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342E" w14:textId="647D7FA8" w:rsidR="00C50861" w:rsidRPr="00B6042F" w:rsidRDefault="00B6042F">
      <w:pPr>
        <w:rPr>
          <w:b/>
          <w:bCs/>
          <w:sz w:val="32"/>
          <w:szCs w:val="32"/>
          <w:lang w:val="es-AR"/>
        </w:rPr>
      </w:pPr>
      <w:r w:rsidRPr="00B6042F">
        <w:rPr>
          <w:b/>
          <w:bCs/>
          <w:sz w:val="32"/>
          <w:szCs w:val="32"/>
          <w:lang w:val="es-AR"/>
        </w:rPr>
        <w:t xml:space="preserve">Liquidaciones </w:t>
      </w:r>
    </w:p>
    <w:p w14:paraId="5B637EEE" w14:textId="491BB4ED" w:rsidR="00B6042F" w:rsidRDefault="00B6042F">
      <w:pPr>
        <w:rPr>
          <w:lang w:val="es-AR"/>
        </w:rPr>
      </w:pPr>
      <w:r>
        <w:rPr>
          <w:lang w:val="es-AR"/>
        </w:rPr>
        <w:t>PREMA</w:t>
      </w:r>
    </w:p>
    <w:p w14:paraId="4E747A09" w14:textId="0EF6F94B" w:rsidR="00B6042F" w:rsidRDefault="00B6042F" w:rsidP="00B6042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A partir de lo cobrado descontamos el % de impuestos y gastos bancarios. Este es fijo, el monto que sea </w:t>
      </w:r>
      <w:proofErr w:type="gramStart"/>
      <w:r>
        <w:rPr>
          <w:lang w:val="es-AR"/>
        </w:rPr>
        <w:t>editable</w:t>
      </w:r>
      <w:proofErr w:type="gramEnd"/>
      <w:r>
        <w:rPr>
          <w:lang w:val="es-AR"/>
        </w:rPr>
        <w:t xml:space="preserve"> pero es el primer descuento de la </w:t>
      </w:r>
      <w:proofErr w:type="gramStart"/>
      <w:r>
        <w:rPr>
          <w:lang w:val="es-AR"/>
        </w:rPr>
        <w:t>liquidación .</w:t>
      </w:r>
      <w:proofErr w:type="gramEnd"/>
    </w:p>
    <w:p w14:paraId="60135B07" w14:textId="367DEEC3" w:rsidR="00B6042F" w:rsidRDefault="00B6042F" w:rsidP="00B6042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Al subtotal (verde) se le descuentan los gastos administrativos (violeta) Esos que </w:t>
      </w:r>
      <w:proofErr w:type="spellStart"/>
      <w:r>
        <w:rPr>
          <w:lang w:val="es-AR"/>
        </w:rPr>
        <w:t>esten</w:t>
      </w:r>
      <w:proofErr w:type="spellEnd"/>
      <w:r>
        <w:rPr>
          <w:lang w:val="es-AR"/>
        </w:rPr>
        <w:t xml:space="preserve"> detallados con los nombres: SECRETARIA, PUBLICIDAD, ADMINISTRACION, GASTOS VARIOS. </w:t>
      </w:r>
    </w:p>
    <w:p w14:paraId="12049E20" w14:textId="77777777" w:rsidR="00B6042F" w:rsidRDefault="00B6042F" w:rsidP="00B6042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Después de esa resta nos queda el subtotal 2 (naranja) para hacer el calculo final: Se divide 50-50 y se realizan dos cálculos con cada mitad. </w:t>
      </w:r>
    </w:p>
    <w:p w14:paraId="0C272795" w14:textId="695FD75B" w:rsidR="00B6042F" w:rsidRDefault="00B6042F" w:rsidP="00B6042F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La mitad de directoras se divide en 2 (Iris y Norma). Agregar en ese la opción de descontar por grabaciones docentes un monto fijo</w:t>
      </w:r>
    </w:p>
    <w:p w14:paraId="4BD785B5" w14:textId="2FF77C1D" w:rsidR="00B6042F" w:rsidRDefault="00B6042F" w:rsidP="00B6042F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De la otra mitad, el 80% queda como “ganancia </w:t>
      </w:r>
      <w:proofErr w:type="spellStart"/>
      <w:r>
        <w:rPr>
          <w:lang w:val="es-AR"/>
        </w:rPr>
        <w:t>Imedba</w:t>
      </w:r>
      <w:proofErr w:type="spellEnd"/>
      <w:r>
        <w:rPr>
          <w:lang w:val="es-AR"/>
        </w:rPr>
        <w:t xml:space="preserve">” y el otro 20% va para la cuenta acumulada de UNTREF. </w:t>
      </w:r>
    </w:p>
    <w:p w14:paraId="1E6E86A4" w14:textId="5D93EF6E" w:rsidR="00B6042F" w:rsidRDefault="00B6042F" w:rsidP="00B6042F">
      <w:pPr>
        <w:pStyle w:val="Prrafodelista"/>
        <w:rPr>
          <w:lang w:val="es-AR"/>
        </w:rPr>
      </w:pPr>
    </w:p>
    <w:p w14:paraId="712F3B23" w14:textId="5E2B0F22" w:rsidR="00B6042F" w:rsidRDefault="00B6042F" w:rsidP="00B6042F">
      <w:pPr>
        <w:rPr>
          <w:lang w:val="es-AR"/>
        </w:rPr>
      </w:pPr>
      <w:r>
        <w:rPr>
          <w:lang w:val="es-AR"/>
        </w:rPr>
        <w:t xml:space="preserve">DOCENTES y PRECEPTORAS </w:t>
      </w:r>
    </w:p>
    <w:p w14:paraId="086EF78F" w14:textId="2B9E4C03" w:rsidR="00B6042F" w:rsidRDefault="00B6042F" w:rsidP="00B6042F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 xml:space="preserve">Necesitamos replicar esta hoja con los datos que aparecen vinculándola con la lista de docentes. Esta grilla la completa la secretaria, todas menos la casilla “HORAS A PAGAR” que es la que completa el área de cobranzas para confirmar que monto se les pide en la factura, es mas que nada para el chequeo final. </w:t>
      </w:r>
    </w:p>
    <w:p w14:paraId="3A034083" w14:textId="6AF9B9BE" w:rsidR="00B6042F" w:rsidRDefault="00B6042F" w:rsidP="00B6042F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El calculo seria una vez confirmada</w:t>
      </w:r>
      <w:r w:rsidR="00F76BB8">
        <w:rPr>
          <w:lang w:val="es-AR"/>
        </w:rPr>
        <w:t xml:space="preserve">s las horas a pagar, que se le envíe un mail a las docentes con el detalle (esa plantilla te la mando directo por mail </w:t>
      </w:r>
      <w:proofErr w:type="spellStart"/>
      <w:r w:rsidR="00F76BB8">
        <w:rPr>
          <w:lang w:val="es-AR"/>
        </w:rPr>
        <w:t>asi</w:t>
      </w:r>
      <w:proofErr w:type="spellEnd"/>
      <w:r w:rsidR="00F76BB8">
        <w:rPr>
          <w:lang w:val="es-AR"/>
        </w:rPr>
        <w:t xml:space="preserve"> se entiende mejor.) Tiene el detalle de que clase, cuantas horas y el calculo final. La Hora docente esta $75.000.</w:t>
      </w:r>
    </w:p>
    <w:p w14:paraId="03DAB7C9" w14:textId="798DCF60" w:rsidR="00F76BB8" w:rsidRDefault="00F76BB8" w:rsidP="00F76BB8">
      <w:pPr>
        <w:rPr>
          <w:lang w:val="es-AR"/>
        </w:rPr>
      </w:pPr>
      <w:r>
        <w:rPr>
          <w:lang w:val="es-AR"/>
        </w:rPr>
        <w:t>COMISIONES VENDEDORA</w:t>
      </w:r>
    </w:p>
    <w:p w14:paraId="0507FA9B" w14:textId="77777777" w:rsidR="002417A8" w:rsidRDefault="002417A8" w:rsidP="002417A8">
      <w:pPr>
        <w:pStyle w:val="Prrafodelista"/>
        <w:numPr>
          <w:ilvl w:val="0"/>
          <w:numId w:val="3"/>
        </w:numPr>
        <w:rPr>
          <w:lang w:val="es-AR"/>
        </w:rPr>
      </w:pPr>
      <w:r w:rsidRPr="002417A8">
        <w:rPr>
          <w:lang w:val="es-AR"/>
        </w:rPr>
        <w:t xml:space="preserve">El sistema de ventas es que las primeras 30 se pagan 0.5%, a partir de la 31 se paga el 1% (justo en junio no tuvimos </w:t>
      </w:r>
      <w:proofErr w:type="spellStart"/>
      <w:r w:rsidRPr="002417A8">
        <w:rPr>
          <w:lang w:val="es-AR"/>
        </w:rPr>
        <w:t>mas</w:t>
      </w:r>
      <w:proofErr w:type="spellEnd"/>
      <w:r w:rsidRPr="002417A8">
        <w:rPr>
          <w:lang w:val="es-AR"/>
        </w:rPr>
        <w:t xml:space="preserve"> de 30). El </w:t>
      </w:r>
      <w:proofErr w:type="spellStart"/>
      <w:r w:rsidRPr="002417A8">
        <w:rPr>
          <w:lang w:val="es-AR"/>
        </w:rPr>
        <w:t>calculo</w:t>
      </w:r>
      <w:proofErr w:type="spellEnd"/>
      <w:r w:rsidRPr="002417A8">
        <w:rPr>
          <w:lang w:val="es-AR"/>
        </w:rPr>
        <w:t xml:space="preserve"> lo hacemos por lo cobrado, entonces se distribuye en los siguientes meses como es que va a entrar. </w:t>
      </w:r>
    </w:p>
    <w:p w14:paraId="01B36437" w14:textId="77777777" w:rsidR="002417A8" w:rsidRDefault="002417A8" w:rsidP="002417A8">
      <w:pPr>
        <w:pStyle w:val="Prrafodelista"/>
        <w:ind w:left="1080"/>
        <w:rPr>
          <w:lang w:val="es-AR"/>
        </w:rPr>
      </w:pPr>
    </w:p>
    <w:p w14:paraId="4B2F822F" w14:textId="0E7AFA90" w:rsidR="002417A8" w:rsidRDefault="002417A8" w:rsidP="002417A8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 xml:space="preserve">Lo que se puede hacer es replicar esta grilla y que cuando en el </w:t>
      </w:r>
      <w:proofErr w:type="spellStart"/>
      <w:r>
        <w:rPr>
          <w:lang w:val="es-AR"/>
        </w:rPr>
        <w:t>item</w:t>
      </w:r>
      <w:proofErr w:type="spellEnd"/>
      <w:r>
        <w:rPr>
          <w:lang w:val="es-AR"/>
        </w:rPr>
        <w:t xml:space="preserve"> presupuesto se cobre, lo </w:t>
      </w:r>
      <w:proofErr w:type="spellStart"/>
      <w:r>
        <w:rPr>
          <w:lang w:val="es-AR"/>
        </w:rPr>
        <w:t>linkee</w:t>
      </w:r>
      <w:proofErr w:type="spellEnd"/>
      <w:r>
        <w:rPr>
          <w:lang w:val="es-AR"/>
        </w:rPr>
        <w:t xml:space="preserve"> con esta grilla. Se da como pagado y pasa al acumulado de comisiones a cobrar. </w:t>
      </w:r>
    </w:p>
    <w:p w14:paraId="4719412C" w14:textId="77777777" w:rsidR="002417A8" w:rsidRDefault="002417A8" w:rsidP="002417A8">
      <w:pPr>
        <w:pStyle w:val="Prrafodelista"/>
        <w:ind w:left="1080"/>
        <w:rPr>
          <w:lang w:val="es-AR"/>
        </w:rPr>
      </w:pPr>
    </w:p>
    <w:p w14:paraId="195DEDEC" w14:textId="78B80809" w:rsidR="002417A8" w:rsidRPr="002417A8" w:rsidRDefault="002417A8" w:rsidP="002417A8">
      <w:pPr>
        <w:pStyle w:val="Prrafodelista"/>
        <w:numPr>
          <w:ilvl w:val="0"/>
          <w:numId w:val="3"/>
        </w:numPr>
        <w:rPr>
          <w:lang w:val="es-AR"/>
        </w:rPr>
      </w:pPr>
      <w:r w:rsidRPr="002417A8">
        <w:rPr>
          <w:lang w:val="es-AR"/>
        </w:rPr>
        <w:t xml:space="preserve">Los libros siempre son el 0.5%. </w:t>
      </w:r>
    </w:p>
    <w:p w14:paraId="5A563B45" w14:textId="77777777" w:rsidR="002417A8" w:rsidRPr="00F76BB8" w:rsidRDefault="002417A8" w:rsidP="002417A8">
      <w:pPr>
        <w:rPr>
          <w:lang w:val="es-AR"/>
        </w:rPr>
      </w:pPr>
    </w:p>
    <w:sectPr w:rsidR="002417A8" w:rsidRPr="00F76B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3F2B"/>
    <w:multiLevelType w:val="hybridMultilevel"/>
    <w:tmpl w:val="CB74A278"/>
    <w:lvl w:ilvl="0" w:tplc="030E827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0659B9"/>
    <w:multiLevelType w:val="hybridMultilevel"/>
    <w:tmpl w:val="A9A844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042DC"/>
    <w:multiLevelType w:val="hybridMultilevel"/>
    <w:tmpl w:val="41467F58"/>
    <w:lvl w:ilvl="0" w:tplc="F9A27F1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889133">
    <w:abstractNumId w:val="1"/>
  </w:num>
  <w:num w:numId="2" w16cid:durableId="1307706304">
    <w:abstractNumId w:val="0"/>
  </w:num>
  <w:num w:numId="3" w16cid:durableId="1460415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2F"/>
    <w:rsid w:val="002417A8"/>
    <w:rsid w:val="00780030"/>
    <w:rsid w:val="00B45BDD"/>
    <w:rsid w:val="00B6042F"/>
    <w:rsid w:val="00C20D6D"/>
    <w:rsid w:val="00C50861"/>
    <w:rsid w:val="00F2754B"/>
    <w:rsid w:val="00F746C0"/>
    <w:rsid w:val="00F76BB8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CD056"/>
  <w15:chartTrackingRefBased/>
  <w15:docId w15:val="{324524AC-DF3E-48E8-A7C6-0D585B1C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4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4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4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4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4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4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4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4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4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4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Cataldi</dc:creator>
  <cp:keywords/>
  <dc:description/>
  <cp:lastModifiedBy>Nicolás Cataldi</cp:lastModifiedBy>
  <cp:revision>1</cp:revision>
  <dcterms:created xsi:type="dcterms:W3CDTF">2026-07-27T14:33:00Z</dcterms:created>
  <dcterms:modified xsi:type="dcterms:W3CDTF">2026-07-27T15:37:00Z</dcterms:modified>
</cp:coreProperties>
</file>