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4217" w14:textId="77777777" w:rsidR="00CF5A7F" w:rsidRPr="00CF5A7F" w:rsidRDefault="00CF5A7F" w:rsidP="00B2663E">
      <w:pPr>
        <w:ind w:left="1080" w:hanging="720"/>
        <w:rPr>
          <w:b/>
          <w:bCs/>
          <w:sz w:val="24"/>
          <w:szCs w:val="24"/>
        </w:rPr>
      </w:pPr>
      <w:r w:rsidRPr="00CF5A7F">
        <w:rPr>
          <w:b/>
          <w:bCs/>
          <w:sz w:val="24"/>
          <w:szCs w:val="24"/>
        </w:rPr>
        <w:t>Análisis de Sistema</w:t>
      </w:r>
    </w:p>
    <w:p w14:paraId="6030771F" w14:textId="6B262CB3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Registrar sentimientos positivos</w:t>
      </w:r>
      <w:r w:rsidR="00705CB0">
        <w:rPr>
          <w:rFonts w:asciiTheme="majorHAnsi" w:hAnsiTheme="majorHAnsi" w:cstheme="majorHAnsi"/>
          <w:b/>
          <w:bCs/>
          <w:sz w:val="20"/>
          <w:szCs w:val="20"/>
        </w:rPr>
        <w:t xml:space="preserve"> - negativos</w:t>
      </w:r>
      <w:r w:rsidRPr="00CF5A7F">
        <w:rPr>
          <w:rFonts w:asciiTheme="majorHAnsi" w:hAnsiTheme="majorHAnsi" w:cstheme="majorHAnsi"/>
          <w:sz w:val="20"/>
          <w:szCs w:val="20"/>
        </w:rPr>
        <w:t xml:space="preserve">: Permite registrar palabras o combinaciones que indiquen un sentimiento positivo. Además, debe mostrar una lista de los sentimientos positivos y permitir eliminarlos. </w:t>
      </w:r>
    </w:p>
    <w:p w14:paraId="3E56C963" w14:textId="531692BE" w:rsidR="00B2663E" w:rsidRPr="00CF5A7F" w:rsidRDefault="00B2663E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El usuario ingresa un sentimiento </w:t>
      </w:r>
    </w:p>
    <w:p w14:paraId="2278AEBD" w14:textId="77777777" w:rsidR="00D7472A" w:rsidRPr="00CF5A7F" w:rsidRDefault="00D7472A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0AD43EFD" w14:textId="6DBD4627" w:rsidR="00B2663E" w:rsidRPr="00CF5A7F" w:rsidRDefault="00B2663E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verifica que no pertenezca a la lista de sentimientos positivos</w:t>
      </w:r>
      <w:r w:rsidR="003A5329">
        <w:rPr>
          <w:rFonts w:asciiTheme="majorHAnsi" w:hAnsiTheme="majorHAnsi" w:cstheme="majorHAnsi"/>
          <w:sz w:val="20"/>
          <w:szCs w:val="20"/>
        </w:rPr>
        <w:t xml:space="preserve"> con “</w:t>
      </w:r>
      <w:r w:rsidR="00705CB0">
        <w:rPr>
          <w:rFonts w:asciiTheme="majorHAnsi" w:hAnsiTheme="majorHAnsi" w:cstheme="majorHAnsi"/>
          <w:b/>
          <w:bCs/>
          <w:sz w:val="20"/>
          <w:szCs w:val="20"/>
        </w:rPr>
        <w:t>verifyFeeling</w:t>
      </w:r>
      <w:r w:rsidR="003A5329">
        <w:rPr>
          <w:rFonts w:asciiTheme="majorHAnsi" w:hAnsiTheme="majorHAnsi" w:cstheme="majorHAnsi"/>
          <w:sz w:val="20"/>
          <w:szCs w:val="20"/>
        </w:rPr>
        <w:t>”</w:t>
      </w:r>
    </w:p>
    <w:p w14:paraId="135434C3" w14:textId="37A09288" w:rsidR="00B2663E" w:rsidRPr="00705CB0" w:rsidRDefault="00B2663E" w:rsidP="00705CB0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Se </w:t>
      </w:r>
      <w:r w:rsidR="00D7472A" w:rsidRPr="00CF5A7F">
        <w:rPr>
          <w:rFonts w:asciiTheme="majorHAnsi" w:hAnsiTheme="majorHAnsi" w:cstheme="majorHAnsi"/>
          <w:sz w:val="20"/>
          <w:szCs w:val="20"/>
        </w:rPr>
        <w:t>agrega</w:t>
      </w:r>
      <w:r w:rsidRPr="00CF5A7F">
        <w:rPr>
          <w:rFonts w:asciiTheme="majorHAnsi" w:hAnsiTheme="majorHAnsi" w:cstheme="majorHAnsi"/>
          <w:sz w:val="20"/>
          <w:szCs w:val="20"/>
        </w:rPr>
        <w:t xml:space="preserve"> el sentimiento </w:t>
      </w:r>
      <w:r w:rsidR="00D7472A" w:rsidRPr="00CF5A7F">
        <w:rPr>
          <w:rFonts w:asciiTheme="majorHAnsi" w:hAnsiTheme="majorHAnsi" w:cstheme="majorHAnsi"/>
          <w:sz w:val="20"/>
          <w:szCs w:val="20"/>
        </w:rPr>
        <w:t>a la lista</w:t>
      </w:r>
      <w:r w:rsidRPr="00CF5A7F">
        <w:rPr>
          <w:rFonts w:asciiTheme="majorHAnsi" w:hAnsiTheme="majorHAnsi" w:cstheme="majorHAnsi"/>
          <w:sz w:val="20"/>
          <w:szCs w:val="20"/>
        </w:rPr>
        <w:t>, de lo contrario de muestra un mensaje en pantalla que el sentimiento ya fue agregado previamente.</w:t>
      </w:r>
      <w:r w:rsidRPr="00705CB0">
        <w:rPr>
          <w:rFonts w:asciiTheme="majorHAnsi" w:hAnsiTheme="majorHAnsi" w:cstheme="majorHAnsi"/>
          <w:sz w:val="20"/>
          <w:szCs w:val="20"/>
        </w:rPr>
        <w:br/>
      </w:r>
    </w:p>
    <w:p w14:paraId="2078E97E" w14:textId="2E6208EB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Registrar entidades</w:t>
      </w:r>
      <w:r w:rsidRPr="00CF5A7F">
        <w:rPr>
          <w:rFonts w:asciiTheme="majorHAnsi" w:hAnsiTheme="majorHAnsi" w:cstheme="majorHAnsi"/>
          <w:sz w:val="20"/>
          <w:szCs w:val="20"/>
        </w:rPr>
        <w:t>: Permite ingresar entidades. Además, debe mostrar una lista de l</w:t>
      </w:r>
      <w:r w:rsidR="00705CB0">
        <w:rPr>
          <w:rFonts w:asciiTheme="majorHAnsi" w:hAnsiTheme="majorHAnsi" w:cstheme="majorHAnsi"/>
          <w:sz w:val="20"/>
          <w:szCs w:val="20"/>
        </w:rPr>
        <w:t xml:space="preserve">as entidades </w:t>
      </w:r>
      <w:r w:rsidRPr="00CF5A7F">
        <w:rPr>
          <w:rFonts w:asciiTheme="majorHAnsi" w:hAnsiTheme="majorHAnsi" w:cstheme="majorHAnsi"/>
          <w:sz w:val="20"/>
          <w:szCs w:val="20"/>
        </w:rPr>
        <w:t xml:space="preserve">y permitir eliminarlos. </w:t>
      </w:r>
    </w:p>
    <w:p w14:paraId="59A259A5" w14:textId="4D84BC83" w:rsidR="00B2663E" w:rsidRPr="00CF5A7F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una entidad</w:t>
      </w:r>
    </w:p>
    <w:p w14:paraId="4455E4BC" w14:textId="77777777" w:rsidR="00D7472A" w:rsidRPr="00CF5A7F" w:rsidRDefault="00D7472A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2E34D950" w14:textId="0CC998ED" w:rsidR="003A5329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A5329">
        <w:rPr>
          <w:rFonts w:asciiTheme="majorHAnsi" w:hAnsiTheme="majorHAnsi" w:cstheme="majorHAnsi"/>
          <w:sz w:val="20"/>
          <w:szCs w:val="20"/>
        </w:rPr>
        <w:t xml:space="preserve">Se verifica que no pertenezca a la lista de entidades </w:t>
      </w:r>
      <w:r w:rsidR="003A5329">
        <w:rPr>
          <w:rFonts w:asciiTheme="majorHAnsi" w:hAnsiTheme="majorHAnsi" w:cstheme="majorHAnsi"/>
          <w:sz w:val="20"/>
          <w:szCs w:val="20"/>
        </w:rPr>
        <w:t>“</w:t>
      </w:r>
      <w:r w:rsidR="00705CB0">
        <w:rPr>
          <w:rFonts w:asciiTheme="majorHAnsi" w:hAnsiTheme="majorHAnsi" w:cstheme="majorHAnsi"/>
          <w:b/>
          <w:bCs/>
          <w:sz w:val="20"/>
          <w:szCs w:val="20"/>
        </w:rPr>
        <w:t>verifyEntity</w:t>
      </w:r>
      <w:r w:rsidR="003A5329">
        <w:rPr>
          <w:rFonts w:asciiTheme="majorHAnsi" w:hAnsiTheme="majorHAnsi" w:cstheme="majorHAnsi"/>
          <w:sz w:val="20"/>
          <w:szCs w:val="20"/>
        </w:rPr>
        <w:t>”</w:t>
      </w:r>
    </w:p>
    <w:p w14:paraId="3C81A3CF" w14:textId="77777777" w:rsidR="00B2663E" w:rsidRPr="003A5329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A5329">
        <w:rPr>
          <w:rFonts w:asciiTheme="majorHAnsi" w:hAnsiTheme="majorHAnsi" w:cstheme="majorHAnsi"/>
          <w:sz w:val="20"/>
          <w:szCs w:val="20"/>
        </w:rPr>
        <w:t xml:space="preserve">Se </w:t>
      </w:r>
      <w:r w:rsidR="00D7472A" w:rsidRPr="003A5329">
        <w:rPr>
          <w:rFonts w:asciiTheme="majorHAnsi" w:hAnsiTheme="majorHAnsi" w:cstheme="majorHAnsi"/>
          <w:sz w:val="20"/>
          <w:szCs w:val="20"/>
        </w:rPr>
        <w:t>agrega</w:t>
      </w:r>
      <w:r w:rsidRPr="003A5329">
        <w:rPr>
          <w:rFonts w:asciiTheme="majorHAnsi" w:hAnsiTheme="majorHAnsi" w:cstheme="majorHAnsi"/>
          <w:sz w:val="20"/>
          <w:szCs w:val="20"/>
        </w:rPr>
        <w:t xml:space="preserve"> la entidad</w:t>
      </w:r>
      <w:r w:rsidR="00D7472A" w:rsidRPr="003A5329">
        <w:rPr>
          <w:rFonts w:asciiTheme="majorHAnsi" w:hAnsiTheme="majorHAnsi" w:cstheme="majorHAnsi"/>
          <w:sz w:val="20"/>
          <w:szCs w:val="20"/>
        </w:rPr>
        <w:t xml:space="preserve"> a la lista</w:t>
      </w:r>
      <w:r w:rsidRPr="003A5329">
        <w:rPr>
          <w:rFonts w:asciiTheme="majorHAnsi" w:hAnsiTheme="majorHAnsi" w:cstheme="majorHAnsi"/>
          <w:sz w:val="20"/>
          <w:szCs w:val="20"/>
        </w:rPr>
        <w:t>, de lo contrario de muestra un mensaje en pantalla que la entidad ya fue agregado previamente.</w:t>
      </w:r>
    </w:p>
    <w:p w14:paraId="54761C8E" w14:textId="77777777" w:rsidR="00B2663E" w:rsidRPr="00CF5A7F" w:rsidRDefault="00B2663E" w:rsidP="00B2663E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232640D" w14:textId="41782F4C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Ingresar frase</w:t>
      </w:r>
      <w:r w:rsidRPr="00CF5A7F">
        <w:rPr>
          <w:rFonts w:asciiTheme="majorHAnsi" w:hAnsiTheme="majorHAnsi" w:cstheme="majorHAnsi"/>
          <w:sz w:val="20"/>
          <w:szCs w:val="20"/>
        </w:rPr>
        <w:t>: Permite ingresar una frase al sistema (se debe registrar la fecha de la frase, pudiendo elegir la misma con un control de fechas ya existente).</w:t>
      </w:r>
    </w:p>
    <w:p w14:paraId="72353936" w14:textId="77777777" w:rsidR="00B2663E" w:rsidRPr="00CF5A7F" w:rsidRDefault="00B2663E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una frase al sistema (String).</w:t>
      </w:r>
    </w:p>
    <w:p w14:paraId="7EE0BB6F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0E83840B" w14:textId="1FF9B244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crea el objeto “</w:t>
      </w:r>
      <w:r w:rsidRPr="00D6364B">
        <w:rPr>
          <w:rFonts w:asciiTheme="majorHAnsi" w:hAnsiTheme="majorHAnsi" w:cstheme="majorHAnsi"/>
          <w:b/>
          <w:bCs/>
          <w:sz w:val="20"/>
          <w:szCs w:val="20"/>
        </w:rPr>
        <w:t>Phrase</w:t>
      </w:r>
      <w:r w:rsidRPr="00CF5A7F">
        <w:rPr>
          <w:rFonts w:asciiTheme="majorHAnsi" w:hAnsiTheme="majorHAnsi" w:cstheme="majorHAnsi"/>
          <w:sz w:val="20"/>
          <w:szCs w:val="20"/>
        </w:rPr>
        <w:t xml:space="preserve">”. Se </w:t>
      </w:r>
      <w:r w:rsidR="00705CB0">
        <w:rPr>
          <w:rFonts w:asciiTheme="majorHAnsi" w:hAnsiTheme="majorHAnsi" w:cstheme="majorHAnsi"/>
          <w:sz w:val="20"/>
          <w:szCs w:val="20"/>
        </w:rPr>
        <w:t>elige la fecha de un calendario</w:t>
      </w:r>
      <w:r w:rsidRPr="00CF5A7F">
        <w:rPr>
          <w:rFonts w:asciiTheme="majorHAnsi" w:hAnsiTheme="majorHAnsi" w:cstheme="majorHAnsi"/>
          <w:sz w:val="20"/>
          <w:szCs w:val="20"/>
        </w:rPr>
        <w:t xml:space="preserve"> y el string previamente escrito.</w:t>
      </w:r>
    </w:p>
    <w:p w14:paraId="666D5111" w14:textId="77777777" w:rsidR="00D7472A" w:rsidRPr="00CF5A7F" w:rsidRDefault="00D7472A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agrega la frase a la lista de frases.</w:t>
      </w:r>
    </w:p>
    <w:p w14:paraId="65AA29F3" w14:textId="26816D9B" w:rsidR="00E17DE8" w:rsidRDefault="00D7472A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analiza la frase</w:t>
      </w:r>
      <w:r w:rsidR="00E17DE8">
        <w:rPr>
          <w:rFonts w:asciiTheme="majorHAnsi" w:hAnsiTheme="majorHAnsi" w:cstheme="majorHAnsi"/>
          <w:sz w:val="20"/>
          <w:szCs w:val="20"/>
        </w:rPr>
        <w:t xml:space="preserve"> “</w:t>
      </w:r>
      <w:r w:rsidR="00E17DE8" w:rsidRPr="00E17DE8">
        <w:rPr>
          <w:rFonts w:asciiTheme="majorHAnsi" w:hAnsiTheme="majorHAnsi" w:cstheme="majorHAnsi"/>
          <w:b/>
          <w:bCs/>
          <w:sz w:val="20"/>
          <w:szCs w:val="20"/>
        </w:rPr>
        <w:t>executePhraseAnalysis</w:t>
      </w:r>
      <w:r w:rsidR="00E17DE8">
        <w:rPr>
          <w:rFonts w:asciiTheme="majorHAnsi" w:hAnsiTheme="majorHAnsi" w:cstheme="majorHAnsi"/>
          <w:sz w:val="20"/>
          <w:szCs w:val="20"/>
        </w:rPr>
        <w:t>”</w:t>
      </w:r>
      <w:r w:rsidRPr="00CF5A7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ACBE66D" w14:textId="333AB889" w:rsidR="00D7472A" w:rsidRPr="00E17DE8" w:rsidRDefault="00E17DE8" w:rsidP="00E17DE8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Actualiza contadores de alarmas “</w:t>
      </w:r>
      <w:r w:rsidRPr="00E17DE8">
        <w:rPr>
          <w:rFonts w:asciiTheme="majorHAnsi" w:hAnsiTheme="majorHAnsi" w:cstheme="majorHAnsi"/>
          <w:b/>
          <w:bCs/>
          <w:sz w:val="20"/>
          <w:szCs w:val="20"/>
        </w:rPr>
        <w:t>increaseCounter</w:t>
      </w:r>
      <w:r>
        <w:rPr>
          <w:rFonts w:asciiTheme="majorHAnsi" w:hAnsiTheme="majorHAnsi" w:cstheme="majorHAnsi"/>
          <w:sz w:val="20"/>
          <w:szCs w:val="20"/>
        </w:rPr>
        <w:t xml:space="preserve">” también verificando si activa alguna. </w:t>
      </w:r>
      <w:r w:rsidRPr="00E17DE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B5390A1" w14:textId="77777777" w:rsidR="00D7472A" w:rsidRPr="00CF5A7F" w:rsidRDefault="00D7472A" w:rsidP="00D7472A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FE050B2" w14:textId="77777777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Crear configuración de alarma</w:t>
      </w:r>
      <w:r w:rsidRPr="00CF5A7F">
        <w:rPr>
          <w:rFonts w:asciiTheme="majorHAnsi" w:hAnsiTheme="majorHAnsi" w:cstheme="majorHAnsi"/>
          <w:sz w:val="20"/>
          <w:szCs w:val="20"/>
        </w:rPr>
        <w:t xml:space="preserve">: Permite configurar una alarma a la que se le puede definir: Entidad, Tipo de alarma (positiva, o negativa), cantidad de posts necesarios para activar, y plazo de tiempo (en días u horas) </w:t>
      </w:r>
    </w:p>
    <w:p w14:paraId="3B849F3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  <w:highlight w:val="yellow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El usuario elige la entidad de la lista de entidades del sistema </w:t>
      </w:r>
      <w:r w:rsidRPr="00297850">
        <w:rPr>
          <w:rFonts w:asciiTheme="majorHAnsi" w:hAnsiTheme="majorHAnsi" w:cstheme="majorHAnsi"/>
          <w:sz w:val="20"/>
          <w:szCs w:val="20"/>
        </w:rPr>
        <w:t>(</w:t>
      </w:r>
      <w:r w:rsidRPr="00297850">
        <w:rPr>
          <w:rFonts w:asciiTheme="majorHAnsi" w:hAnsiTheme="majorHAnsi" w:cstheme="majorHAnsi"/>
          <w:sz w:val="20"/>
          <w:szCs w:val="20"/>
          <w:lang w:val="en-US"/>
        </w:rPr>
        <w:t>?</w:t>
      </w:r>
      <w:r w:rsidRPr="00297850">
        <w:rPr>
          <w:rFonts w:asciiTheme="majorHAnsi" w:hAnsiTheme="majorHAnsi" w:cstheme="majorHAnsi"/>
          <w:sz w:val="20"/>
          <w:szCs w:val="20"/>
        </w:rPr>
        <w:t>)</w:t>
      </w:r>
    </w:p>
    <w:p w14:paraId="69DC1588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elige el tipo de alarma (positiva o negativa).</w:t>
      </w:r>
    </w:p>
    <w:p w14:paraId="3B32F07A" w14:textId="1E6F4FE5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la cantidad de posts necesarios para activarla</w:t>
      </w:r>
      <w:r w:rsidR="00870F2A">
        <w:rPr>
          <w:rFonts w:asciiTheme="majorHAnsi" w:hAnsiTheme="majorHAnsi" w:cstheme="majorHAnsi"/>
          <w:sz w:val="20"/>
          <w:szCs w:val="20"/>
        </w:rPr>
        <w:t>.</w:t>
      </w:r>
    </w:p>
    <w:p w14:paraId="2C404BA4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el plazo de tiempo</w:t>
      </w:r>
    </w:p>
    <w:p w14:paraId="39A2ABD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crea un objeto “Alarma”, se aplica automáticamente los campos anteriores.</w:t>
      </w:r>
    </w:p>
    <w:p w14:paraId="30A65794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agrega a la lista de alarmas del sistema</w:t>
      </w:r>
    </w:p>
    <w:p w14:paraId="787A9CC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realiza un análisis inicial para ver si la alarma ya puede ser activada</w:t>
      </w:r>
      <w:r w:rsidR="003A5329">
        <w:rPr>
          <w:rFonts w:asciiTheme="majorHAnsi" w:hAnsiTheme="majorHAnsi" w:cstheme="majorHAnsi"/>
          <w:sz w:val="20"/>
          <w:szCs w:val="20"/>
        </w:rPr>
        <w:t xml:space="preserve"> “</w:t>
      </w:r>
      <w:r w:rsidR="003A5329" w:rsidRPr="003A5329">
        <w:rPr>
          <w:rFonts w:asciiTheme="majorHAnsi" w:hAnsiTheme="majorHAnsi" w:cstheme="majorHAnsi"/>
          <w:b/>
          <w:bCs/>
          <w:sz w:val="20"/>
          <w:szCs w:val="20"/>
        </w:rPr>
        <w:t>verifyAlarm</w:t>
      </w:r>
      <w:r w:rsidR="003A5329">
        <w:rPr>
          <w:rFonts w:asciiTheme="majorHAnsi" w:hAnsiTheme="majorHAnsi" w:cstheme="majorHAnsi"/>
          <w:sz w:val="20"/>
          <w:szCs w:val="20"/>
        </w:rPr>
        <w:t>”</w:t>
      </w:r>
      <w:r w:rsidRPr="00CF5A7F">
        <w:rPr>
          <w:rFonts w:asciiTheme="majorHAnsi" w:hAnsiTheme="majorHAnsi" w:cstheme="majorHAnsi"/>
          <w:sz w:val="20"/>
          <w:szCs w:val="20"/>
        </w:rPr>
        <w:t>.</w:t>
      </w:r>
    </w:p>
    <w:p w14:paraId="12DCB012" w14:textId="77777777" w:rsidR="00D7472A" w:rsidRPr="00CF5A7F" w:rsidRDefault="00D7472A" w:rsidP="00D7472A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14:paraId="375B641A" w14:textId="77777777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Reporte de análisis</w:t>
      </w:r>
      <w:r w:rsidRPr="00CF5A7F">
        <w:rPr>
          <w:rFonts w:asciiTheme="majorHAnsi" w:hAnsiTheme="majorHAnsi" w:cstheme="majorHAnsi"/>
          <w:sz w:val="20"/>
          <w:szCs w:val="20"/>
        </w:rPr>
        <w:t xml:space="preserve">: una grilla que muestra una frase, la entidad relacionada a esa frase y si es positiva, negativa o neutra (es neutra cuando no se detecta un sentimiento positivo ni negativo). </w:t>
      </w:r>
    </w:p>
    <w:p w14:paraId="481C10D0" w14:textId="77777777" w:rsidR="00D7472A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despliega la lista con las frases del sistema.</w:t>
      </w:r>
    </w:p>
    <w:p w14:paraId="77BDCD75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elige una frase de la lista</w:t>
      </w:r>
    </w:p>
    <w:p w14:paraId="477FEFCC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Presiona el botón analizar</w:t>
      </w:r>
    </w:p>
    <w:p w14:paraId="121F4D56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ejecuta método “</w:t>
      </w:r>
      <w:r w:rsidRPr="003A5329">
        <w:rPr>
          <w:rFonts w:asciiTheme="majorHAnsi" w:hAnsiTheme="majorHAnsi" w:cstheme="majorHAnsi"/>
          <w:b/>
          <w:bCs/>
          <w:sz w:val="20"/>
          <w:szCs w:val="20"/>
        </w:rPr>
        <w:t>beginAnalysis</w:t>
      </w:r>
      <w:r w:rsidRPr="00CF5A7F">
        <w:rPr>
          <w:rFonts w:asciiTheme="majorHAnsi" w:hAnsiTheme="majorHAnsi" w:cstheme="majorHAnsi"/>
          <w:sz w:val="20"/>
          <w:szCs w:val="20"/>
        </w:rPr>
        <w:t>”</w:t>
      </w:r>
    </w:p>
    <w:p w14:paraId="597C7547" w14:textId="77381BBF" w:rsidR="00CF5A7F" w:rsidRPr="003720BC" w:rsidRDefault="00CF5A7F" w:rsidP="003720BC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Muestra en pantalla el resultado de analizar la frase</w:t>
      </w:r>
      <w:r w:rsidR="003720BC">
        <w:rPr>
          <w:rFonts w:asciiTheme="majorHAnsi" w:hAnsiTheme="majorHAnsi" w:cstheme="majorHAnsi"/>
          <w:sz w:val="20"/>
          <w:szCs w:val="20"/>
        </w:rPr>
        <w:t>.</w:t>
      </w:r>
    </w:p>
    <w:p w14:paraId="16ABFEEF" w14:textId="77777777" w:rsidR="00CF5A7F" w:rsidRPr="00CF5A7F" w:rsidRDefault="00CF5A7F" w:rsidP="00CF5A7F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F5FDE01" w14:textId="77777777" w:rsidR="00CF5A7F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Reporte de Alarmas</w:t>
      </w:r>
      <w:r w:rsidRPr="00CF5A7F">
        <w:rPr>
          <w:rFonts w:asciiTheme="majorHAnsi" w:hAnsiTheme="majorHAnsi" w:cstheme="majorHAnsi"/>
          <w:sz w:val="20"/>
          <w:szCs w:val="20"/>
        </w:rPr>
        <w:t>: un listado de las alarmas generadas</w:t>
      </w:r>
    </w:p>
    <w:p w14:paraId="2B2F0594" w14:textId="5739F2AF" w:rsidR="00C504C7" w:rsidRPr="00870F2A" w:rsidRDefault="00CF5A7F" w:rsidP="00870F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despliega tabla con la lista de alarmas del sistema y un campo extra que muestra si se activo o no esa alarma.</w:t>
      </w:r>
      <w:r w:rsidR="00D7472A" w:rsidRPr="00870F2A">
        <w:rPr>
          <w:rFonts w:asciiTheme="majorHAnsi" w:hAnsiTheme="majorHAnsi" w:cstheme="majorHAnsi"/>
          <w:sz w:val="20"/>
          <w:szCs w:val="20"/>
        </w:rPr>
        <w:br/>
      </w:r>
    </w:p>
    <w:p w14:paraId="45F5BC6E" w14:textId="77777777" w:rsidR="00CF5A7F" w:rsidRPr="00CF5A7F" w:rsidRDefault="00D7472A" w:rsidP="00D7472A">
      <w:p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  <w:highlight w:val="yellow"/>
        </w:rPr>
        <w:t>OBSERVACION</w:t>
      </w:r>
      <w:r w:rsidRPr="00CF5A7F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7034BB11" w14:textId="7A44048B" w:rsidR="00E17DE8" w:rsidRPr="00E17DE8" w:rsidRDefault="00D7472A" w:rsidP="00E17DE8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Hay que buscar una forma de controlar el plazo de tiempo de la alarma</w:t>
      </w:r>
      <w:r w:rsidR="00870F2A">
        <w:rPr>
          <w:rFonts w:asciiTheme="majorHAnsi" w:hAnsiTheme="majorHAnsi" w:cstheme="majorHAnsi"/>
          <w:sz w:val="20"/>
          <w:szCs w:val="20"/>
        </w:rPr>
        <w:t xml:space="preserve"> para desactivar la misma</w:t>
      </w:r>
      <w:r w:rsidRPr="00CF5A7F">
        <w:rPr>
          <w:rFonts w:asciiTheme="majorHAnsi" w:hAnsiTheme="majorHAnsi" w:cstheme="majorHAnsi"/>
          <w:sz w:val="20"/>
          <w:szCs w:val="20"/>
        </w:rPr>
        <w:t>.</w:t>
      </w:r>
    </w:p>
    <w:p w14:paraId="6FFF86AE" w14:textId="77777777" w:rsidR="00CF5A7F" w:rsidRPr="00CF5A7F" w:rsidRDefault="00CF5A7F" w:rsidP="00CF5A7F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CF5A7F">
        <w:rPr>
          <w:rFonts w:asciiTheme="majorHAnsi" w:hAnsiTheme="majorHAnsi" w:cstheme="majorHAnsi"/>
        </w:rPr>
        <w:t>Realizar un método verificador</w:t>
      </w:r>
      <w:r w:rsidR="003A5329">
        <w:rPr>
          <w:rFonts w:asciiTheme="majorHAnsi" w:hAnsiTheme="majorHAnsi" w:cstheme="majorHAnsi"/>
        </w:rPr>
        <w:t xml:space="preserve"> </w:t>
      </w:r>
      <w:r w:rsidR="003A5329">
        <w:rPr>
          <w:rFonts w:asciiTheme="majorHAnsi" w:hAnsiTheme="majorHAnsi" w:cstheme="majorHAnsi"/>
          <w:sz w:val="20"/>
          <w:szCs w:val="20"/>
        </w:rPr>
        <w:t>“</w:t>
      </w:r>
      <w:r w:rsidR="003A5329">
        <w:rPr>
          <w:rFonts w:asciiTheme="majorHAnsi" w:hAnsiTheme="majorHAnsi" w:cstheme="majorHAnsi"/>
          <w:b/>
          <w:bCs/>
          <w:sz w:val="20"/>
          <w:szCs w:val="20"/>
        </w:rPr>
        <w:t>verifyElement</w:t>
      </w:r>
      <w:r w:rsidR="003A5329">
        <w:rPr>
          <w:rFonts w:asciiTheme="majorHAnsi" w:hAnsiTheme="majorHAnsi" w:cstheme="majorHAnsi"/>
          <w:sz w:val="20"/>
          <w:szCs w:val="20"/>
        </w:rPr>
        <w:t>”</w:t>
      </w:r>
      <w:r w:rsidRPr="00CF5A7F">
        <w:rPr>
          <w:rFonts w:asciiTheme="majorHAnsi" w:hAnsiTheme="majorHAnsi" w:cstheme="majorHAnsi"/>
        </w:rPr>
        <w:t xml:space="preserve"> para </w:t>
      </w:r>
      <w:r w:rsidRPr="00CF5A7F">
        <w:rPr>
          <w:rFonts w:asciiTheme="majorHAnsi" w:hAnsiTheme="majorHAnsi" w:cstheme="majorHAnsi"/>
          <w:b/>
          <w:bCs/>
        </w:rPr>
        <w:t>todos</w:t>
      </w:r>
      <w:r w:rsidRPr="00CF5A7F">
        <w:rPr>
          <w:rFonts w:asciiTheme="majorHAnsi" w:hAnsiTheme="majorHAnsi" w:cstheme="majorHAnsi"/>
        </w:rPr>
        <w:t xml:space="preserve"> los registros que compare </w:t>
      </w:r>
      <w:r>
        <w:rPr>
          <w:rFonts w:asciiTheme="majorHAnsi" w:hAnsiTheme="majorHAnsi" w:cstheme="majorHAnsi"/>
        </w:rPr>
        <w:t xml:space="preserve">si el elemento ya se encuentra en la lista. </w:t>
      </w:r>
      <w:r w:rsidR="003A5329">
        <w:rPr>
          <w:rFonts w:asciiTheme="majorHAnsi" w:hAnsiTheme="majorHAnsi" w:cstheme="majorHAnsi"/>
          <w:b/>
          <w:bCs/>
        </w:rPr>
        <w:t>Como son todos Strings los elementos que se van a agregar no va a haber problema</w:t>
      </w:r>
    </w:p>
    <w:sectPr w:rsidR="00CF5A7F" w:rsidRPr="00CF5A7F" w:rsidSect="00CF5A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530B"/>
    <w:multiLevelType w:val="hybridMultilevel"/>
    <w:tmpl w:val="4338269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B6B28"/>
    <w:multiLevelType w:val="hybridMultilevel"/>
    <w:tmpl w:val="34CE1BAC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4158"/>
    <w:multiLevelType w:val="hybridMultilevel"/>
    <w:tmpl w:val="21ECC0A6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9826BB"/>
    <w:multiLevelType w:val="hybridMultilevel"/>
    <w:tmpl w:val="02D06502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D5474"/>
    <w:multiLevelType w:val="hybridMultilevel"/>
    <w:tmpl w:val="3B50F7B6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C2888"/>
    <w:multiLevelType w:val="hybridMultilevel"/>
    <w:tmpl w:val="488206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0A6B41"/>
    <w:multiLevelType w:val="hybridMultilevel"/>
    <w:tmpl w:val="B87A9B98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380A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12A2E"/>
    <w:multiLevelType w:val="hybridMultilevel"/>
    <w:tmpl w:val="ACBE6ED4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6077C9"/>
    <w:multiLevelType w:val="hybridMultilevel"/>
    <w:tmpl w:val="737251A6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B386B"/>
    <w:multiLevelType w:val="hybridMultilevel"/>
    <w:tmpl w:val="638455B8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41F77"/>
    <w:multiLevelType w:val="hybridMultilevel"/>
    <w:tmpl w:val="8C44A250"/>
    <w:lvl w:ilvl="0" w:tplc="2D4E82D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3E"/>
    <w:rsid w:val="000907D9"/>
    <w:rsid w:val="001549D2"/>
    <w:rsid w:val="00200D4D"/>
    <w:rsid w:val="00297850"/>
    <w:rsid w:val="003720BC"/>
    <w:rsid w:val="003A5329"/>
    <w:rsid w:val="00462E00"/>
    <w:rsid w:val="00705CB0"/>
    <w:rsid w:val="00870F2A"/>
    <w:rsid w:val="00B2663E"/>
    <w:rsid w:val="00C504C7"/>
    <w:rsid w:val="00CF5A7F"/>
    <w:rsid w:val="00D6364B"/>
    <w:rsid w:val="00D7472A"/>
    <w:rsid w:val="00E17DE8"/>
    <w:rsid w:val="00E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0F71"/>
  <w15:chartTrackingRefBased/>
  <w15:docId w15:val="{23A7816B-473A-4B23-9B52-02AD060C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Najson</dc:creator>
  <cp:keywords/>
  <dc:description/>
  <cp:lastModifiedBy>Felipe Najson</cp:lastModifiedBy>
  <cp:revision>6</cp:revision>
  <dcterms:created xsi:type="dcterms:W3CDTF">2020-04-20T16:49:00Z</dcterms:created>
  <dcterms:modified xsi:type="dcterms:W3CDTF">2020-04-26T02:03:00Z</dcterms:modified>
</cp:coreProperties>
</file>