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4880" w:rsidRDefault="001D400B" w:rsidP="00DF6DD7">
      <w:pPr>
        <w:pStyle w:val="Ttulo1"/>
        <w:rPr>
          <w:lang w:val="es-ES"/>
        </w:rPr>
      </w:pPr>
      <w:bookmarkStart w:id="0" w:name="_Toc223774783"/>
      <w:r>
        <w:rPr>
          <w:lang w:val="es-ES"/>
        </w:rPr>
        <w:t>Plataforma De Votación Electrónica</w:t>
      </w:r>
      <w:bookmarkEnd w:id="0"/>
      <w:r>
        <w:rPr>
          <w:lang w:val="es-ES"/>
        </w:rPr>
        <w:t xml:space="preserve">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1D400B" w:rsidRDefault="001D400B"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rsidR="001F7B79" w:rsidRPr="001F7B79" w:rsidRDefault="001F7B79" w:rsidP="001F7B79">
      <w:pPr>
        <w:rPr>
          <w:lang w:val="es-ES"/>
        </w:rPr>
      </w:pPr>
      <w:bookmarkStart w:id="1" w:name="_GoBack"/>
      <w:bookmarkEnd w:id="1"/>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rsidR="001F7B79" w:rsidRPr="001F7B79" w:rsidRDefault="001F7B79" w:rsidP="001F7B79">
          <w:pPr>
            <w:pStyle w:val="TtuloTDC"/>
            <w:jc w:val="center"/>
            <w:rPr>
              <w:rFonts w:ascii="Arial" w:hAnsi="Arial" w:cs="Arial"/>
              <w:color w:val="auto"/>
            </w:rPr>
          </w:pPr>
          <w:r w:rsidRPr="001F7B79">
            <w:rPr>
              <w:rFonts w:ascii="Arial" w:hAnsi="Arial" w:cs="Arial"/>
              <w:color w:val="auto"/>
              <w:lang w:val="es-ES"/>
            </w:rPr>
            <w:t>Tabla de contenido</w:t>
          </w:r>
        </w:p>
        <w:p w:rsidR="001F7B79" w:rsidRPr="001F7B79" w:rsidRDefault="001F7B79">
          <w:pPr>
            <w:pStyle w:val="TDC1"/>
            <w:tabs>
              <w:tab w:val="right" w:leader="dot" w:pos="8828"/>
            </w:tabs>
            <w:rPr>
              <w:rFonts w:ascii="Arial" w:hAnsi="Arial" w:cs="Arial"/>
              <w:noProof/>
            </w:rPr>
          </w:pPr>
          <w:r w:rsidRPr="001F7B79">
            <w:rPr>
              <w:rFonts w:ascii="Arial" w:hAnsi="Arial" w:cs="Arial"/>
            </w:rPr>
            <w:fldChar w:fldCharType="begin"/>
          </w:r>
          <w:r w:rsidRPr="001F7B79">
            <w:rPr>
              <w:rFonts w:ascii="Arial" w:hAnsi="Arial" w:cs="Arial"/>
            </w:rPr>
            <w:instrText xml:space="preserve"> TOC \o "1-3" \h \z \u </w:instrText>
          </w:r>
          <w:r w:rsidRPr="001F7B79">
            <w:rPr>
              <w:rFonts w:ascii="Arial" w:hAnsi="Arial" w:cs="Arial"/>
            </w:rPr>
            <w:fldChar w:fldCharType="separate"/>
          </w:r>
          <w:hyperlink w:anchor="_Toc223774783" w:history="1">
            <w:r w:rsidRPr="001F7B79">
              <w:rPr>
                <w:rStyle w:val="Hipervnculo"/>
                <w:rFonts w:ascii="Arial" w:hAnsi="Arial" w:cs="Arial"/>
                <w:b/>
                <w:noProof/>
                <w:lang w:val="es-ES"/>
              </w:rPr>
              <w:t>Plataforma De Votación Electrónica</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_Toc223774783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w:t>
            </w:r>
            <w:r w:rsidRPr="001F7B79">
              <w:rPr>
                <w:rFonts w:ascii="Arial" w:hAnsi="Arial" w:cs="Arial"/>
                <w:noProof/>
                <w:webHidden/>
              </w:rPr>
              <w:fldChar w:fldCharType="end"/>
            </w:r>
          </w:hyperlink>
        </w:p>
        <w:p w:rsidR="001F7B79" w:rsidRPr="001F7B79" w:rsidRDefault="00FD0A38">
          <w:pPr>
            <w:pStyle w:val="TDC2"/>
            <w:tabs>
              <w:tab w:val="right" w:leader="dot" w:pos="8828"/>
            </w:tabs>
            <w:rPr>
              <w:rFonts w:ascii="Arial" w:hAnsi="Arial" w:cs="Arial"/>
              <w:noProof/>
            </w:rPr>
          </w:pPr>
          <w:hyperlink w:anchor="_Toc223774784" w:history="1">
            <w:r w:rsidR="001F7B79" w:rsidRPr="001F7B79">
              <w:rPr>
                <w:rStyle w:val="Hipervnculo"/>
                <w:rFonts w:ascii="Arial" w:hAnsi="Arial" w:cs="Arial"/>
                <w:b/>
                <w:noProof/>
                <w:lang w:val="es-ES"/>
              </w:rPr>
              <w:t>Contextualización del proyecto</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_Toc223774784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3</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85" w:history="1">
            <w:r w:rsidR="001F7B79" w:rsidRPr="001F7B79">
              <w:rPr>
                <w:rStyle w:val="Hipervnculo"/>
                <w:rFonts w:ascii="Arial" w:hAnsi="Arial" w:cs="Arial"/>
                <w:b/>
                <w:noProof/>
                <w:lang w:val="es-ES"/>
              </w:rPr>
              <w:t>Objetivo</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_Toc223774785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3</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86" w:history="1">
            <w:r w:rsidR="001F7B79" w:rsidRPr="001F7B79">
              <w:rPr>
                <w:rStyle w:val="Hipervnculo"/>
                <w:rFonts w:ascii="Arial" w:hAnsi="Arial" w:cs="Arial"/>
                <w:b/>
                <w:noProof/>
                <w:lang w:val="es-ES"/>
              </w:rPr>
              <w:t>Objetivos Específicos</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_Toc223774786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3</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87" w:history="1">
            <w:r w:rsidR="001F7B79" w:rsidRPr="001F7B79">
              <w:rPr>
                <w:rStyle w:val="Hipervnculo"/>
                <w:rFonts w:ascii="Arial" w:hAnsi="Arial" w:cs="Arial"/>
                <w:b/>
                <w:noProof/>
              </w:rPr>
              <w:t>Clases</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_Toc223774787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3</w:t>
            </w:r>
            <w:r w:rsidR="001F7B79" w:rsidRPr="001F7B79">
              <w:rPr>
                <w:rFonts w:ascii="Arial" w:hAnsi="Arial" w:cs="Arial"/>
                <w:noProof/>
                <w:webHidden/>
              </w:rPr>
              <w:fldChar w:fldCharType="end"/>
            </w:r>
          </w:hyperlink>
        </w:p>
        <w:p w:rsidR="001F7B79" w:rsidRPr="001F7B79" w:rsidRDefault="00FD0A38">
          <w:pPr>
            <w:pStyle w:val="TDC2"/>
            <w:tabs>
              <w:tab w:val="right" w:leader="dot" w:pos="8828"/>
            </w:tabs>
            <w:rPr>
              <w:rFonts w:ascii="Arial" w:hAnsi="Arial" w:cs="Arial"/>
              <w:noProof/>
            </w:rPr>
          </w:pPr>
          <w:hyperlink w:anchor="_Toc223774788" w:history="1">
            <w:r w:rsidR="001F7B79" w:rsidRPr="001F7B79">
              <w:rPr>
                <w:rStyle w:val="Hipervnculo"/>
                <w:rFonts w:ascii="Arial" w:hAnsi="Arial" w:cs="Arial"/>
                <w:b/>
                <w:noProof/>
              </w:rPr>
              <w:t>Patrón singleton</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_Toc223774788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4</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89" w:history="1">
            <w:r w:rsidR="001F7B79" w:rsidRPr="001F7B79">
              <w:rPr>
                <w:rStyle w:val="Hipervnculo"/>
                <w:rFonts w:ascii="Arial" w:hAnsi="Arial" w:cs="Arial"/>
                <w:b/>
                <w:noProof/>
              </w:rPr>
              <w:t>¿Por qué UsuarioManager debe ser singleton?</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_Toc223774789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4</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0" w:history="1">
            <w:r w:rsidR="001F7B79" w:rsidRPr="001F7B79">
              <w:rPr>
                <w:rStyle w:val="Hipervnculo"/>
                <w:rFonts w:ascii="Arial" w:hAnsi="Arial" w:cs="Arial"/>
                <w:b/>
                <w:noProof/>
              </w:rPr>
              <w:t>Código de implementación</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_Toc223774790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4</w:t>
            </w:r>
            <w:r w:rsidR="001F7B79" w:rsidRPr="001F7B79">
              <w:rPr>
                <w:rFonts w:ascii="Arial" w:hAnsi="Arial" w:cs="Arial"/>
                <w:noProof/>
                <w:webHidden/>
              </w:rPr>
              <w:fldChar w:fldCharType="end"/>
            </w:r>
          </w:hyperlink>
        </w:p>
        <w:p w:rsidR="001F7B79" w:rsidRPr="001F7B79" w:rsidRDefault="00FD0A38" w:rsidP="001F7B79">
          <w:pPr>
            <w:pStyle w:val="TDC3"/>
            <w:tabs>
              <w:tab w:val="right" w:leader="dot" w:pos="8828"/>
            </w:tabs>
            <w:rPr>
              <w:rFonts w:ascii="Arial" w:hAnsi="Arial" w:cs="Arial"/>
              <w:noProof/>
            </w:rPr>
          </w:pPr>
          <w:hyperlink w:anchor="_Toc223774791" w:history="1">
            <w:r w:rsidR="001F7B79" w:rsidRPr="001F7B79">
              <w:rPr>
                <w:rStyle w:val="Hipervnculo"/>
                <w:rFonts w:ascii="Arial" w:hAnsi="Arial" w:cs="Arial"/>
                <w:b/>
                <w:noProof/>
              </w:rPr>
              <w:t>Diagrama UML</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_Toc223774791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5</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3" w:history="1">
            <w:r w:rsidR="001F7B79" w:rsidRPr="001F7B79">
              <w:rPr>
                <w:rStyle w:val="Hipervnculo"/>
                <w:rFonts w:ascii="Arial" w:hAnsi="Arial" w:cs="Arial"/>
                <w:b/>
                <w:noProof/>
              </w:rPr>
              <w:t>Ventajas de usar Singleton en el proyecto</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_Toc223774793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5</w:t>
            </w:r>
            <w:r w:rsidR="001F7B79" w:rsidRPr="001F7B79">
              <w:rPr>
                <w:rFonts w:ascii="Arial" w:hAnsi="Arial" w:cs="Arial"/>
                <w:noProof/>
                <w:webHidden/>
              </w:rPr>
              <w:fldChar w:fldCharType="end"/>
            </w:r>
          </w:hyperlink>
        </w:p>
        <w:p w:rsidR="001F7B79" w:rsidRPr="001F7B79" w:rsidRDefault="00FD0A38">
          <w:pPr>
            <w:pStyle w:val="TDC2"/>
            <w:tabs>
              <w:tab w:val="right" w:leader="dot" w:pos="8828"/>
            </w:tabs>
            <w:rPr>
              <w:rFonts w:ascii="Arial" w:hAnsi="Arial" w:cs="Arial"/>
              <w:noProof/>
            </w:rPr>
          </w:pPr>
          <w:hyperlink w:anchor="_Toc223774794" w:history="1">
            <w:r w:rsidR="001F7B79" w:rsidRPr="001F7B79">
              <w:rPr>
                <w:rStyle w:val="Hipervnculo"/>
                <w:rFonts w:ascii="Arial" w:hAnsi="Arial" w:cs="Arial"/>
                <w:b/>
                <w:noProof/>
              </w:rPr>
              <w:t>Factory Method</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_Toc223774794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6</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5" w:history="1">
            <w:r w:rsidR="001F7B79" w:rsidRPr="001F7B79">
              <w:rPr>
                <w:rStyle w:val="Hipervnculo"/>
                <w:rFonts w:ascii="Arial" w:eastAsia="Times New Roman" w:hAnsi="Arial" w:cs="Arial"/>
                <w:b/>
                <w:noProof/>
                <w:lang w:eastAsia="es-CO"/>
              </w:rPr>
              <w:t>Código de implementación</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_Toc223774795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6</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6" w:history="1">
            <w:r w:rsidR="001F7B79" w:rsidRPr="001F7B79">
              <w:rPr>
                <w:rStyle w:val="Hipervnculo"/>
                <w:rFonts w:ascii="Arial" w:eastAsia="Times New Roman" w:hAnsi="Arial" w:cs="Arial"/>
                <w:b/>
                <w:noProof/>
                <w:lang w:eastAsia="es-CO"/>
              </w:rPr>
              <w:t>Uso en las páginas JSP</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_Toc223774796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9</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7" w:history="1">
            <w:r w:rsidR="001F7B79" w:rsidRPr="001F7B79">
              <w:rPr>
                <w:rStyle w:val="Hipervnculo"/>
                <w:rFonts w:ascii="Arial" w:hAnsi="Arial" w:cs="Arial"/>
                <w:b/>
                <w:noProof/>
              </w:rPr>
              <w:t>Votacion.jsp:</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_Toc223774797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9</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8" w:history="1">
            <w:r w:rsidR="001F7B79" w:rsidRPr="001F7B79">
              <w:rPr>
                <w:rStyle w:val="Hipervnculo"/>
                <w:rFonts w:ascii="Arial" w:hAnsi="Arial" w:cs="Arial"/>
                <w:b/>
                <w:noProof/>
              </w:rPr>
              <w:t>Diagrama UML</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_Toc223774798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10</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799" w:history="1">
            <w:r w:rsidR="001F7B79" w:rsidRPr="001F7B79">
              <w:rPr>
                <w:rStyle w:val="Hipervnculo"/>
                <w:rFonts w:ascii="Arial" w:hAnsi="Arial" w:cs="Arial"/>
                <w:b/>
                <w:noProof/>
              </w:rPr>
              <w:t>Ventajas de usar Factory Method</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_Toc223774799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10</w:t>
            </w:r>
            <w:r w:rsidR="001F7B79" w:rsidRPr="001F7B79">
              <w:rPr>
                <w:rFonts w:ascii="Arial" w:hAnsi="Arial" w:cs="Arial"/>
                <w:noProof/>
                <w:webHidden/>
              </w:rPr>
              <w:fldChar w:fldCharType="end"/>
            </w:r>
          </w:hyperlink>
        </w:p>
        <w:p w:rsidR="001F7B79" w:rsidRPr="001F7B79" w:rsidRDefault="00FD0A38">
          <w:pPr>
            <w:pStyle w:val="TDC2"/>
            <w:tabs>
              <w:tab w:val="right" w:leader="dot" w:pos="8828"/>
            </w:tabs>
            <w:rPr>
              <w:rFonts w:ascii="Arial" w:hAnsi="Arial" w:cs="Arial"/>
              <w:noProof/>
            </w:rPr>
          </w:pPr>
          <w:hyperlink w:anchor="_Toc223774800" w:history="1">
            <w:r w:rsidR="001F7B79" w:rsidRPr="001F7B79">
              <w:rPr>
                <w:rStyle w:val="Hipervnculo"/>
                <w:rFonts w:ascii="Arial" w:hAnsi="Arial" w:cs="Arial"/>
                <w:b/>
                <w:noProof/>
                <w:lang w:eastAsia="es-CO"/>
              </w:rPr>
              <w:t>Abstract Factory</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_Toc223774800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11</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801" w:history="1">
            <w:r w:rsidR="001F7B79" w:rsidRPr="001F7B79">
              <w:rPr>
                <w:rStyle w:val="Hipervnculo"/>
                <w:rFonts w:ascii="Arial" w:hAnsi="Arial" w:cs="Arial"/>
                <w:b/>
                <w:noProof/>
                <w:lang w:eastAsia="es-CO"/>
              </w:rPr>
              <w:t>Código implementado</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_Toc223774801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11</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802" w:history="1">
            <w:r w:rsidR="001F7B79" w:rsidRPr="001F7B79">
              <w:rPr>
                <w:rStyle w:val="Hipervnculo"/>
                <w:rFonts w:ascii="Arial" w:hAnsi="Arial" w:cs="Arial"/>
                <w:b/>
                <w:noProof/>
                <w:lang w:eastAsia="es-CO"/>
              </w:rPr>
              <w:t>Resultados.jsp</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_Toc223774802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12</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803" w:history="1">
            <w:r w:rsidR="001F7B79" w:rsidRPr="001F7B79">
              <w:rPr>
                <w:rStyle w:val="Hipervnculo"/>
                <w:rFonts w:ascii="Arial" w:hAnsi="Arial" w:cs="Arial"/>
                <w:b/>
                <w:noProof/>
                <w:lang w:eastAsia="es-CO"/>
              </w:rPr>
              <w:t>Diagrama UML</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_Toc223774803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13</w:t>
            </w:r>
            <w:r w:rsidR="001F7B79" w:rsidRPr="001F7B79">
              <w:rPr>
                <w:rFonts w:ascii="Arial" w:hAnsi="Arial" w:cs="Arial"/>
                <w:noProof/>
                <w:webHidden/>
              </w:rPr>
              <w:fldChar w:fldCharType="end"/>
            </w:r>
          </w:hyperlink>
        </w:p>
        <w:p w:rsidR="001F7B79" w:rsidRPr="001F7B79" w:rsidRDefault="00FD0A38">
          <w:pPr>
            <w:pStyle w:val="TDC3"/>
            <w:tabs>
              <w:tab w:val="right" w:leader="dot" w:pos="8828"/>
            </w:tabs>
            <w:rPr>
              <w:rFonts w:ascii="Arial" w:hAnsi="Arial" w:cs="Arial"/>
              <w:noProof/>
            </w:rPr>
          </w:pPr>
          <w:hyperlink w:anchor="_Toc223774804" w:history="1">
            <w:r w:rsidR="001F7B79" w:rsidRPr="001F7B79">
              <w:rPr>
                <w:rStyle w:val="Hipervnculo"/>
                <w:rFonts w:ascii="Arial" w:hAnsi="Arial" w:cs="Arial"/>
                <w:b/>
                <w:noProof/>
              </w:rPr>
              <w:t>Ventajas de usar Abstract Factory</w:t>
            </w:r>
            <w:r w:rsidR="001F7B79" w:rsidRPr="001F7B79">
              <w:rPr>
                <w:rFonts w:ascii="Arial" w:hAnsi="Arial" w:cs="Arial"/>
                <w:noProof/>
                <w:webHidden/>
              </w:rPr>
              <w:tab/>
            </w:r>
            <w:r w:rsidR="001F7B79" w:rsidRPr="001F7B79">
              <w:rPr>
                <w:rFonts w:ascii="Arial" w:hAnsi="Arial" w:cs="Arial"/>
                <w:noProof/>
                <w:webHidden/>
              </w:rPr>
              <w:fldChar w:fldCharType="begin"/>
            </w:r>
            <w:r w:rsidR="001F7B79" w:rsidRPr="001F7B79">
              <w:rPr>
                <w:rFonts w:ascii="Arial" w:hAnsi="Arial" w:cs="Arial"/>
                <w:noProof/>
                <w:webHidden/>
              </w:rPr>
              <w:instrText xml:space="preserve"> PAGEREF _Toc223774804 \h </w:instrText>
            </w:r>
            <w:r w:rsidR="001F7B79" w:rsidRPr="001F7B79">
              <w:rPr>
                <w:rFonts w:ascii="Arial" w:hAnsi="Arial" w:cs="Arial"/>
                <w:noProof/>
                <w:webHidden/>
              </w:rPr>
            </w:r>
            <w:r w:rsidR="001F7B79" w:rsidRPr="001F7B79">
              <w:rPr>
                <w:rFonts w:ascii="Arial" w:hAnsi="Arial" w:cs="Arial"/>
                <w:noProof/>
                <w:webHidden/>
              </w:rPr>
              <w:fldChar w:fldCharType="separate"/>
            </w:r>
            <w:r w:rsidR="001F7B79" w:rsidRPr="001F7B79">
              <w:rPr>
                <w:rFonts w:ascii="Arial" w:hAnsi="Arial" w:cs="Arial"/>
                <w:noProof/>
                <w:webHidden/>
              </w:rPr>
              <w:t>13</w:t>
            </w:r>
            <w:r w:rsidR="001F7B79" w:rsidRPr="001F7B79">
              <w:rPr>
                <w:rFonts w:ascii="Arial" w:hAnsi="Arial" w:cs="Arial"/>
                <w:noProof/>
                <w:webHidden/>
              </w:rPr>
              <w:fldChar w:fldCharType="end"/>
            </w:r>
          </w:hyperlink>
        </w:p>
        <w:p w:rsidR="001F7B79" w:rsidRDefault="001F7B79">
          <w:r w:rsidRPr="001F7B79">
            <w:rPr>
              <w:rFonts w:ascii="Arial" w:hAnsi="Arial" w:cs="Arial"/>
              <w:b/>
              <w:bCs/>
              <w:lang w:val="es-ES"/>
            </w:rPr>
            <w:fldChar w:fldCharType="end"/>
          </w:r>
        </w:p>
      </w:sdtContent>
    </w:sdt>
    <w:p w:rsidR="008B4880" w:rsidRDefault="008B4880"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Pr="001F7B79" w:rsidRDefault="001F7B79" w:rsidP="001F7B79">
      <w:pPr>
        <w:rPr>
          <w:lang w:val="es-ES"/>
        </w:rPr>
      </w:pPr>
    </w:p>
    <w:p w:rsidR="008D61BB" w:rsidRPr="00A45CBE" w:rsidRDefault="008D61BB" w:rsidP="00A45CBE">
      <w:pPr>
        <w:pStyle w:val="Ttulo2"/>
        <w:jc w:val="center"/>
        <w:rPr>
          <w:b/>
          <w:lang w:val="es-ES"/>
        </w:rPr>
      </w:pPr>
      <w:bookmarkStart w:id="2" w:name="_Toc223774784"/>
      <w:r w:rsidRPr="00A45CBE">
        <w:rPr>
          <w:b/>
          <w:lang w:val="es-ES"/>
        </w:rPr>
        <w:lastRenderedPageBreak/>
        <w:t>Contextualización del proyecto</w:t>
      </w:r>
      <w:bookmarkEnd w:id="2"/>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rsidR="00595FB3" w:rsidRPr="00A45CBE" w:rsidRDefault="00595FB3" w:rsidP="00A45CBE">
      <w:pPr>
        <w:pStyle w:val="Ttulo3"/>
        <w:rPr>
          <w:b/>
          <w:lang w:val="es-ES"/>
        </w:rPr>
      </w:pPr>
      <w:bookmarkStart w:id="3" w:name="_Toc223774785"/>
      <w:r w:rsidRPr="00A45CBE">
        <w:rPr>
          <w:b/>
          <w:lang w:val="es-ES"/>
        </w:rPr>
        <w:t>Objetivo</w:t>
      </w:r>
      <w:bookmarkEnd w:id="3"/>
    </w:p>
    <w:p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rsidR="00297F47" w:rsidRPr="00297F47" w:rsidRDefault="00297F47" w:rsidP="00297F47">
      <w:pPr>
        <w:pStyle w:val="Ttulo3"/>
        <w:rPr>
          <w:b/>
          <w:lang w:val="es-ES"/>
        </w:rPr>
      </w:pPr>
      <w:bookmarkStart w:id="4" w:name="_Toc223774786"/>
      <w:r w:rsidRPr="00297F47">
        <w:rPr>
          <w:b/>
          <w:lang w:val="es-ES"/>
        </w:rPr>
        <w:t>Objetivos Específicos</w:t>
      </w:r>
      <w:bookmarkEnd w:id="4"/>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rsidR="009D3410" w:rsidRPr="00EC6737" w:rsidRDefault="009E5875">
      <w:pPr>
        <w:rPr>
          <w:b/>
        </w:rPr>
      </w:pPr>
      <w:r>
        <w:rPr>
          <w:noProof/>
        </w:rPr>
        <w:drawing>
          <wp:anchor distT="0" distB="0" distL="114300" distR="114300" simplePos="0" relativeHeight="251662336" behindDoc="1" locked="0" layoutInCell="1" allowOverlap="1">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5" w:name="_Toc223774787"/>
      <w:r w:rsidR="00EC6737" w:rsidRPr="00EC6737">
        <w:rPr>
          <w:rStyle w:val="Ttulo3Car"/>
          <w:b/>
        </w:rPr>
        <w:t>Clases</w:t>
      </w:r>
      <w:bookmarkEnd w:id="5"/>
      <w:r w:rsidR="00EC6737" w:rsidRPr="00EC6737">
        <w:rPr>
          <w:rStyle w:val="Ttulo3Car"/>
          <w:b/>
        </w:rPr>
        <w:t xml:space="preserve"> </w:t>
      </w:r>
      <w:r w:rsidR="00EC6737" w:rsidRPr="00EC6737">
        <w:rPr>
          <w:rFonts w:ascii="Arial" w:hAnsi="Arial" w:cs="Arial"/>
          <w:b/>
          <w:sz w:val="24"/>
        </w:rPr>
        <w:t>del proyecto</w:t>
      </w:r>
    </w:p>
    <w:p w:rsidR="00EC6737" w:rsidRDefault="00EC6737"/>
    <w:p w:rsidR="009D3410" w:rsidRPr="00A45CBE" w:rsidRDefault="009D3410" w:rsidP="00A45CBE">
      <w:pPr>
        <w:pStyle w:val="Ttulo2"/>
        <w:jc w:val="center"/>
        <w:rPr>
          <w:b/>
        </w:rPr>
      </w:pPr>
      <w:bookmarkStart w:id="6" w:name="_Toc223774788"/>
      <w:r w:rsidRPr="00A45CBE">
        <w:rPr>
          <w:b/>
        </w:rPr>
        <w:t>Patrón singleton</w:t>
      </w:r>
      <w:bookmarkEnd w:id="6"/>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rsidR="009D3410" w:rsidRPr="0057215E" w:rsidRDefault="009D3410" w:rsidP="002D448B">
      <w:pPr>
        <w:jc w:val="both"/>
        <w:rPr>
          <w:rFonts w:ascii="Arial" w:hAnsi="Arial" w:cs="Arial"/>
          <w:sz w:val="24"/>
          <w:szCs w:val="24"/>
        </w:rPr>
      </w:pPr>
      <w:r w:rsidRPr="0057215E">
        <w:rPr>
          <w:rFonts w:ascii="Arial" w:hAnsi="Arial" w:cs="Arial"/>
          <w:sz w:val="24"/>
          <w:szCs w:val="24"/>
        </w:rPr>
        <w:t>En nuestro proyecto que corresponde a un sistema de votación, aplicamos Singleton en la clase UsuarioManager, que es la encargada de:</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rsidR="009D3410" w:rsidRPr="0057215E" w:rsidRDefault="009D3410" w:rsidP="00A45CBE">
      <w:pPr>
        <w:pStyle w:val="Ttulo3"/>
        <w:spacing w:after="240"/>
      </w:pPr>
      <w:bookmarkStart w:id="7" w:name="_Toc223774789"/>
      <w:r w:rsidRPr="0057215E">
        <w:t>¿Por qué UsuarioManager debe ser singleton?</w:t>
      </w:r>
      <w:bookmarkEnd w:id="7"/>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rsidR="00595FB3" w:rsidRPr="00595FB3" w:rsidRDefault="00595FB3" w:rsidP="00595FB3">
      <w:pPr>
        <w:jc w:val="both"/>
        <w:rPr>
          <w:rFonts w:ascii="Arial" w:hAnsi="Arial" w:cs="Arial"/>
          <w:sz w:val="24"/>
          <w:szCs w:val="24"/>
        </w:rPr>
      </w:pPr>
    </w:p>
    <w:p w:rsidR="0057215E" w:rsidRDefault="009E5875" w:rsidP="00A45CBE">
      <w:pPr>
        <w:pStyle w:val="Ttulo3"/>
        <w:rPr>
          <w:b/>
        </w:rPr>
      </w:pPr>
      <w:bookmarkStart w:id="8" w:name="_Toc223774790"/>
      <w:r w:rsidRPr="00CA3F89">
        <w:rPr>
          <w:rFonts w:cs="Arial"/>
          <w:bCs/>
          <w:noProof/>
          <w:sz w:val="18"/>
          <w:szCs w:val="18"/>
        </w:rPr>
        <w:drawing>
          <wp:anchor distT="0" distB="0" distL="114300" distR="114300" simplePos="0" relativeHeight="251663360" behindDoc="1" locked="0" layoutInCell="1" allowOverlap="1" wp14:anchorId="12045D20">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8"/>
    </w:p>
    <w:p w:rsidR="00A45CBE" w:rsidRPr="00A45CBE" w:rsidRDefault="00A45CBE" w:rsidP="00A45CBE"/>
    <w:p w:rsidR="00A45CBE" w:rsidRDefault="00A45CBE" w:rsidP="002D448B">
      <w:pPr>
        <w:jc w:val="both"/>
        <w:rPr>
          <w:rFonts w:ascii="Arial" w:hAnsi="Arial" w:cs="Arial"/>
          <w:sz w:val="24"/>
          <w:szCs w:val="24"/>
        </w:rPr>
      </w:pPr>
    </w:p>
    <w:p w:rsidR="00A5455F" w:rsidRDefault="00A5455F" w:rsidP="002D448B">
      <w:pPr>
        <w:jc w:val="both"/>
        <w:rPr>
          <w:rFonts w:ascii="Arial" w:hAnsi="Arial" w:cs="Arial"/>
          <w:sz w:val="24"/>
          <w:szCs w:val="24"/>
        </w:rPr>
      </w:pPr>
      <w:r w:rsidRPr="0057215E">
        <w:rPr>
          <w:rFonts w:ascii="Arial" w:hAnsi="Arial" w:cs="Arial"/>
          <w:sz w:val="24"/>
          <w:szCs w:val="24"/>
        </w:rPr>
        <w:lastRenderedPageBreak/>
        <w:t>En este sistema, el patrón Singleton interactúa garantizando que exista un único gestor de usuarios para toda la aplicación, lo que significa que todas las operaciones como registro, inicio de sesión y marcación de voto se realizan sobre la misma instancia compartida. La clase encargada de administrar los usuarios controla internamente la creación de su único objeto y solo lo genera la primera vez que se necesita; después, cualquier solicitud obtiene exactamente esa misma instancia. Al almacenarse en el contexto global de la aplicación, todos los componentes y usuarios del sistema acceden al mismo administrador, permitiendo que la lista de usuarios y sus estados (como si ya votaron o no) se mantenga consistente y centralizada, evitando duplicaciones y asegurando que los cambios realizados por un usuario sean visibles para todos.</w:t>
      </w:r>
    </w:p>
    <w:p w:rsidR="006E4ECA" w:rsidRPr="006E4ECA" w:rsidRDefault="00EE79D1" w:rsidP="006E4ECA">
      <w:pPr>
        <w:pStyle w:val="Ttulo3"/>
        <w:rPr>
          <w:b/>
        </w:rPr>
      </w:pPr>
      <w:bookmarkStart w:id="9" w:name="_Toc223774791"/>
      <w:r w:rsidRPr="00A45CBE">
        <w:rPr>
          <w:b/>
        </w:rPr>
        <w:t>Diagrama UM</w:t>
      </w:r>
      <w:r w:rsidR="006E4ECA">
        <w:rPr>
          <w:b/>
        </w:rPr>
        <w:t>L</w:t>
      </w:r>
      <w:bookmarkEnd w:id="9"/>
    </w:p>
    <w:p w:rsidR="006E4ECA" w:rsidRDefault="006E4ECA" w:rsidP="00A45CBE">
      <w:pPr>
        <w:pStyle w:val="Ttulo3"/>
        <w:rPr>
          <w:b/>
        </w:rPr>
      </w:pPr>
      <w:bookmarkStart w:id="10" w:name="_Toc223774792"/>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10"/>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A5455F" w:rsidRDefault="00A5455F" w:rsidP="00A45CBE">
      <w:pPr>
        <w:pStyle w:val="Ttulo3"/>
        <w:rPr>
          <w:b/>
        </w:rPr>
      </w:pPr>
      <w:bookmarkStart w:id="11" w:name="_Toc223774793"/>
      <w:r w:rsidRPr="00A45CBE">
        <w:rPr>
          <w:b/>
        </w:rPr>
        <w:t xml:space="preserve">Ventajas de usar </w:t>
      </w:r>
      <w:r w:rsidR="0057215E" w:rsidRPr="00A45CBE">
        <w:rPr>
          <w:b/>
        </w:rPr>
        <w:t>Singleton en el proyecto</w:t>
      </w:r>
      <w:bookmarkEnd w:id="11"/>
    </w:p>
    <w:p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rsidTr="0057215E">
        <w:tc>
          <w:tcPr>
            <w:tcW w:w="3397"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rsidR="0057215E" w:rsidRPr="0057215E" w:rsidRDefault="0057215E" w:rsidP="00A5455F">
      <w:pPr>
        <w:rPr>
          <w:rFonts w:ascii="Arial" w:hAnsi="Arial" w:cs="Arial"/>
          <w:sz w:val="24"/>
          <w:szCs w:val="24"/>
        </w:rPr>
      </w:pPr>
    </w:p>
    <w:p w:rsidR="006E4ECA" w:rsidRPr="006E4ECA" w:rsidRDefault="0057215E" w:rsidP="006E4ECA">
      <w:pPr>
        <w:jc w:val="both"/>
        <w:rPr>
          <w:rFonts w:ascii="Arial" w:hAnsi="Arial" w:cs="Arial"/>
          <w:sz w:val="24"/>
          <w:szCs w:val="24"/>
        </w:rPr>
      </w:pPr>
      <w:r w:rsidRPr="0057215E">
        <w:rPr>
          <w:rFonts w:ascii="Arial" w:hAnsi="Arial" w:cs="Arial"/>
          <w:sz w:val="24"/>
          <w:szCs w:val="24"/>
        </w:rPr>
        <w:t>El patrón singleton es fundamental en nuestro proyecto porque garantiza que todos los usuarios accedan a la misma lista, también nos permite centralizar la lógica de gestión de los usuarios, evita inconsistencias de datos y simplifica el acceso desde todas las paginas JSP.</w:t>
      </w:r>
    </w:p>
    <w:p w:rsidR="0057215E" w:rsidRPr="00A45CBE" w:rsidRDefault="0057215E" w:rsidP="00A45CBE">
      <w:pPr>
        <w:pStyle w:val="Ttulo2"/>
        <w:jc w:val="center"/>
        <w:rPr>
          <w:b/>
        </w:rPr>
      </w:pPr>
      <w:bookmarkStart w:id="12" w:name="_Toc223774794"/>
      <w:r w:rsidRPr="00A45CBE">
        <w:rPr>
          <w:b/>
        </w:rPr>
        <w:lastRenderedPageBreak/>
        <w:t>Factory Meth</w:t>
      </w:r>
      <w:r w:rsidR="00EE79D1" w:rsidRPr="00A45CBE">
        <w:rPr>
          <w:b/>
        </w:rPr>
        <w:t>od</w:t>
      </w:r>
      <w:bookmarkEnd w:id="12"/>
    </w:p>
    <w:p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rsidR="00B073FC" w:rsidRPr="001D400B" w:rsidRDefault="00EE79D1" w:rsidP="002D448B">
      <w:pPr>
        <w:pStyle w:val="ds-markdown-paragraph"/>
        <w:spacing w:before="240" w:beforeAutospacing="0" w:after="240" w:afterAutospacing="0"/>
        <w:jc w:val="both"/>
        <w:rPr>
          <w:rFonts w:ascii="Arial" w:hAnsi="Arial" w:cs="Arial"/>
        </w:rPr>
      </w:pPr>
      <w:r w:rsidRPr="001D400B">
        <w:rPr>
          <w:rFonts w:ascii="Arial" w:hAnsi="Arial" w:cs="Arial"/>
        </w:rPr>
        <w:t>En nuestro proyecto de votación electrónica, aplicamos Factory Method en la generación de diferentes tipos de reportes o comprobantes que se producen tras cada votación</w:t>
      </w:r>
      <w:r w:rsidR="00B073FC" w:rsidRPr="001D400B">
        <w:rPr>
          <w:rFonts w:ascii="Arial" w:hAnsi="Arial" w:cs="Arial"/>
        </w:rPr>
        <w:t>. Dependiendo del formato deseado (PDF, consola, auditoría, JSON, etc.), se necesita crear un objeto reporte específico. La lógica de creación varía según el tipo, pero el proceso de uso del reporte es el mismo. Con Factory Method, encapsulamos esta variabilidad y permitimos que el sistema sea fácilmente extensible para nuevos formatos.</w:t>
      </w:r>
    </w:p>
    <w:p w:rsidR="00604DE7" w:rsidRPr="001D400B" w:rsidRDefault="00B073FC" w:rsidP="00A45CBE">
      <w:pPr>
        <w:pStyle w:val="ds-markdown-paragraph"/>
        <w:spacing w:after="240" w:afterAutospacing="0"/>
        <w:jc w:val="both"/>
        <w:rPr>
          <w:rFonts w:ascii="Arial" w:hAnsi="Arial" w:cs="Arial"/>
          <w:bCs/>
        </w:rPr>
      </w:pPr>
      <w:r w:rsidRPr="001D400B">
        <w:rPr>
          <w:rStyle w:val="Textoennegrita"/>
          <w:rFonts w:ascii="Arial" w:hAnsi="Arial" w:cs="Arial"/>
          <w:b w:val="0"/>
        </w:rPr>
        <w:t xml:space="preserve">Inicialmente, podríamos tener una estructura condicional que decida que tipo de reporte crear, pero esto violaría el principio Abierto/Cerrado (OCP) y haría el código </w:t>
      </w:r>
      <w:r w:rsidR="00D55C0E" w:rsidRPr="001D400B">
        <w:rPr>
          <w:rStyle w:val="Textoennegrita"/>
          <w:rFonts w:ascii="Arial" w:hAnsi="Arial" w:cs="Arial"/>
          <w:b w:val="0"/>
        </w:rPr>
        <w:t>más</w:t>
      </w:r>
      <w:r w:rsidRPr="001D400B">
        <w:rPr>
          <w:rStyle w:val="Textoennegrita"/>
          <w:rFonts w:ascii="Arial" w:hAnsi="Arial" w:cs="Arial"/>
          <w:b w:val="0"/>
        </w:rPr>
        <w:t xml:space="preserve"> difícil de mantener. Factory Method resuelve este problema al proporcionar una jerarquía de fabricas que encapsulan la creación</w:t>
      </w:r>
      <w:r w:rsidR="00D55C0E" w:rsidRPr="001D400B">
        <w:rPr>
          <w:rStyle w:val="Textoennegrita"/>
          <w:rFonts w:ascii="Arial" w:hAnsi="Arial" w:cs="Arial"/>
          <w:b w:val="0"/>
        </w:rPr>
        <w:t>.</w:t>
      </w:r>
    </w:p>
    <w:p w:rsidR="00D55C0E" w:rsidRPr="00A45CBE" w:rsidRDefault="00D55C0E" w:rsidP="00A45CBE">
      <w:pPr>
        <w:pStyle w:val="Ttulo3"/>
        <w:spacing w:before="0"/>
        <w:rPr>
          <w:rFonts w:eastAsia="Times New Roman"/>
          <w:b/>
          <w:lang w:eastAsia="es-CO"/>
        </w:rPr>
      </w:pPr>
      <w:bookmarkStart w:id="13" w:name="_Toc223774795"/>
      <w:r w:rsidRPr="00A45CBE">
        <w:rPr>
          <w:rFonts w:eastAsia="Times New Roman"/>
          <w:b/>
          <w:lang w:eastAsia="es-CO"/>
        </w:rPr>
        <w:t>Código de implementación</w:t>
      </w:r>
      <w:bookmarkEnd w:id="13"/>
    </w:p>
    <w:p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29DAEF69">
            <wp:extent cx="5493365" cy="404553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1"/>
                    <a:stretch>
                      <a:fillRect/>
                    </a:stretch>
                  </pic:blipFill>
                  <pic:spPr>
                    <a:xfrm>
                      <a:off x="0" y="0"/>
                      <a:ext cx="5499387" cy="4049965"/>
                    </a:xfrm>
                    <a:prstGeom prst="rect">
                      <a:avLst/>
                    </a:prstGeom>
                  </pic:spPr>
                </pic:pic>
              </a:graphicData>
            </a:graphic>
          </wp:inline>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4">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5">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p>
    <w:p w:rsidR="006E4ECA" w:rsidRDefault="006E4ECA" w:rsidP="006E4ECA">
      <w:pPr>
        <w:jc w:val="both"/>
        <w:rPr>
          <w:rFonts w:ascii="Arial" w:hAnsi="Arial" w:cs="Arial"/>
          <w:sz w:val="24"/>
          <w:szCs w:val="24"/>
          <w:lang w:eastAsia="es-CO"/>
        </w:rPr>
      </w:pPr>
    </w:p>
    <w:p w:rsidR="006E4ECA" w:rsidRPr="006E4ECA" w:rsidRDefault="006E4ECA" w:rsidP="006E4ECA">
      <w:pPr>
        <w:jc w:val="both"/>
        <w:rPr>
          <w:rFonts w:ascii="Arial" w:hAnsi="Arial" w:cs="Arial"/>
          <w:sz w:val="24"/>
          <w:szCs w:val="24"/>
          <w:lang w:eastAsia="es-CO"/>
        </w:rPr>
      </w:pPr>
      <w:r w:rsidRPr="00A95C8E">
        <w:rPr>
          <w:rFonts w:ascii="Arial" w:hAnsi="Arial" w:cs="Arial"/>
          <w:sz w:val="24"/>
          <w:szCs w:val="24"/>
          <w:lang w:eastAsia="es-CO"/>
        </w:rPr>
        <w:lastRenderedPageBreak/>
        <w:t>El patrón Factory Method es fundamental en nuestro proyecto porque permite manejar la creación de distintos tipos de reportes de manera flexible y mantenible. Al delegar la creación a subclases, evitamos condicionales y facilítanos la incorporación de nuevos formatos en el futuro. Además, al combinarlo con el patrón singleton vamos logrando una arquitectura robusta donde cada componente tiene una responsabilidad bien definida: singleton para la gestión centralizada de usuarios y Factory Method para la creación polimórfica de reportes.</w:t>
      </w:r>
    </w:p>
    <w:p w:rsidR="00D55C0E" w:rsidRPr="00A45CBE" w:rsidRDefault="00D55C0E" w:rsidP="00A45CBE">
      <w:pPr>
        <w:pStyle w:val="Ttulo3"/>
        <w:spacing w:before="0"/>
        <w:rPr>
          <w:rFonts w:eastAsia="Times New Roman"/>
          <w:b/>
          <w:lang w:eastAsia="es-CO"/>
        </w:rPr>
      </w:pPr>
      <w:bookmarkStart w:id="14" w:name="_Toc223774796"/>
      <w:r w:rsidRPr="00A45CBE">
        <w:rPr>
          <w:rFonts w:eastAsia="Times New Roman"/>
          <w:b/>
          <w:lang w:eastAsia="es-CO"/>
        </w:rPr>
        <w:t>Uso en las páginas JSP</w:t>
      </w:r>
      <w:bookmarkEnd w:id="14"/>
    </w:p>
    <w:p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rsidR="00D55C0E" w:rsidRPr="00A45CBE" w:rsidRDefault="006E4ECA" w:rsidP="00A45CBE">
      <w:pPr>
        <w:pStyle w:val="Ttulo3"/>
        <w:rPr>
          <w:b/>
        </w:rPr>
      </w:pPr>
      <w:bookmarkStart w:id="15" w:name="_Toc223774797"/>
      <w:r w:rsidRPr="001E015C">
        <w:rPr>
          <w:rFonts w:cs="Arial"/>
          <w:noProof/>
          <w:sz w:val="18"/>
          <w:szCs w:val="18"/>
        </w:rPr>
        <w:drawing>
          <wp:anchor distT="0" distB="0" distL="114300" distR="114300" simplePos="0" relativeHeight="251669504" behindDoc="1" locked="0" layoutInCell="1" allowOverlap="1" wp14:anchorId="5383EEAB">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5"/>
    </w:p>
    <w:p w:rsidR="006E4ECA" w:rsidRDefault="00D55C0E" w:rsidP="006E4ECA">
      <w:pPr>
        <w:pStyle w:val="ds-markdown-paragraph"/>
        <w:spacing w:after="0" w:afterAutospacing="0"/>
        <w:jc w:val="both"/>
        <w:rPr>
          <w:rFonts w:ascii="Arial" w:hAnsi="Arial" w:cs="Arial"/>
        </w:rPr>
      </w:pPr>
      <w:r w:rsidRPr="001D400B">
        <w:rPr>
          <w:rFonts w:ascii="Arial" w:hAnsi="Arial" w:cs="Arial"/>
        </w:rPr>
        <w:t>El Factory Method trabaja en conjunto con el singleton en UsuarioManager. Mientras que el singleton se encarga de gestionar los usuarios (registro, login, estado de voto), el Factory Method se ocupa de crear los reportes después de la votación. Ambas responsabilidades están separadas, lo que hace el sistema más modular y fácil de mantener.</w:t>
      </w:r>
    </w:p>
    <w:p w:rsidR="001F7B79" w:rsidRPr="001F7B79" w:rsidRDefault="006E4ECA" w:rsidP="001F7B79">
      <w:pPr>
        <w:pStyle w:val="Ttulo3"/>
        <w:spacing w:after="240"/>
        <w:rPr>
          <w:b/>
        </w:rPr>
      </w:pPr>
      <w:bookmarkStart w:id="16" w:name="_Toc223774798"/>
      <w:r w:rsidRPr="00AA3CC0">
        <w:rPr>
          <w:rFonts w:cs="Arial"/>
          <w:b/>
          <w:noProof/>
        </w:rPr>
        <w:lastRenderedPageBreak/>
        <w:drawing>
          <wp:anchor distT="0" distB="0" distL="114300" distR="114300" simplePos="0" relativeHeight="251668480" behindDoc="1" locked="0" layoutInCell="1" allowOverlap="1" wp14:anchorId="4D063C9E">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rsidR="00AA3CC0" w:rsidRDefault="00AA3CC0" w:rsidP="00AA3CC0">
      <w:pPr>
        <w:pStyle w:val="ds-markdown-paragraph"/>
        <w:tabs>
          <w:tab w:val="center" w:pos="4419"/>
          <w:tab w:val="left" w:pos="5832"/>
        </w:tabs>
        <w:spacing w:after="0" w:afterAutospacing="0"/>
        <w:rPr>
          <w:rFonts w:ascii="Arial" w:hAnsi="Arial" w:cs="Arial"/>
          <w:b/>
        </w:rPr>
      </w:pPr>
    </w:p>
    <w:p w:rsidR="001D400B" w:rsidRPr="00A45CBE" w:rsidRDefault="00D55C0E" w:rsidP="00A45CBE">
      <w:pPr>
        <w:pStyle w:val="Ttulo3"/>
        <w:rPr>
          <w:b/>
        </w:rPr>
      </w:pPr>
      <w:bookmarkStart w:id="17" w:name="_Toc223774799"/>
      <w:r w:rsidRPr="00A45CBE">
        <w:rPr>
          <w:b/>
        </w:rPr>
        <w:t xml:space="preserve">Ventajas de usar </w:t>
      </w:r>
      <w:r w:rsidR="001D400B" w:rsidRPr="00A45CBE">
        <w:rPr>
          <w:b/>
        </w:rPr>
        <w:t>Factory</w:t>
      </w:r>
      <w:r w:rsidRPr="00A45CBE">
        <w:rPr>
          <w:b/>
        </w:rPr>
        <w:t xml:space="preserve"> Method</w:t>
      </w:r>
      <w:bookmarkEnd w:id="17"/>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rsidR="00D55C0E" w:rsidRDefault="00D55C0E" w:rsidP="00A95C8E">
      <w:pPr>
        <w:jc w:val="both"/>
        <w:rPr>
          <w:rFonts w:ascii="Arial" w:hAnsi="Arial" w:cs="Arial"/>
          <w:sz w:val="24"/>
          <w:szCs w:val="24"/>
          <w:lang w:eastAsia="es-CO"/>
        </w:rPr>
      </w:pPr>
    </w:p>
    <w:p w:rsidR="00AA3CC0" w:rsidRDefault="00AA3CC0"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8D61BB" w:rsidRDefault="008D61BB" w:rsidP="00A45CBE">
      <w:pPr>
        <w:pStyle w:val="Ttulo2"/>
        <w:jc w:val="center"/>
        <w:rPr>
          <w:b/>
          <w:lang w:eastAsia="es-CO"/>
        </w:rPr>
      </w:pPr>
      <w:bookmarkStart w:id="18" w:name="_Toc223774800"/>
      <w:r w:rsidRPr="00A45CBE">
        <w:rPr>
          <w:b/>
          <w:lang w:eastAsia="es-CO"/>
        </w:rPr>
        <w:lastRenderedPageBreak/>
        <w:t>Abstract Factory</w:t>
      </w:r>
      <w:bookmarkEnd w:id="18"/>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este</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rsidR="00092A4C" w:rsidRPr="000A7607" w:rsidRDefault="005908CD" w:rsidP="001F7B79">
      <w:pPr>
        <w:spacing w:after="0"/>
        <w:rPr>
          <w:rFonts w:ascii="Arial" w:hAnsi="Arial" w:cs="Arial"/>
          <w:sz w:val="24"/>
          <w:lang w:eastAsia="es-CO"/>
        </w:rPr>
      </w:pPr>
      <w:r w:rsidRPr="000A7607">
        <w:rPr>
          <w:rFonts w:ascii="Arial" w:hAnsi="Arial" w:cs="Arial"/>
          <w:sz w:val="24"/>
          <w:lang w:eastAsia="es-CO"/>
        </w:rPr>
        <w:t>¿Por qué usar Abstract Factory en este proyecto?</w:t>
      </w:r>
    </w:p>
    <w:p w:rsidR="005908CD" w:rsidRDefault="005908CD" w:rsidP="001F7B79">
      <w:pPr>
        <w:spacing w:after="0"/>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rsidR="005908CD" w:rsidRPr="005908CD" w:rsidRDefault="005908CD" w:rsidP="005908CD">
      <w:pPr>
        <w:rPr>
          <w:rFonts w:ascii="Arial" w:hAnsi="Arial" w:cs="Arial"/>
          <w:sz w:val="24"/>
          <w:szCs w:val="24"/>
          <w:lang w:eastAsia="es-CO"/>
        </w:rPr>
      </w:pPr>
      <w:r>
        <w:rPr>
          <w:rFonts w:ascii="Arial" w:hAnsi="Arial" w:cs="Arial"/>
          <w:sz w:val="24"/>
          <w:szCs w:val="24"/>
          <w:lang w:eastAsia="es-CO"/>
        </w:rPr>
        <w:t xml:space="preserve">Con abstract factory podemos cambiar toda la apariencia con solo elegir una fabrica diferente, sin modificar el resto del código. </w:t>
      </w:r>
    </w:p>
    <w:p w:rsidR="008D61BB" w:rsidRPr="00A45CBE" w:rsidRDefault="008D61BB" w:rsidP="00A45CBE">
      <w:pPr>
        <w:pStyle w:val="Ttulo3"/>
        <w:rPr>
          <w:b/>
          <w:lang w:eastAsia="es-CO"/>
        </w:rPr>
      </w:pPr>
      <w:bookmarkStart w:id="19" w:name="_Toc223774801"/>
      <w:r w:rsidRPr="00A45CBE">
        <w:rPr>
          <w:b/>
          <w:lang w:eastAsia="es-CO"/>
        </w:rPr>
        <w:t>Código implementado</w:t>
      </w:r>
      <w:bookmarkEnd w:id="19"/>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simplePos x="0" y="0"/>
            <wp:positionH relativeFrom="column">
              <wp:posOffset>635</wp:posOffset>
            </wp:positionH>
            <wp:positionV relativeFrom="paragraph">
              <wp:posOffset>0</wp:posOffset>
            </wp:positionV>
            <wp:extent cx="5612130" cy="3087370"/>
            <wp:effectExtent l="0" t="0" r="7620" b="0"/>
            <wp:wrapTight wrapText="bothSides">
              <wp:wrapPolygon edited="0">
                <wp:start x="0" y="0"/>
                <wp:lineTo x="0" y="21458"/>
                <wp:lineTo x="21556" y="21458"/>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087370"/>
                    </a:xfrm>
                    <a:prstGeom prst="rect">
                      <a:avLst/>
                    </a:prstGeom>
                  </pic:spPr>
                </pic:pic>
              </a:graphicData>
            </a:graphic>
            <wp14:sizeRelH relativeFrom="page">
              <wp14:pctWidth>0</wp14:pctWidth>
            </wp14:sizeRelH>
            <wp14:sizeRelV relativeFrom="page">
              <wp14:pctHeight>0</wp14:pctHeight>
            </wp14:sizeRelV>
          </wp:anchor>
        </w:drawing>
      </w:r>
    </w:p>
    <w:p w:rsidR="00CC46C3" w:rsidRPr="00CC46C3" w:rsidRDefault="00CC46C3" w:rsidP="00CC46C3">
      <w:pPr>
        <w:rPr>
          <w:rFonts w:ascii="Arial" w:hAnsi="Arial" w:cs="Arial"/>
          <w:bCs/>
          <w:sz w:val="24"/>
          <w:szCs w:val="24"/>
          <w:lang w:eastAsia="es-CO"/>
        </w:rPr>
      </w:pPr>
      <w:r>
        <w:rPr>
          <w:rFonts w:ascii="Arial" w:hAnsi="Arial" w:cs="Arial"/>
          <w:bCs/>
          <w:sz w:val="24"/>
          <w:szCs w:val="24"/>
          <w:lang w:eastAsia="es-CO"/>
        </w:rPr>
        <w:t xml:space="preserve">El </w:t>
      </w:r>
      <w:r w:rsidR="00A82727">
        <w:rPr>
          <w:rFonts w:ascii="Arial" w:hAnsi="Arial" w:cs="Arial"/>
          <w:bCs/>
          <w:sz w:val="24"/>
          <w:szCs w:val="24"/>
          <w:lang w:eastAsia="es-CO"/>
        </w:rPr>
        <w:t>patrón</w:t>
      </w:r>
      <w:r>
        <w:rPr>
          <w:rFonts w:ascii="Arial" w:hAnsi="Arial" w:cs="Arial"/>
          <w:bCs/>
          <w:sz w:val="24"/>
          <w:szCs w:val="24"/>
          <w:lang w:eastAsia="es-CO"/>
        </w:rPr>
        <w:t xml:space="preserve"> Abstract Factory se implementa en </w:t>
      </w:r>
      <w:r w:rsidR="00A82727">
        <w:rPr>
          <w:rFonts w:ascii="Arial" w:hAnsi="Arial" w:cs="Arial"/>
          <w:bCs/>
          <w:sz w:val="24"/>
          <w:szCs w:val="24"/>
          <w:lang w:eastAsia="es-CO"/>
        </w:rPr>
        <w:t xml:space="preserve">el sistema de votación para crear familias completas de componente visuales que sean compatibles entre si según la plataforma de objetivo a través de una interfaz común define los métodos para crear cada tipo de componente, y luego fabricas concretas, estas se encargan de instanciar versiones específicas. De esta forma, el código JSP que muestra los resultados electorales solo necesita elegir la fabrica adecuada basada en la plataforma de usuario para obtener todos los componentes visuales de manera consistente, sin depender de clases concretas, lo que facilita el mantenimiento, la escalabilidad y la adaptación de nuevas plataformas sin modificar la lógica existente. </w:t>
      </w:r>
    </w:p>
    <w:p w:rsidR="008D61BB" w:rsidRDefault="008D61BB" w:rsidP="005908CD">
      <w:pPr>
        <w:pStyle w:val="Ttulo3"/>
        <w:rPr>
          <w:b/>
          <w:lang w:eastAsia="es-CO"/>
        </w:rPr>
      </w:pPr>
      <w:bookmarkStart w:id="20" w:name="_Toc223774802"/>
      <w:r w:rsidRPr="005908CD">
        <w:rPr>
          <w:b/>
          <w:lang w:eastAsia="es-CO"/>
        </w:rPr>
        <w:t>Resultados.jsp</w:t>
      </w:r>
      <w:bookmarkEnd w:id="20"/>
    </w:p>
    <w:p w:rsidR="00A82727" w:rsidRPr="00A82727" w:rsidRDefault="001F7B79" w:rsidP="00A82727">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simplePos x="0" y="0"/>
            <wp:positionH relativeFrom="column">
              <wp:posOffset>456593</wp:posOffset>
            </wp:positionH>
            <wp:positionV relativeFrom="paragraph">
              <wp:posOffset>111263</wp:posOffset>
            </wp:positionV>
            <wp:extent cx="4666615" cy="2536825"/>
            <wp:effectExtent l="0" t="0" r="635" b="0"/>
            <wp:wrapTight wrapText="bothSides">
              <wp:wrapPolygon edited="0">
                <wp:start x="0" y="0"/>
                <wp:lineTo x="0" y="21411"/>
                <wp:lineTo x="21515" y="21411"/>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0">
                      <a:extLst>
                        <a:ext uri="{28A0092B-C50C-407E-A947-70E740481C1C}">
                          <a14:useLocalDpi xmlns:a14="http://schemas.microsoft.com/office/drawing/2010/main" val="0"/>
                        </a:ext>
                      </a:extLst>
                    </a:blip>
                    <a:stretch>
                      <a:fillRect/>
                    </a:stretch>
                  </pic:blipFill>
                  <pic:spPr>
                    <a:xfrm>
                      <a:off x="0" y="0"/>
                      <a:ext cx="4666615" cy="2536825"/>
                    </a:xfrm>
                    <a:prstGeom prst="rect">
                      <a:avLst/>
                    </a:prstGeom>
                  </pic:spPr>
                </pic:pic>
              </a:graphicData>
            </a:graphic>
            <wp14:sizeRelH relativeFrom="page">
              <wp14:pctWidth>0</wp14:pctWidth>
            </wp14:sizeRelH>
            <wp14:sizeRelV relativeFrom="page">
              <wp14:pctHeight>0</wp14:pctHeight>
            </wp14:sizeRelV>
          </wp:anchor>
        </w:drawing>
      </w:r>
    </w:p>
    <w:p w:rsidR="008D61BB" w:rsidRDefault="008D61BB" w:rsidP="008D61BB">
      <w:pPr>
        <w:jc w:val="center"/>
        <w:rPr>
          <w:rFonts w:ascii="Arial" w:hAnsi="Arial" w:cs="Arial"/>
          <w:b/>
          <w:bCs/>
          <w:sz w:val="24"/>
          <w:szCs w:val="24"/>
          <w:lang w:eastAsia="es-CO"/>
        </w:rPr>
      </w:pPr>
    </w:p>
    <w:p w:rsidR="006E4FC3" w:rsidRPr="006E4FC3" w:rsidRDefault="006E4FC3" w:rsidP="006E4FC3">
      <w:pPr>
        <w:rPr>
          <w:rFonts w:ascii="Arial" w:hAnsi="Arial" w:cs="Arial"/>
          <w:bCs/>
          <w:sz w:val="24"/>
          <w:szCs w:val="24"/>
          <w:lang w:eastAsia="es-CO"/>
        </w:rPr>
      </w:pPr>
      <w:r>
        <w:rPr>
          <w:rFonts w:ascii="Arial" w:hAnsi="Arial" w:cs="Arial"/>
          <w:bCs/>
          <w:sz w:val="24"/>
          <w:szCs w:val="24"/>
          <w:lang w:eastAsia="es-CO"/>
        </w:rPr>
        <w:lastRenderedPageBreak/>
        <w:t xml:space="preserve">En resultados.jsp interactúa al permitir que la pagina selecciones dinámicamente una fábrica según la plataforma del usuario, y a través de ella cree todos los componentes visuales necesarios.   </w:t>
      </w:r>
    </w:p>
    <w:p w:rsidR="008D61BB" w:rsidRDefault="001F7B79" w:rsidP="001F7B79">
      <w:pPr>
        <w:pStyle w:val="Ttulo3"/>
        <w:rPr>
          <w:b/>
          <w:lang w:eastAsia="es-CO"/>
        </w:rPr>
      </w:pPr>
      <w:bookmarkStart w:id="21" w:name="_Toc223774803"/>
      <w:r w:rsidRPr="00595FB3">
        <w:rPr>
          <w:rFonts w:cs="Arial"/>
          <w:b/>
          <w:bCs/>
          <w:noProof/>
          <w:lang w:eastAsia="es-CO"/>
        </w:rPr>
        <w:drawing>
          <wp:anchor distT="0" distB="0" distL="114300" distR="114300" simplePos="0" relativeHeight="251673600" behindDoc="1" locked="0" layoutInCell="1" allowOverlap="1" wp14:anchorId="520171E9">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1"/>
    </w:p>
    <w:p w:rsidR="001F7B79" w:rsidRPr="001F7B79" w:rsidRDefault="001F7B79" w:rsidP="001F7B79">
      <w:pPr>
        <w:rPr>
          <w:lang w:eastAsia="es-CO"/>
        </w:rPr>
      </w:pPr>
    </w:p>
    <w:p w:rsidR="00460BD8" w:rsidRPr="00CC46C3" w:rsidRDefault="005908CD" w:rsidP="00CC46C3">
      <w:pPr>
        <w:pStyle w:val="Ttulo3"/>
        <w:rPr>
          <w:b/>
        </w:rPr>
      </w:pPr>
      <w:bookmarkStart w:id="22" w:name="_Toc223774804"/>
      <w:r w:rsidRPr="00CC46C3">
        <w:rPr>
          <w:b/>
        </w:rPr>
        <w:t>Ventajas</w:t>
      </w:r>
      <w:r w:rsidR="00CC46C3" w:rsidRPr="00CC46C3">
        <w:rPr>
          <w:b/>
        </w:rPr>
        <w:t xml:space="preserve"> de usar Abstract Factory</w:t>
      </w:r>
      <w:bookmarkEnd w:id="22"/>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fabrica y sus productos sin tocar el código existente. </w:t>
      </w:r>
    </w:p>
    <w:p w:rsidR="005908CD" w:rsidRP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sectPr w:rsidR="005908CD" w:rsidRPr="005908C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0A38" w:rsidRDefault="00FD0A38" w:rsidP="002D448B">
      <w:pPr>
        <w:spacing w:after="0" w:line="240" w:lineRule="auto"/>
      </w:pPr>
      <w:r>
        <w:separator/>
      </w:r>
    </w:p>
  </w:endnote>
  <w:endnote w:type="continuationSeparator" w:id="0">
    <w:p w:rsidR="00FD0A38" w:rsidRDefault="00FD0A38"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0A38" w:rsidRDefault="00FD0A38" w:rsidP="002D448B">
      <w:pPr>
        <w:spacing w:after="0" w:line="240" w:lineRule="auto"/>
      </w:pPr>
      <w:r>
        <w:separator/>
      </w:r>
    </w:p>
  </w:footnote>
  <w:footnote w:type="continuationSeparator" w:id="0">
    <w:p w:rsidR="00FD0A38" w:rsidRDefault="00FD0A38"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9"/>
  </w:num>
  <w:num w:numId="3">
    <w:abstractNumId w:val="7"/>
  </w:num>
  <w:num w:numId="4">
    <w:abstractNumId w:val="8"/>
  </w:num>
  <w:num w:numId="5">
    <w:abstractNumId w:val="4"/>
  </w:num>
  <w:num w:numId="6">
    <w:abstractNumId w:val="0"/>
  </w:num>
  <w:num w:numId="7">
    <w:abstractNumId w:val="3"/>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866FB"/>
    <w:rsid w:val="0008749B"/>
    <w:rsid w:val="00092A4C"/>
    <w:rsid w:val="000963AD"/>
    <w:rsid w:val="000A7607"/>
    <w:rsid w:val="00137CAF"/>
    <w:rsid w:val="001714C5"/>
    <w:rsid w:val="001D400B"/>
    <w:rsid w:val="001E015C"/>
    <w:rsid w:val="001F7B79"/>
    <w:rsid w:val="00204A90"/>
    <w:rsid w:val="00297F47"/>
    <w:rsid w:val="002D448B"/>
    <w:rsid w:val="002E374B"/>
    <w:rsid w:val="00342E1C"/>
    <w:rsid w:val="00460BD8"/>
    <w:rsid w:val="0057215E"/>
    <w:rsid w:val="005908CD"/>
    <w:rsid w:val="00595FB3"/>
    <w:rsid w:val="005D7D25"/>
    <w:rsid w:val="00604DE7"/>
    <w:rsid w:val="006E4ECA"/>
    <w:rsid w:val="006E4FC3"/>
    <w:rsid w:val="007D433E"/>
    <w:rsid w:val="008311C0"/>
    <w:rsid w:val="008B4880"/>
    <w:rsid w:val="008D61BB"/>
    <w:rsid w:val="009228A2"/>
    <w:rsid w:val="00993EEE"/>
    <w:rsid w:val="00997618"/>
    <w:rsid w:val="009D3410"/>
    <w:rsid w:val="009E5875"/>
    <w:rsid w:val="00A45CBE"/>
    <w:rsid w:val="00A5455F"/>
    <w:rsid w:val="00A82727"/>
    <w:rsid w:val="00A95C8E"/>
    <w:rsid w:val="00AA3CC0"/>
    <w:rsid w:val="00AB6B7E"/>
    <w:rsid w:val="00AE5CE7"/>
    <w:rsid w:val="00B073FC"/>
    <w:rsid w:val="00B14122"/>
    <w:rsid w:val="00B55722"/>
    <w:rsid w:val="00BC7602"/>
    <w:rsid w:val="00C775EF"/>
    <w:rsid w:val="00CA3F89"/>
    <w:rsid w:val="00CC46C3"/>
    <w:rsid w:val="00D55C0E"/>
    <w:rsid w:val="00DF683D"/>
    <w:rsid w:val="00DF6DD7"/>
    <w:rsid w:val="00EC6737"/>
    <w:rsid w:val="00EE79D1"/>
    <w:rsid w:val="00F6284B"/>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E9F8"/>
  <w15:chartTrackingRefBased/>
  <w15:docId w15:val="{DFE0F9F4-6206-401E-9A80-323BDE8B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Textoennegrita">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F7B79"/>
    <w:pPr>
      <w:spacing w:after="100"/>
    </w:p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1F7B79"/>
    <w:pPr>
      <w:spacing w:after="100"/>
      <w:ind w:left="440"/>
    </w:pPr>
  </w:style>
  <w:style w:type="character" w:styleId="Hipervnculo">
    <w:name w:val="Hyperlink"/>
    <w:basedOn w:val="Fuentedeprrafopredeter"/>
    <w:uiPriority w:val="99"/>
    <w:unhideWhenUsed/>
    <w:rsid w:val="001F7B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4A8F9-7BC3-44A2-BF59-A1C7A6EE9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13</Pages>
  <Words>1698</Words>
  <Characters>9339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cp:revision>
  <dcterms:created xsi:type="dcterms:W3CDTF">2026-03-02T22:17:00Z</dcterms:created>
  <dcterms:modified xsi:type="dcterms:W3CDTF">2026-03-07T16:23:00Z</dcterms:modified>
</cp:coreProperties>
</file>