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EF5C" w14:textId="77777777" w:rsidR="007B61DC" w:rsidRPr="007B61DC" w:rsidRDefault="007B61DC" w:rsidP="007B61DC">
      <w:pPr>
        <w:pStyle w:val="Ttulo2"/>
        <w:rPr>
          <w:lang w:val="pt-PT"/>
        </w:rPr>
      </w:pPr>
      <w:bookmarkStart w:id="0" w:name="_Toc231236805"/>
      <w:r w:rsidRPr="007B61DC">
        <w:rPr>
          <w:lang w:val="pt-PT"/>
        </w:rPr>
        <w:t>3.5. Contextualização no Mercado (Análise SWOT/FOFA)</w:t>
      </w:r>
      <w:bookmarkEnd w:id="0"/>
    </w:p>
    <w:p w14:paraId="280E7DD5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 xml:space="preserve">O mercado do mel tem uma forte componente de confiança, origem e qualidade. O consumidor tende a valorizar produtos naturais, artesanais e rastreáveis, mas encontra muitas vezes estes produtos dispersos em feiras, redes sociais, pequenas lojas locais ou </w:t>
      </w:r>
      <w:proofErr w:type="spellStart"/>
      <w:r w:rsidRPr="007B61DC">
        <w:rPr>
          <w:lang w:val="pt-PT"/>
        </w:rPr>
        <w:t>marketplaces</w:t>
      </w:r>
      <w:proofErr w:type="spellEnd"/>
      <w:r w:rsidRPr="007B61DC">
        <w:rPr>
          <w:lang w:val="pt-PT"/>
        </w:rPr>
        <w:t xml:space="preserve"> genéricos.</w:t>
      </w:r>
    </w:p>
    <w:p w14:paraId="4EFE0CF3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 xml:space="preserve">Neste contexto, a </w:t>
      </w:r>
      <w:proofErr w:type="spellStart"/>
      <w:r w:rsidRPr="007B61DC">
        <w:rPr>
          <w:lang w:val="pt-PT"/>
        </w:rPr>
        <w:t>Hexomel</w:t>
      </w:r>
      <w:proofErr w:type="spellEnd"/>
      <w:r w:rsidRPr="007B61DC">
        <w:rPr>
          <w:lang w:val="pt-PT"/>
        </w:rPr>
        <w:t xml:space="preserve"> posiciona-se como uma solução especializada. Em vez de competir apenas pelo preço, procura competir pela experiência, pela informação, pela relação com o produtor e pela organização digital do processo de compra.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252"/>
        <w:gridCol w:w="4246"/>
      </w:tblGrid>
      <w:tr w:rsidR="007B61DC" w:rsidRPr="007B61DC" w14:paraId="3CC44CD6" w14:textId="77777777" w:rsidTr="006060E5"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3E8"/>
            <w:vAlign w:val="center"/>
            <w:hideMark/>
          </w:tcPr>
          <w:p w14:paraId="0343A571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b/>
                <w:bCs/>
                <w:lang w:val="pt-PT"/>
              </w:rPr>
              <w:t>Forças</w:t>
            </w:r>
          </w:p>
          <w:p w14:paraId="552E8763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lang w:val="pt-PT"/>
              </w:rPr>
              <w:t xml:space="preserve">Especialização no mel português; identidade visual premium; e-commerce completo; perfis de cliente, apicultor e administrador; checkout com </w:t>
            </w:r>
            <w:proofErr w:type="spellStart"/>
            <w:r w:rsidRPr="007B61DC">
              <w:rPr>
                <w:lang w:val="pt-PT"/>
              </w:rPr>
              <w:t>Stripe</w:t>
            </w:r>
            <w:proofErr w:type="spellEnd"/>
            <w:r w:rsidRPr="007B61DC">
              <w:rPr>
                <w:lang w:val="pt-PT"/>
              </w:rPr>
              <w:t xml:space="preserve">; comunidade Q&amp;A; </w:t>
            </w:r>
            <w:proofErr w:type="spellStart"/>
            <w:r w:rsidRPr="007B61DC">
              <w:rPr>
                <w:lang w:val="pt-PT"/>
              </w:rPr>
              <w:t>analytics</w:t>
            </w:r>
            <w:proofErr w:type="spellEnd"/>
            <w:r w:rsidRPr="007B61DC">
              <w:rPr>
                <w:lang w:val="pt-PT"/>
              </w:rPr>
              <w:t xml:space="preserve"> comportamental; conteúdos educativos sobre apicultura.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  <w:hideMark/>
          </w:tcPr>
          <w:p w14:paraId="750CC8AA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b/>
                <w:bCs/>
                <w:lang w:val="pt-PT"/>
              </w:rPr>
              <w:t>Fraquezas</w:t>
            </w:r>
          </w:p>
          <w:p w14:paraId="067B2197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lang w:val="pt-PT"/>
              </w:rPr>
              <w:t xml:space="preserve">Projeto académico ainda sem operação real; catálogo dependente de adesão de apicultores; manutenção contínua de </w:t>
            </w:r>
            <w:proofErr w:type="spellStart"/>
            <w:r w:rsidRPr="007B61DC">
              <w:rPr>
                <w:lang w:val="pt-PT"/>
              </w:rPr>
              <w:t>APIs</w:t>
            </w:r>
            <w:proofErr w:type="spellEnd"/>
            <w:r w:rsidRPr="007B61DC">
              <w:rPr>
                <w:lang w:val="pt-PT"/>
              </w:rPr>
              <w:t xml:space="preserve"> externas; necessidade de validação legal para produção; ausência de equipa comercial/logística permanente.</w:t>
            </w:r>
          </w:p>
        </w:tc>
      </w:tr>
      <w:tr w:rsidR="007B61DC" w:rsidRPr="007B61DC" w14:paraId="2FA3FE50" w14:textId="77777777" w:rsidTr="006060E5"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  <w:hideMark/>
          </w:tcPr>
          <w:p w14:paraId="51C4834F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b/>
                <w:bCs/>
                <w:lang w:val="pt-PT"/>
              </w:rPr>
              <w:t>Oportunidades</w:t>
            </w:r>
          </w:p>
          <w:p w14:paraId="7AEE582B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lang w:val="pt-PT"/>
              </w:rPr>
              <w:t>Crescimento do comércio eletrónico; valorização de produtos locais e naturais; procura por rastreabilidade; expansão para workshops e turismo apícola; internacionalização PT/EN; parcerias regionais com produtores.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  <w:hideMark/>
          </w:tcPr>
          <w:p w14:paraId="24B96E19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b/>
                <w:bCs/>
                <w:lang w:val="pt-PT"/>
              </w:rPr>
              <w:t>Ameaças</w:t>
            </w:r>
          </w:p>
          <w:p w14:paraId="78C16DF3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lang w:val="pt-PT"/>
              </w:rPr>
              <w:t xml:space="preserve">Concorrência de </w:t>
            </w:r>
            <w:proofErr w:type="spellStart"/>
            <w:r w:rsidRPr="007B61DC">
              <w:rPr>
                <w:lang w:val="pt-PT"/>
              </w:rPr>
              <w:t>marketplaces</w:t>
            </w:r>
            <w:proofErr w:type="spellEnd"/>
            <w:r w:rsidRPr="007B61DC">
              <w:rPr>
                <w:lang w:val="pt-PT"/>
              </w:rPr>
              <w:t xml:space="preserve"> e supermercados online; custos de alojamento, pagamentos e manutenção; resistência de produtores à digitalização; exigências de RGPD, faturação e segurança; alterações em serviços como </w:t>
            </w:r>
            <w:proofErr w:type="spellStart"/>
            <w:r w:rsidRPr="007B61DC">
              <w:rPr>
                <w:lang w:val="pt-PT"/>
              </w:rPr>
              <w:t>Stripe</w:t>
            </w:r>
            <w:proofErr w:type="spellEnd"/>
            <w:r w:rsidRPr="007B61DC">
              <w:rPr>
                <w:lang w:val="pt-PT"/>
              </w:rPr>
              <w:t xml:space="preserve"> ou Google.</w:t>
            </w:r>
          </w:p>
        </w:tc>
      </w:tr>
    </w:tbl>
    <w:p w14:paraId="4160006E" w14:textId="77777777" w:rsidR="007B61DC" w:rsidRDefault="007B61DC" w:rsidP="007B61DC">
      <w:pPr>
        <w:pStyle w:val="Titulo3"/>
      </w:pPr>
    </w:p>
    <w:p w14:paraId="1AFD4CBC" w14:textId="77777777" w:rsidR="007B61DC" w:rsidRPr="006707FF" w:rsidRDefault="007B61DC" w:rsidP="007B61DC">
      <w:pPr>
        <w:pStyle w:val="Titulo3"/>
      </w:pPr>
      <w:bookmarkStart w:id="1" w:name="_Toc231236806"/>
      <w:r w:rsidRPr="006707FF">
        <w:t>3.4.1 Pontos Fortes (</w:t>
      </w:r>
      <w:proofErr w:type="spellStart"/>
      <w:r w:rsidRPr="006707FF">
        <w:t>Strengths</w:t>
      </w:r>
      <w:proofErr w:type="spellEnd"/>
      <w:r w:rsidRPr="006707FF">
        <w:t>)</w:t>
      </w:r>
      <w:bookmarkEnd w:id="1"/>
    </w:p>
    <w:p w14:paraId="02759ACC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 xml:space="preserve">A principal força da </w:t>
      </w:r>
      <w:proofErr w:type="spellStart"/>
      <w:r w:rsidRPr="007B61DC">
        <w:rPr>
          <w:lang w:val="pt-PT"/>
        </w:rPr>
        <w:t>Hexomel</w:t>
      </w:r>
      <w:proofErr w:type="spellEnd"/>
      <w:r w:rsidRPr="007B61DC">
        <w:rPr>
          <w:lang w:val="pt-PT"/>
        </w:rPr>
        <w:t xml:space="preserve"> é a especialização. O projeto foi desenhado especificamente para o mel português e para a relação entre cliente, apicultor e administrador. Isto permite uma comunicação mais focada do que numa plataforma generalista.</w:t>
      </w:r>
    </w:p>
    <w:p w14:paraId="74C0370F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Catálogo com filtros dinâmicos por categoria, origem geográfica, vendedor e preço.</w:t>
      </w:r>
    </w:p>
    <w:p w14:paraId="0D0D2813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Perfis de utilizador distintos: cliente, apicultor e administrador, cada um com permissões próprias.</w:t>
      </w:r>
    </w:p>
    <w:p w14:paraId="4CC7216A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Área de apicultor com gestão de produtos, workshops, reservas e bio profissional.</w:t>
      </w:r>
    </w:p>
    <w:p w14:paraId="0E59C869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 xml:space="preserve">Checkout em duas etapas, com validação de dados, escolha de envio e pagamento por </w:t>
      </w:r>
      <w:proofErr w:type="spellStart"/>
      <w:r w:rsidRPr="007B61DC">
        <w:rPr>
          <w:lang w:val="pt-PT"/>
        </w:rPr>
        <w:t>Stripe</w:t>
      </w:r>
      <w:proofErr w:type="spellEnd"/>
      <w:r w:rsidRPr="007B61DC">
        <w:rPr>
          <w:lang w:val="pt-PT"/>
        </w:rPr>
        <w:t xml:space="preserve"> ou método manual.</w:t>
      </w:r>
    </w:p>
    <w:p w14:paraId="256A2303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2FA obrigatório antes da compra, com código OTP por email para reforçar a segurança da transação.</w:t>
      </w:r>
    </w:p>
    <w:p w14:paraId="73CDECC6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 xml:space="preserve">Comunidade Q&amp;A com </w:t>
      </w:r>
      <w:proofErr w:type="spellStart"/>
      <w:r w:rsidRPr="007B61DC">
        <w:rPr>
          <w:lang w:val="pt-PT"/>
        </w:rPr>
        <w:t>upvotes</w:t>
      </w:r>
      <w:proofErr w:type="spellEnd"/>
      <w:r w:rsidRPr="007B61DC">
        <w:rPr>
          <w:lang w:val="pt-PT"/>
        </w:rPr>
        <w:t>, respostas de apicultores, destaque visual para especialistas e moderação.</w:t>
      </w:r>
    </w:p>
    <w:p w14:paraId="3E015B18" w14:textId="77777777" w:rsidR="007B61DC" w:rsidRPr="007B61DC" w:rsidRDefault="007B61DC" w:rsidP="007B61DC">
      <w:pPr>
        <w:contextualSpacing/>
        <w:jc w:val="both"/>
        <w:rPr>
          <w:lang w:val="pt-PT"/>
        </w:rPr>
      </w:pPr>
      <w:proofErr w:type="spellStart"/>
      <w:r w:rsidRPr="007B61DC">
        <w:rPr>
          <w:lang w:val="pt-PT"/>
        </w:rPr>
        <w:t>Dashboard</w:t>
      </w:r>
      <w:proofErr w:type="spellEnd"/>
      <w:r w:rsidRPr="007B61DC">
        <w:rPr>
          <w:lang w:val="pt-PT"/>
        </w:rPr>
        <w:t xml:space="preserve"> administrativo com </w:t>
      </w:r>
      <w:proofErr w:type="spellStart"/>
      <w:r w:rsidRPr="007B61DC">
        <w:rPr>
          <w:lang w:val="pt-PT"/>
        </w:rPr>
        <w:t>KPIs</w:t>
      </w:r>
      <w:proofErr w:type="spellEnd"/>
      <w:r w:rsidRPr="007B61DC">
        <w:rPr>
          <w:lang w:val="pt-PT"/>
        </w:rPr>
        <w:t xml:space="preserve">, gráficos Chart.js, vendas por categoria, top </w:t>
      </w:r>
      <w:proofErr w:type="spellStart"/>
      <w:r w:rsidRPr="007B61DC">
        <w:rPr>
          <w:lang w:val="pt-PT"/>
        </w:rPr>
        <w:t>products</w:t>
      </w:r>
      <w:proofErr w:type="spellEnd"/>
      <w:r w:rsidRPr="007B61DC">
        <w:rPr>
          <w:lang w:val="pt-PT"/>
        </w:rPr>
        <w:t xml:space="preserve"> e crescimento de utilizadores.</w:t>
      </w:r>
    </w:p>
    <w:p w14:paraId="5510889A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 xml:space="preserve">Sistema de </w:t>
      </w:r>
      <w:proofErr w:type="spellStart"/>
      <w:r w:rsidRPr="007B61DC">
        <w:rPr>
          <w:lang w:val="pt-PT"/>
        </w:rPr>
        <w:t>analytics</w:t>
      </w:r>
      <w:proofErr w:type="spellEnd"/>
      <w:r w:rsidRPr="007B61DC">
        <w:rPr>
          <w:lang w:val="pt-PT"/>
        </w:rPr>
        <w:t xml:space="preserve"> comportamental para </w:t>
      </w:r>
      <w:proofErr w:type="spellStart"/>
      <w:r w:rsidRPr="007B61DC">
        <w:rPr>
          <w:lang w:val="pt-PT"/>
        </w:rPr>
        <w:t>page</w:t>
      </w:r>
      <w:proofErr w:type="spellEnd"/>
      <w:r w:rsidRPr="007B61DC">
        <w:rPr>
          <w:lang w:val="pt-PT"/>
        </w:rPr>
        <w:t xml:space="preserve"> </w:t>
      </w:r>
      <w:proofErr w:type="spellStart"/>
      <w:r w:rsidRPr="007B61DC">
        <w:rPr>
          <w:lang w:val="pt-PT"/>
        </w:rPr>
        <w:t>views</w:t>
      </w:r>
      <w:proofErr w:type="spellEnd"/>
      <w:r w:rsidRPr="007B61DC">
        <w:rPr>
          <w:lang w:val="pt-PT"/>
        </w:rPr>
        <w:t xml:space="preserve">, </w:t>
      </w:r>
      <w:proofErr w:type="spellStart"/>
      <w:r w:rsidRPr="007B61DC">
        <w:rPr>
          <w:lang w:val="pt-PT"/>
        </w:rPr>
        <w:t>product</w:t>
      </w:r>
      <w:proofErr w:type="spellEnd"/>
      <w:r w:rsidRPr="007B61DC">
        <w:rPr>
          <w:lang w:val="pt-PT"/>
        </w:rPr>
        <w:t xml:space="preserve"> </w:t>
      </w:r>
      <w:proofErr w:type="spellStart"/>
      <w:r w:rsidRPr="007B61DC">
        <w:rPr>
          <w:lang w:val="pt-PT"/>
        </w:rPr>
        <w:t>views</w:t>
      </w:r>
      <w:proofErr w:type="spellEnd"/>
      <w:r w:rsidRPr="007B61DC">
        <w:rPr>
          <w:lang w:val="pt-PT"/>
        </w:rPr>
        <w:t xml:space="preserve">, </w:t>
      </w:r>
      <w:proofErr w:type="spellStart"/>
      <w:r w:rsidRPr="007B61DC">
        <w:rPr>
          <w:lang w:val="pt-PT"/>
        </w:rPr>
        <w:t>add</w:t>
      </w:r>
      <w:proofErr w:type="spellEnd"/>
      <w:r w:rsidRPr="007B61DC">
        <w:rPr>
          <w:lang w:val="pt-PT"/>
        </w:rPr>
        <w:t xml:space="preserve"> to </w:t>
      </w:r>
      <w:proofErr w:type="spellStart"/>
      <w:r w:rsidRPr="007B61DC">
        <w:rPr>
          <w:lang w:val="pt-PT"/>
        </w:rPr>
        <w:t>cart</w:t>
      </w:r>
      <w:proofErr w:type="spellEnd"/>
      <w:r w:rsidRPr="007B61DC">
        <w:rPr>
          <w:lang w:val="pt-PT"/>
        </w:rPr>
        <w:t xml:space="preserve"> e etapas do checkout </w:t>
      </w:r>
      <w:proofErr w:type="spellStart"/>
      <w:r w:rsidRPr="007B61DC">
        <w:rPr>
          <w:lang w:val="pt-PT"/>
        </w:rPr>
        <w:t>funnel</w:t>
      </w:r>
      <w:proofErr w:type="spellEnd"/>
      <w:r w:rsidRPr="007B61DC">
        <w:rPr>
          <w:lang w:val="pt-PT"/>
        </w:rPr>
        <w:t>.</w:t>
      </w:r>
    </w:p>
    <w:p w14:paraId="76555076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 xml:space="preserve">Experiência visual premium com </w:t>
      </w:r>
      <w:proofErr w:type="spellStart"/>
      <w:r w:rsidRPr="007B61DC">
        <w:rPr>
          <w:lang w:val="pt-PT"/>
        </w:rPr>
        <w:t>BeeAnimator</w:t>
      </w:r>
      <w:proofErr w:type="spellEnd"/>
      <w:r w:rsidRPr="007B61DC">
        <w:rPr>
          <w:lang w:val="pt-PT"/>
        </w:rPr>
        <w:t xml:space="preserve">, </w:t>
      </w:r>
      <w:proofErr w:type="spellStart"/>
      <w:r w:rsidRPr="007B61DC">
        <w:rPr>
          <w:lang w:val="pt-PT"/>
        </w:rPr>
        <w:t>skeleton</w:t>
      </w:r>
      <w:proofErr w:type="spellEnd"/>
      <w:r w:rsidRPr="007B61DC">
        <w:rPr>
          <w:lang w:val="pt-PT"/>
        </w:rPr>
        <w:t xml:space="preserve"> </w:t>
      </w:r>
      <w:proofErr w:type="spellStart"/>
      <w:r w:rsidRPr="007B61DC">
        <w:rPr>
          <w:lang w:val="pt-PT"/>
        </w:rPr>
        <w:t>loaders</w:t>
      </w:r>
      <w:proofErr w:type="spellEnd"/>
      <w:r w:rsidRPr="007B61DC">
        <w:rPr>
          <w:lang w:val="pt-PT"/>
        </w:rPr>
        <w:t>, SweetAlert2, toasts e transições nativas.</w:t>
      </w:r>
    </w:p>
    <w:p w14:paraId="41FCBAE0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Internacionalização PT/EN nas páginas públicas, aumentando potencial de alcance turístico e comercial.</w:t>
      </w:r>
    </w:p>
    <w:p w14:paraId="1799EE88" w14:textId="77777777" w:rsidR="007B61DC" w:rsidRPr="006707FF" w:rsidRDefault="007B61DC" w:rsidP="007B61DC">
      <w:pPr>
        <w:pStyle w:val="Titulo3"/>
      </w:pPr>
      <w:bookmarkStart w:id="2" w:name="_Toc231236807"/>
      <w:r w:rsidRPr="006707FF">
        <w:t>3.4.2 Pontos Fracos (</w:t>
      </w:r>
      <w:proofErr w:type="spellStart"/>
      <w:r w:rsidRPr="006707FF">
        <w:t>Weaknesses</w:t>
      </w:r>
      <w:proofErr w:type="spellEnd"/>
      <w:r w:rsidRPr="006707FF">
        <w:t>)</w:t>
      </w:r>
      <w:bookmarkEnd w:id="2"/>
    </w:p>
    <w:p w14:paraId="07609201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 xml:space="preserve">Apesar da sua riqueza funcional, a </w:t>
      </w:r>
      <w:proofErr w:type="spellStart"/>
      <w:r w:rsidRPr="007B61DC">
        <w:rPr>
          <w:lang w:val="pt-PT"/>
        </w:rPr>
        <w:t>Hexomel</w:t>
      </w:r>
      <w:proofErr w:type="spellEnd"/>
      <w:r w:rsidRPr="007B61DC">
        <w:rPr>
          <w:lang w:val="pt-PT"/>
        </w:rPr>
        <w:t xml:space="preserve"> continua a ser um projeto académico. Isto significa que algumas áreas que seriam obrigatórias numa empresa real ainda dependem de validação, testes prolongados e infraestrutura externa.  Necessidade de alojamento estável, domínio, certificados HTTPS e monitorização permanente.</w:t>
      </w:r>
    </w:p>
    <w:p w14:paraId="1ECDE57D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lastRenderedPageBreak/>
        <w:t xml:space="preserve">Dependência de </w:t>
      </w:r>
      <w:proofErr w:type="spellStart"/>
      <w:r w:rsidRPr="007B61DC">
        <w:rPr>
          <w:lang w:val="pt-PT"/>
        </w:rPr>
        <w:t>APIs</w:t>
      </w:r>
      <w:proofErr w:type="spellEnd"/>
      <w:r w:rsidRPr="007B61DC">
        <w:rPr>
          <w:lang w:val="pt-PT"/>
        </w:rPr>
        <w:t xml:space="preserve"> externas, como </w:t>
      </w:r>
      <w:proofErr w:type="spellStart"/>
      <w:r w:rsidRPr="007B61DC">
        <w:rPr>
          <w:lang w:val="pt-PT"/>
        </w:rPr>
        <w:t>Stripe</w:t>
      </w:r>
      <w:proofErr w:type="spellEnd"/>
      <w:r w:rsidRPr="007B61DC">
        <w:rPr>
          <w:lang w:val="pt-PT"/>
        </w:rPr>
        <w:t xml:space="preserve">, Google </w:t>
      </w:r>
      <w:proofErr w:type="spellStart"/>
      <w:r w:rsidRPr="007B61DC">
        <w:rPr>
          <w:lang w:val="pt-PT"/>
        </w:rPr>
        <w:t>OAuth</w:t>
      </w:r>
      <w:proofErr w:type="spellEnd"/>
      <w:r w:rsidRPr="007B61DC">
        <w:rPr>
          <w:lang w:val="pt-PT"/>
        </w:rPr>
        <w:t xml:space="preserve">, </w:t>
      </w:r>
      <w:proofErr w:type="spellStart"/>
      <w:r w:rsidRPr="007B61DC">
        <w:rPr>
          <w:lang w:val="pt-PT"/>
        </w:rPr>
        <w:t>Gmail</w:t>
      </w:r>
      <w:proofErr w:type="spellEnd"/>
      <w:r w:rsidRPr="007B61DC">
        <w:rPr>
          <w:lang w:val="pt-PT"/>
        </w:rPr>
        <w:t xml:space="preserve"> SMTP, </w:t>
      </w:r>
      <w:proofErr w:type="spellStart"/>
      <w:r w:rsidRPr="007B61DC">
        <w:rPr>
          <w:lang w:val="pt-PT"/>
        </w:rPr>
        <w:t>PurgoMalum</w:t>
      </w:r>
      <w:proofErr w:type="spellEnd"/>
      <w:r w:rsidRPr="007B61DC">
        <w:rPr>
          <w:lang w:val="pt-PT"/>
        </w:rPr>
        <w:t xml:space="preserve"> e </w:t>
      </w:r>
      <w:proofErr w:type="spellStart"/>
      <w:r w:rsidRPr="007B61DC">
        <w:rPr>
          <w:lang w:val="pt-PT"/>
        </w:rPr>
        <w:t>Ngrok</w:t>
      </w:r>
      <w:proofErr w:type="spellEnd"/>
      <w:r w:rsidRPr="007B61DC">
        <w:rPr>
          <w:lang w:val="pt-PT"/>
        </w:rPr>
        <w:t xml:space="preserve"> em ambiente de testes.</w:t>
      </w:r>
    </w:p>
    <w:p w14:paraId="5BE9BDEE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Catálogo inicial limitado e dependente da adesão de produtores reais.</w:t>
      </w:r>
    </w:p>
    <w:p w14:paraId="31284547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Necessidade de enquadramento legal para faturação, devoluções, RGPD, termos de utilização e política de privacidade.</w:t>
      </w:r>
    </w:p>
    <w:p w14:paraId="70F68B42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Gestão logística ainda não automatizada, sobretudo em envios, stock real, embalamento e acompanhamento pós-venda.</w:t>
      </w:r>
    </w:p>
    <w:p w14:paraId="3D495458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Complexidade técnica elevada para manutenção por pessoas sem conhecimentos de desenvolvimento web.</w:t>
      </w:r>
    </w:p>
    <w:p w14:paraId="41358711" w14:textId="77777777" w:rsidR="007B61DC" w:rsidRPr="006707FF" w:rsidRDefault="007B61DC" w:rsidP="007B61DC">
      <w:pPr>
        <w:pStyle w:val="Titulo3"/>
      </w:pPr>
      <w:bookmarkStart w:id="3" w:name="_Toc231236808"/>
      <w:r w:rsidRPr="006707FF">
        <w:t>3.4.3 Oportunidades (</w:t>
      </w:r>
      <w:proofErr w:type="spellStart"/>
      <w:r w:rsidRPr="006707FF">
        <w:t>Opportunities</w:t>
      </w:r>
      <w:proofErr w:type="spellEnd"/>
      <w:r w:rsidRPr="006707FF">
        <w:t>)</w:t>
      </w:r>
      <w:bookmarkEnd w:id="3"/>
    </w:p>
    <w:p w14:paraId="3D8B5B83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 xml:space="preserve">A </w:t>
      </w:r>
      <w:proofErr w:type="spellStart"/>
      <w:r w:rsidRPr="007B61DC">
        <w:rPr>
          <w:lang w:val="pt-PT"/>
        </w:rPr>
        <w:t>Hexomel</w:t>
      </w:r>
      <w:proofErr w:type="spellEnd"/>
      <w:r w:rsidRPr="007B61DC">
        <w:rPr>
          <w:lang w:val="pt-PT"/>
        </w:rPr>
        <w:t xml:space="preserve"> pode aproveitar várias tendências atuais: crescimento do comércio eletrónico, interesse por produtos naturais, valorização de produtores locais e procura por experiências educativas ligadas à sustentabilidade.</w:t>
      </w:r>
    </w:p>
    <w:p w14:paraId="26427D3E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Criação de uma rede de apicultores parceiros por região, reforçando a rastreabilidade do produto.</w:t>
      </w:r>
    </w:p>
    <w:p w14:paraId="5FCB8664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Expansão de workshops presenciais e experiências de turismo apícola.</w:t>
      </w:r>
    </w:p>
    <w:p w14:paraId="1DEFA67D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Integração futura de newsletters, cupões, recomendações e programas de fidelização.</w:t>
      </w:r>
    </w:p>
    <w:p w14:paraId="0DD2BC11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 xml:space="preserve">Utilização dos dados de </w:t>
      </w:r>
      <w:proofErr w:type="spellStart"/>
      <w:r w:rsidRPr="007B61DC">
        <w:rPr>
          <w:lang w:val="pt-PT"/>
        </w:rPr>
        <w:t>analytics</w:t>
      </w:r>
      <w:proofErr w:type="spellEnd"/>
      <w:r w:rsidRPr="007B61DC">
        <w:rPr>
          <w:lang w:val="pt-PT"/>
        </w:rPr>
        <w:t xml:space="preserve"> para perceber produtos mais vistos, abandono no checkout e preferências dos clientes.</w:t>
      </w:r>
    </w:p>
    <w:p w14:paraId="6885838F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Aposta em conteúdos educativos sobre polinização, origem botânica, cristalização e conservação do mel.</w:t>
      </w:r>
    </w:p>
    <w:p w14:paraId="6514E54E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Internacionalização para clientes estrangeiros interessados em produtos portugueses.</w:t>
      </w:r>
    </w:p>
    <w:p w14:paraId="6DADD1CD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Possibilidade de ligação a feiras locais, produtores certificados e associações apícolas.</w:t>
      </w:r>
    </w:p>
    <w:p w14:paraId="405697F7" w14:textId="77777777" w:rsidR="007B61DC" w:rsidRPr="006707FF" w:rsidRDefault="007B61DC" w:rsidP="007B61DC">
      <w:pPr>
        <w:pStyle w:val="Titulo3"/>
      </w:pPr>
      <w:bookmarkStart w:id="4" w:name="_Toc231236809"/>
      <w:r w:rsidRPr="006707FF">
        <w:t>3.4.4 Ameaças (</w:t>
      </w:r>
      <w:proofErr w:type="spellStart"/>
      <w:r w:rsidRPr="006707FF">
        <w:t>Threats</w:t>
      </w:r>
      <w:proofErr w:type="spellEnd"/>
      <w:r w:rsidRPr="006707FF">
        <w:t>)</w:t>
      </w:r>
      <w:bookmarkEnd w:id="4"/>
    </w:p>
    <w:p w14:paraId="5510A72F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 xml:space="preserve">A maior ameaça está na concorrência de plataformas com maior escala. Supermercados online e </w:t>
      </w:r>
      <w:proofErr w:type="spellStart"/>
      <w:r w:rsidRPr="007B61DC">
        <w:rPr>
          <w:lang w:val="pt-PT"/>
        </w:rPr>
        <w:t>marketplaces</w:t>
      </w:r>
      <w:proofErr w:type="spellEnd"/>
      <w:r w:rsidRPr="007B61DC">
        <w:rPr>
          <w:lang w:val="pt-PT"/>
        </w:rPr>
        <w:t xml:space="preserve"> têm tráfego, meios logísticos e reputação já estabelecidos. Além disso, o comércio alimentar exige confiança, segurança e cumprimento legal.</w:t>
      </w:r>
    </w:p>
    <w:p w14:paraId="7AEAA8B6" w14:textId="77777777" w:rsidR="007B61DC" w:rsidRPr="007B61DC" w:rsidRDefault="007B61DC" w:rsidP="007B61DC">
      <w:pPr>
        <w:contextualSpacing/>
        <w:jc w:val="both"/>
        <w:rPr>
          <w:lang w:val="pt-PT"/>
        </w:rPr>
      </w:pPr>
      <w:proofErr w:type="spellStart"/>
      <w:r w:rsidRPr="007B61DC">
        <w:rPr>
          <w:lang w:val="pt-PT"/>
        </w:rPr>
        <w:t>Marketplaces</w:t>
      </w:r>
      <w:proofErr w:type="spellEnd"/>
      <w:r w:rsidRPr="007B61DC">
        <w:rPr>
          <w:lang w:val="pt-PT"/>
        </w:rPr>
        <w:t xml:space="preserve"> generalistas podem vender produtos semelhantes com maior visibilidade e logística integrada.</w:t>
      </w:r>
    </w:p>
    <w:p w14:paraId="17574AE0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Consumidores podem preferir marcas conhecidas ou compras presenciais por desconfiança em lojas novas.</w:t>
      </w:r>
    </w:p>
    <w:p w14:paraId="0AE0377D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Pequenos produtores podem ter dificuldade em manter produtos, imagens, stock e descrições atualizadas.</w:t>
      </w:r>
    </w:p>
    <w:p w14:paraId="56BD6E28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 xml:space="preserve">Alterações em </w:t>
      </w:r>
      <w:proofErr w:type="spellStart"/>
      <w:r w:rsidRPr="007B61DC">
        <w:rPr>
          <w:lang w:val="pt-PT"/>
        </w:rPr>
        <w:t>APIs</w:t>
      </w:r>
      <w:proofErr w:type="spellEnd"/>
      <w:r w:rsidRPr="007B61DC">
        <w:rPr>
          <w:lang w:val="pt-PT"/>
        </w:rPr>
        <w:t xml:space="preserve"> externas podem obrigar a mudanças técnicas no checkout, autenticação ou emails.</w:t>
      </w:r>
    </w:p>
    <w:p w14:paraId="3C37D3C4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Falhas de segurança, indisponibilidade do servidor ou problemas de pagamento afetariam diretamente a confiança. Regras de comércio eletrónico alimentar, faturação e proteção de dados podem aumentar a complexidade operacional.</w:t>
      </w:r>
    </w:p>
    <w:p w14:paraId="44C3DADF" w14:textId="77777777" w:rsidR="007B61DC" w:rsidRPr="007B61DC" w:rsidRDefault="007B61DC" w:rsidP="007B61DC">
      <w:pPr>
        <w:pStyle w:val="Ttulo2"/>
        <w:rPr>
          <w:lang w:val="pt-PT"/>
        </w:rPr>
      </w:pPr>
      <w:bookmarkStart w:id="5" w:name="_Toc231236810"/>
      <w:r w:rsidRPr="007B61DC">
        <w:rPr>
          <w:lang w:val="pt-PT"/>
        </w:rPr>
        <w:t xml:space="preserve">3.4.5 Comparação da </w:t>
      </w:r>
      <w:proofErr w:type="spellStart"/>
      <w:r w:rsidRPr="007B61DC">
        <w:rPr>
          <w:lang w:val="pt-PT"/>
        </w:rPr>
        <w:t>Hexomel</w:t>
      </w:r>
      <w:proofErr w:type="spellEnd"/>
      <w:r w:rsidRPr="007B61DC">
        <w:rPr>
          <w:lang w:val="pt-PT"/>
        </w:rPr>
        <w:t xml:space="preserve"> com Soluções Estabelecidas</w:t>
      </w:r>
      <w:bookmarkEnd w:id="5"/>
    </w:p>
    <w:p w14:paraId="28B08098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 xml:space="preserve">A </w:t>
      </w:r>
      <w:proofErr w:type="spellStart"/>
      <w:r w:rsidRPr="007B61DC">
        <w:rPr>
          <w:lang w:val="pt-PT"/>
        </w:rPr>
        <w:t>Hexomel</w:t>
      </w:r>
      <w:proofErr w:type="spellEnd"/>
      <w:r w:rsidRPr="007B61DC">
        <w:rPr>
          <w:lang w:val="pt-PT"/>
        </w:rPr>
        <w:t xml:space="preserve"> diferencia-se de uma loja criada em plataformas prontas, como </w:t>
      </w:r>
      <w:proofErr w:type="spellStart"/>
      <w:r w:rsidRPr="007B61DC">
        <w:rPr>
          <w:lang w:val="pt-PT"/>
        </w:rPr>
        <w:t>Shopify</w:t>
      </w:r>
      <w:proofErr w:type="spellEnd"/>
      <w:r w:rsidRPr="007B61DC">
        <w:rPr>
          <w:lang w:val="pt-PT"/>
        </w:rPr>
        <w:t xml:space="preserve"> ou </w:t>
      </w:r>
      <w:proofErr w:type="spellStart"/>
      <w:r w:rsidRPr="007B61DC">
        <w:rPr>
          <w:lang w:val="pt-PT"/>
        </w:rPr>
        <w:t>WooCommerce</w:t>
      </w:r>
      <w:proofErr w:type="spellEnd"/>
      <w:r w:rsidRPr="007B61DC">
        <w:rPr>
          <w:lang w:val="pt-PT"/>
        </w:rPr>
        <w:t xml:space="preserve">, porque foi desenvolvida de raiz. Isto exigiu mais trabalho técnico, mas permitiu controlar a arquitetura, a base de dados, a autenticação, os perfis, os </w:t>
      </w:r>
      <w:proofErr w:type="spellStart"/>
      <w:r w:rsidRPr="007B61DC">
        <w:rPr>
          <w:lang w:val="pt-PT"/>
        </w:rPr>
        <w:t>dashboards</w:t>
      </w:r>
      <w:proofErr w:type="spellEnd"/>
      <w:r w:rsidRPr="007B61DC">
        <w:rPr>
          <w:lang w:val="pt-PT"/>
        </w:rPr>
        <w:t xml:space="preserve"> e as funcionalidades específicas para apicultores.</w:t>
      </w:r>
    </w:p>
    <w:p w14:paraId="16420A0F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 xml:space="preserve">Comparando com </w:t>
      </w:r>
      <w:proofErr w:type="spellStart"/>
      <w:r w:rsidRPr="007B61DC">
        <w:rPr>
          <w:lang w:val="pt-PT"/>
        </w:rPr>
        <w:t>marketplaces</w:t>
      </w:r>
      <w:proofErr w:type="spellEnd"/>
      <w:r w:rsidRPr="007B61DC">
        <w:rPr>
          <w:lang w:val="pt-PT"/>
        </w:rPr>
        <w:t xml:space="preserve"> generalistas, a </w:t>
      </w:r>
      <w:proofErr w:type="spellStart"/>
      <w:r w:rsidRPr="007B61DC">
        <w:rPr>
          <w:lang w:val="pt-PT"/>
        </w:rPr>
        <w:t>Hexomel</w:t>
      </w:r>
      <w:proofErr w:type="spellEnd"/>
      <w:r w:rsidRPr="007B61DC">
        <w:rPr>
          <w:lang w:val="pt-PT"/>
        </w:rPr>
        <w:t xml:space="preserve"> não teria inicialmente a mesma escala, tráfego ou logística. No entanto, teria uma vantagem na especialização: todo o site está orientado para o mel, para a origem, para a história do produtor e para a educação do consumidor.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749"/>
        <w:gridCol w:w="3372"/>
        <w:gridCol w:w="3377"/>
      </w:tblGrid>
      <w:tr w:rsidR="007B61DC" w:rsidRPr="006707FF" w14:paraId="0621CE68" w14:textId="77777777" w:rsidTr="006060E5"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7"/>
            <w:vAlign w:val="center"/>
            <w:hideMark/>
          </w:tcPr>
          <w:p w14:paraId="7E8895D2" w14:textId="77777777" w:rsidR="007B61DC" w:rsidRPr="006707FF" w:rsidRDefault="007B61DC" w:rsidP="006060E5">
            <w:pPr>
              <w:contextualSpacing/>
              <w:jc w:val="both"/>
            </w:pPr>
            <w:proofErr w:type="spellStart"/>
            <w:r w:rsidRPr="006707FF">
              <w:rPr>
                <w:b/>
                <w:bCs/>
              </w:rPr>
              <w:t>Critério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7"/>
            <w:vAlign w:val="center"/>
            <w:hideMark/>
          </w:tcPr>
          <w:p w14:paraId="58E89837" w14:textId="77777777" w:rsidR="007B61DC" w:rsidRPr="006707FF" w:rsidRDefault="007B61DC" w:rsidP="006060E5">
            <w:pPr>
              <w:contextualSpacing/>
              <w:jc w:val="both"/>
            </w:pPr>
            <w:proofErr w:type="spellStart"/>
            <w:r w:rsidRPr="006707FF">
              <w:rPr>
                <w:b/>
                <w:bCs/>
              </w:rPr>
              <w:t>Hexomel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7"/>
            <w:vAlign w:val="center"/>
            <w:hideMark/>
          </w:tcPr>
          <w:p w14:paraId="6E246ACB" w14:textId="77777777" w:rsidR="007B61DC" w:rsidRPr="006707FF" w:rsidRDefault="007B61DC" w:rsidP="006060E5">
            <w:pPr>
              <w:contextualSpacing/>
              <w:jc w:val="both"/>
            </w:pPr>
            <w:proofErr w:type="spellStart"/>
            <w:r w:rsidRPr="006707FF">
              <w:rPr>
                <w:b/>
                <w:bCs/>
              </w:rPr>
              <w:t>Soluções</w:t>
            </w:r>
            <w:proofErr w:type="spellEnd"/>
            <w:r w:rsidRPr="006707FF">
              <w:rPr>
                <w:b/>
                <w:bCs/>
              </w:rPr>
              <w:t xml:space="preserve"> </w:t>
            </w:r>
            <w:proofErr w:type="spellStart"/>
            <w:r w:rsidRPr="006707FF">
              <w:rPr>
                <w:b/>
                <w:bCs/>
              </w:rPr>
              <w:t>estabelecidas</w:t>
            </w:r>
            <w:proofErr w:type="spellEnd"/>
          </w:p>
        </w:tc>
      </w:tr>
      <w:tr w:rsidR="007B61DC" w:rsidRPr="007B61DC" w14:paraId="68BAC924" w14:textId="77777777" w:rsidTr="006060E5"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F82B8B" w14:textId="77777777" w:rsidR="007B61DC" w:rsidRPr="006707FF" w:rsidRDefault="007B61DC" w:rsidP="006060E5">
            <w:pPr>
              <w:contextualSpacing/>
              <w:jc w:val="both"/>
            </w:pPr>
            <w:proofErr w:type="spellStart"/>
            <w:r w:rsidRPr="006707FF">
              <w:lastRenderedPageBreak/>
              <w:t>Especialização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AB6371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lang w:val="pt-PT"/>
              </w:rPr>
              <w:t>Foco total em mel português, apicultores, origem e comunidade.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12A7C3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lang w:val="pt-PT"/>
              </w:rPr>
              <w:t>Catálogos amplos onde o mel é apenas mais um produto.</w:t>
            </w:r>
          </w:p>
        </w:tc>
      </w:tr>
      <w:tr w:rsidR="007B61DC" w:rsidRPr="007B61DC" w14:paraId="15FAE336" w14:textId="77777777" w:rsidTr="006060E5"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C35A18" w14:textId="77777777" w:rsidR="007B61DC" w:rsidRPr="006707FF" w:rsidRDefault="007B61DC" w:rsidP="006060E5">
            <w:pPr>
              <w:contextualSpacing/>
              <w:jc w:val="both"/>
            </w:pPr>
            <w:proofErr w:type="spellStart"/>
            <w:r w:rsidRPr="006707FF">
              <w:t>Controlo</w:t>
            </w:r>
            <w:proofErr w:type="spellEnd"/>
            <w:r w:rsidRPr="006707FF">
              <w:t xml:space="preserve"> </w:t>
            </w:r>
            <w:proofErr w:type="spellStart"/>
            <w:r w:rsidRPr="006707FF">
              <w:t>técnico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6439C3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lang w:val="pt-PT"/>
              </w:rPr>
              <w:t>Código, base de dados e fluxos desenvolvidos de raiz.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08CF06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lang w:val="pt-PT"/>
              </w:rPr>
              <w:t xml:space="preserve">Maior dependência de </w:t>
            </w:r>
            <w:proofErr w:type="spellStart"/>
            <w:r w:rsidRPr="007B61DC">
              <w:rPr>
                <w:lang w:val="pt-PT"/>
              </w:rPr>
              <w:t>templates</w:t>
            </w:r>
            <w:proofErr w:type="spellEnd"/>
            <w:r w:rsidRPr="007B61DC">
              <w:rPr>
                <w:lang w:val="pt-PT"/>
              </w:rPr>
              <w:t>, plugins ou regras da plataforma.</w:t>
            </w:r>
          </w:p>
        </w:tc>
      </w:tr>
      <w:tr w:rsidR="007B61DC" w:rsidRPr="007B61DC" w14:paraId="6E8A35EB" w14:textId="77777777" w:rsidTr="006060E5"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EB53C6" w14:textId="77777777" w:rsidR="007B61DC" w:rsidRPr="006707FF" w:rsidRDefault="007B61DC" w:rsidP="006060E5">
            <w:pPr>
              <w:contextualSpacing/>
              <w:jc w:val="both"/>
            </w:pPr>
            <w:r w:rsidRPr="006707FF">
              <w:t xml:space="preserve">Escala </w:t>
            </w:r>
            <w:proofErr w:type="spellStart"/>
            <w:r w:rsidRPr="006707FF">
              <w:t>inicial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F9C5DE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lang w:val="pt-PT"/>
              </w:rPr>
              <w:t>Projeto académico com crescimento gradual.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28C7EB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lang w:val="pt-PT"/>
              </w:rPr>
              <w:t>Maior tráfego, suporte e infraestrutura comercial.</w:t>
            </w:r>
          </w:p>
        </w:tc>
      </w:tr>
      <w:tr w:rsidR="007B61DC" w:rsidRPr="007B61DC" w14:paraId="6F5BD51E" w14:textId="77777777" w:rsidTr="006060E5"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437760" w14:textId="77777777" w:rsidR="007B61DC" w:rsidRPr="006707FF" w:rsidRDefault="007B61DC" w:rsidP="006060E5">
            <w:pPr>
              <w:contextualSpacing/>
              <w:jc w:val="both"/>
            </w:pPr>
            <w:proofErr w:type="spellStart"/>
            <w:r w:rsidRPr="006707FF">
              <w:t>Experiência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477339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lang w:val="pt-PT"/>
              </w:rPr>
              <w:t>UX premium adaptada ao produto, com 3D, Q&amp;A, workshops e conteúdo educativo.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1C00EA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lang w:val="pt-PT"/>
              </w:rPr>
              <w:t>Experiência padronizada e menos orientada ao setor apícola.</w:t>
            </w:r>
          </w:p>
        </w:tc>
      </w:tr>
      <w:tr w:rsidR="007B61DC" w:rsidRPr="007B61DC" w14:paraId="0C4F0642" w14:textId="77777777" w:rsidTr="006060E5"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0BD501" w14:textId="77777777" w:rsidR="007B61DC" w:rsidRPr="006707FF" w:rsidRDefault="007B61DC" w:rsidP="006060E5">
            <w:pPr>
              <w:contextualSpacing/>
              <w:jc w:val="both"/>
            </w:pPr>
            <w:proofErr w:type="spellStart"/>
            <w:r w:rsidRPr="006707FF">
              <w:t>Manutenção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F74E52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lang w:val="pt-PT"/>
              </w:rPr>
              <w:t>Exige conhecimento técnico para evoluir e corrigir.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847A28" w14:textId="77777777" w:rsidR="007B61DC" w:rsidRPr="007B61DC" w:rsidRDefault="007B61DC" w:rsidP="006060E5">
            <w:pPr>
              <w:contextualSpacing/>
              <w:jc w:val="both"/>
              <w:rPr>
                <w:lang w:val="pt-PT"/>
              </w:rPr>
            </w:pPr>
            <w:r w:rsidRPr="007B61DC">
              <w:rPr>
                <w:lang w:val="pt-PT"/>
              </w:rPr>
              <w:t xml:space="preserve">Muitas tarefas são </w:t>
            </w:r>
            <w:proofErr w:type="gramStart"/>
            <w:r w:rsidRPr="007B61DC">
              <w:rPr>
                <w:lang w:val="pt-PT"/>
              </w:rPr>
              <w:t>abstraídas</w:t>
            </w:r>
            <w:proofErr w:type="gramEnd"/>
            <w:r w:rsidRPr="007B61DC">
              <w:rPr>
                <w:lang w:val="pt-PT"/>
              </w:rPr>
              <w:t xml:space="preserve"> pela plataforma.</w:t>
            </w:r>
          </w:p>
        </w:tc>
      </w:tr>
    </w:tbl>
    <w:p w14:paraId="4EAFCE85" w14:textId="77777777" w:rsidR="007B61DC" w:rsidRPr="007B61DC" w:rsidRDefault="007B61DC" w:rsidP="007B61DC">
      <w:pPr>
        <w:contextualSpacing/>
        <w:jc w:val="both"/>
        <w:rPr>
          <w:b/>
          <w:bCs/>
          <w:lang w:val="pt-PT"/>
        </w:rPr>
      </w:pPr>
    </w:p>
    <w:p w14:paraId="4992952A" w14:textId="77777777" w:rsidR="007B61DC" w:rsidRPr="007B61DC" w:rsidRDefault="007B61DC" w:rsidP="007B61DC">
      <w:pPr>
        <w:pStyle w:val="Ttulo2"/>
        <w:rPr>
          <w:lang w:val="pt-PT"/>
        </w:rPr>
      </w:pPr>
      <w:bookmarkStart w:id="6" w:name="_Toc231236811"/>
      <w:r w:rsidRPr="007B61DC">
        <w:rPr>
          <w:lang w:val="pt-PT"/>
        </w:rPr>
        <w:t>3.4.6 Conclusão do Estudo de Mercado</w:t>
      </w:r>
      <w:bookmarkEnd w:id="6"/>
    </w:p>
    <w:p w14:paraId="177145BA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 xml:space="preserve">A análise permite concluir que existe espaço para uma solução digital especializada em mel português, sobretudo se esta conseguir transmitir confiança, origem, qualidade e proximidade com o produtor. A </w:t>
      </w:r>
      <w:proofErr w:type="spellStart"/>
      <w:r w:rsidRPr="007B61DC">
        <w:rPr>
          <w:lang w:val="pt-PT"/>
        </w:rPr>
        <w:t>Hexomel</w:t>
      </w:r>
      <w:proofErr w:type="spellEnd"/>
      <w:r w:rsidRPr="007B61DC">
        <w:rPr>
          <w:lang w:val="pt-PT"/>
        </w:rPr>
        <w:t xml:space="preserve"> apresenta potencial porque une venda online, informação, comunidade e gestão de produtores num único ecossistema.</w:t>
      </w:r>
    </w:p>
    <w:p w14:paraId="6F8C9F66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O projeto não pretende competir apenas pelo preço. A proposta de valor está na experiência completa: conhecer o produto, perceber a origem, interagir com apicultores, comprar com segurança e participar numa comunidade temática. Esta combinação torna a plataforma mais diferenciada do que uma simples loja online.</w:t>
      </w:r>
    </w:p>
    <w:p w14:paraId="00CBFA0E" w14:textId="77777777" w:rsidR="007B61DC" w:rsidRPr="007B61DC" w:rsidRDefault="007B61DC" w:rsidP="007B61DC">
      <w:pPr>
        <w:contextualSpacing/>
        <w:jc w:val="both"/>
        <w:rPr>
          <w:lang w:val="pt-PT"/>
        </w:rPr>
      </w:pPr>
      <w:r w:rsidRPr="007B61DC">
        <w:rPr>
          <w:lang w:val="pt-PT"/>
        </w:rPr>
        <w:t>Para uma evolução futura, os pontos críticos seriam: validação legal, testes de segurança, alojamento em produção, integração logística, captação de apicultores reais, melhoria da faturação e criação de estratégias de marketing digital.</w:t>
      </w:r>
    </w:p>
    <w:p w14:paraId="28431AF9" w14:textId="655ADA20" w:rsidR="0096171C" w:rsidRPr="007B61DC" w:rsidRDefault="0096171C" w:rsidP="007B61DC">
      <w:pPr>
        <w:rPr>
          <w:lang w:val="pt-PT"/>
        </w:rPr>
      </w:pPr>
    </w:p>
    <w:sectPr w:rsidR="0096171C" w:rsidRPr="007B61DC">
      <w:pgSz w:w="11906" w:h="16838"/>
      <w:pgMar w:top="1440" w:right="1699" w:bottom="1440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D31E5"/>
    <w:multiLevelType w:val="hybridMultilevel"/>
    <w:tmpl w:val="D24E7F4A"/>
    <w:lvl w:ilvl="0" w:tplc="96D60A5C">
      <w:start w:val="1"/>
      <w:numFmt w:val="bullet"/>
      <w:lvlText w:val="●"/>
      <w:lvlJc w:val="left"/>
      <w:pPr>
        <w:ind w:left="720" w:hanging="360"/>
      </w:pPr>
    </w:lvl>
    <w:lvl w:ilvl="1" w:tplc="C3CCFE2C">
      <w:start w:val="1"/>
      <w:numFmt w:val="bullet"/>
      <w:lvlText w:val="○"/>
      <w:lvlJc w:val="left"/>
      <w:pPr>
        <w:ind w:left="1440" w:hanging="360"/>
      </w:pPr>
    </w:lvl>
    <w:lvl w:ilvl="2" w:tplc="6380804A">
      <w:start w:val="1"/>
      <w:numFmt w:val="bullet"/>
      <w:lvlText w:val="■"/>
      <w:lvlJc w:val="left"/>
      <w:pPr>
        <w:ind w:left="2160" w:hanging="360"/>
      </w:pPr>
    </w:lvl>
    <w:lvl w:ilvl="3" w:tplc="305CB0FC">
      <w:start w:val="1"/>
      <w:numFmt w:val="bullet"/>
      <w:lvlText w:val="●"/>
      <w:lvlJc w:val="left"/>
      <w:pPr>
        <w:ind w:left="2880" w:hanging="360"/>
      </w:pPr>
    </w:lvl>
    <w:lvl w:ilvl="4" w:tplc="2B3AAE48">
      <w:start w:val="1"/>
      <w:numFmt w:val="bullet"/>
      <w:lvlText w:val="○"/>
      <w:lvlJc w:val="left"/>
      <w:pPr>
        <w:ind w:left="3600" w:hanging="360"/>
      </w:pPr>
    </w:lvl>
    <w:lvl w:ilvl="5" w:tplc="75FE2110">
      <w:start w:val="1"/>
      <w:numFmt w:val="bullet"/>
      <w:lvlText w:val="■"/>
      <w:lvlJc w:val="left"/>
      <w:pPr>
        <w:ind w:left="4320" w:hanging="360"/>
      </w:pPr>
    </w:lvl>
    <w:lvl w:ilvl="6" w:tplc="D6507BAA">
      <w:start w:val="1"/>
      <w:numFmt w:val="bullet"/>
      <w:lvlText w:val="●"/>
      <w:lvlJc w:val="left"/>
      <w:pPr>
        <w:ind w:left="5040" w:hanging="360"/>
      </w:pPr>
    </w:lvl>
    <w:lvl w:ilvl="7" w:tplc="8722A718">
      <w:start w:val="1"/>
      <w:numFmt w:val="bullet"/>
      <w:lvlText w:val="●"/>
      <w:lvlJc w:val="left"/>
      <w:pPr>
        <w:ind w:left="5760" w:hanging="360"/>
      </w:pPr>
    </w:lvl>
    <w:lvl w:ilvl="8" w:tplc="F55A3B62">
      <w:start w:val="1"/>
      <w:numFmt w:val="bullet"/>
      <w:lvlText w:val="●"/>
      <w:lvlJc w:val="left"/>
      <w:pPr>
        <w:ind w:left="6480" w:hanging="360"/>
      </w:pPr>
    </w:lvl>
  </w:abstractNum>
  <w:num w:numId="1" w16cid:durableId="1050574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71C"/>
    <w:rsid w:val="00054E8A"/>
    <w:rsid w:val="007B61DC"/>
    <w:rsid w:val="0096171C"/>
    <w:rsid w:val="00A8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E0705"/>
  <w15:docId w15:val="{589FF116-2B20-4AD8-B891-720A730E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Arial Narrow" w:hAnsi="Arial Narrow" w:cs="Arial Narrow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pPr>
      <w:spacing w:line="240" w:lineRule="auto"/>
    </w:p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pPr>
      <w:spacing w:line="240" w:lineRule="auto"/>
    </w:p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customStyle="1" w:styleId="Titulo3">
    <w:name w:val="Titulo 3"/>
    <w:basedOn w:val="Ttulo3"/>
    <w:link w:val="Titulo3Carter"/>
    <w:qFormat/>
    <w:rsid w:val="007B61DC"/>
    <w:pPr>
      <w:spacing w:after="120"/>
      <w:contextualSpacing/>
      <w:jc w:val="both"/>
    </w:pPr>
    <w:rPr>
      <w:rFonts w:eastAsiaTheme="minorHAnsi" w:cstheme="minorBidi"/>
      <w:b/>
      <w:bCs/>
      <w:color w:val="auto"/>
      <w:lang w:val="pt-PT"/>
    </w:rPr>
  </w:style>
  <w:style w:type="character" w:customStyle="1" w:styleId="Titulo3Carter">
    <w:name w:val="Titulo 3 Caráter"/>
    <w:basedOn w:val="Tipodeletrapredefinidodopargrafo"/>
    <w:link w:val="Titulo3"/>
    <w:rsid w:val="007B61DC"/>
    <w:rPr>
      <w:rFonts w:eastAsiaTheme="minorHAnsi" w:cstheme="minorBidi"/>
      <w:b/>
      <w:bCs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1151</Words>
  <Characters>6562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Melhorias da PAP — Hexomel</vt:lpstr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Melhorias da PAP — Hexomel</dc:title>
  <dc:creator>Rodrigo Filipe Costa Silva</dc:creator>
  <dc:description>Capítulo de melhorias e evolução do projeto Hexomel para a PAP</dc:description>
  <cp:lastModifiedBy>Rodrigo Filipe Costa Silva</cp:lastModifiedBy>
  <cp:revision>2</cp:revision>
  <dcterms:created xsi:type="dcterms:W3CDTF">2026-06-01T17:45:00Z</dcterms:created>
  <dcterms:modified xsi:type="dcterms:W3CDTF">2026-06-01T22:19:00Z</dcterms:modified>
</cp:coreProperties>
</file>