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4 Desenvolvimento Técnico da Aplicação (Código e Arquitetura)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Este capítulo detalha a implementação prática da plataforma Hexomel. Aborda-se a estrutura geral do código, os módulos lógicos do frontend (linguagem de apresentação e lógica dinâmica no browser), a arquitetura do servidor backend (APIs, middlewares e processadores transacionais) e a engenharia por trás das principais funcionalidades avançadas implementadas.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4.1 4.1 Estrutura Geral de Ficheiros do Projeto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O projeto Hexomel foi organizado de forma modular, separando a camada do cliente (frontend) da camada de lógica do negócio (backend) e dos scripts utilitários. A estrutura física de pastas é apresentada da seguinte forma: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hexomel_vite/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├── backend/                  # Servidor de Produção em Node.js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hexomel_mysql.sql     # Script físico DDL da Base de Dados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package.json          # Dependências do servidor (express, bcryptjs, stripe)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server.js             # Ficheiro principal unificado da API REST (~6.300 linhas)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└── scripts/              # Scripts de setup e migração da BD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├── frontend/                 # Camada cliente empacotada por Vite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index.html            # Ponto de entrada da Homepage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package.json          # Dependências de compilação (vite, three.js)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vite.config.js        # Configuração de rotas multipáginas e proxy da API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└── src/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    ├── js/               # Módulos JS de lógica dinâmica (api.js, cart.js)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    └── styles/           # Design System centralizado (modern.css, skeleton.css)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└── estudo/                   # Relatórios e apontamentos de engenharia da PAP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4.2 4.2 Módulos Frontend e Camada de Apresentação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 camada cliente foi construída em Vanilla JavaScript (ES6+), HTML5 e Vanilla CSS3, prescindindo de frameworks de visualização pesadas (como React ou Angular). A lógica dinâmica foi dividida em módulos JavaScript independentes, geridos pelo Vite. Destacam-se os seguintes ficheiros cruciais:</w:t>
      </w:r>
    </w:p>
    <w:p>
      <w:r>
        <w:t xml:space="preserve"/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4.2.1 4.2.1 Comunicação com o Servidor (api.js)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O módulo "api.js" centraliza todas as requisições AJAX efetuadas à API REST através da Fetch API. Ele encapsula o tratamento de tokens JWT, anexando automaticamente a header de autorização "Bearer &lt;token&gt;" em todos os pedidos protegidos do utilizador, facilitando o tratamento de erros HTTP e deserialização de respostas JSON.</w:t>
      </w:r>
    </w:p>
    <w:p>
      <w:r>
        <w:t xml:space="preserve"/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4.2.2 4.2.2 Gestão de Estado e Sessão (pre-load.js &amp; auth.js)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O "pre-load.js" é o primeiro script executado ao carregar qualquer página HTML. Ele acede síncronamente ao LocalStorage para recuperar informações sobre a sessão do cliente e atualizar elementos de interface de forma a evitar oscilações visuais. Trabalha em conjunto com a View Transitions API nativa do browser para animar com suavidade a transição de layouts. O modulo "auth.js" é encarregue de submeter os formulários de registo, logins locais criptografados e a integração nativa com o SDK do Google Sign-In.</w:t>
      </w:r>
    </w:p>
    <w:p>
      <w:r>
        <w:t xml:space="preserve"/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4.2.3 4.2.3 Carrinho de Compras e Persistência (cart.js)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Implementa a classe "CartManager", que controla as operações de adição, subtração e eliminação de produtos do carrinho. Para utilizadores não registados, o carrinho é armazenado localmente em localStorage. Após o login, o carrinho local é sincronizado automaticamente com as tabelas "carrinho" e "item_carrinho" da base de dados através de chamadas assíncronas.</w:t>
      </w:r>
    </w:p>
    <w:p>
      <w:r>
        <w:t xml:space="preserve"/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4.2.4 4.2.4 Animações Visuais e Interação 3D (beeAnimation.js &amp; curiosidadesHero3d.js)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Para providenciar uma experiência de utilizador rica e imersiva, implementaram-se dois scripts multimédia avançados: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beeAnimation.js: Algoritmo que calcula de forma dinâmica e em tempo real a trajetória de voo de abelhas na interface. Utiliza funções trigonométricas (seno e cosseno) para gerar voos orbitais aleatórios, e uma fórmula matemática de Interpolação Linear (LERP) para fazer com que a abelha siga o ponteiro do rato com um atraso físico natural de inércia.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curiosidadesHero3d.js: Carrega a biblioteca Three.js e renderiza uma cena WebGL interativa contendo um frasco de mel fotorrealista em 3D. O script faz uso do MeshPhysicalMaterial, um modelo físico realista de renderização (PBR) que permite simular refrações de luz no vidro e calcular o nível de transmissão e espessura do líquido para simular 5 espécies diferentes de mel nacional (Urze, Eucalipto, Alfazema, Laranjeira e Multiflora) de forma interactiva.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4.3 4.3 Módulos Backend e Lógica de Negócio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O backend atua como o motor lógico da plataforma Hexomel, sendo construído sobre Node.js e estruturado na framework Express.</w:t>
      </w:r>
    </w:p>
    <w:p>
      <w:r>
        <w:t xml:space="preserve"/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4.3.1 4.3.1 Arquitetura Geral do Servidor (server.js)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O ficheiro "server.js" é o núcleo unificado do backend. Centraliza a configuração do servidor HTTP, a gestão do pool de conexões à base de dados MySQL (driver mysql2) e os middlewares globais. O ficheiro organiza cerca de 110 endpoints em rotas modulares da API REST. Adicionalmente, gere as rotas estáticas para servir os uploads de ficheiros multimédia e aplica compressão de dados (compression middleware) em gzip para diminuir o tráfego de rede.</w:t>
      </w:r>
    </w:p>
    <w:p>
      <w:r>
        <w:t xml:space="preserve"/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4.3.2 4.3.2 Segurança e Middleware de Autenticação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 segurança do backend assenta em duas camadas fundamentais de proteção: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Cifragem de Passwords: Ao registar ou alterar uma credencial, o backend gera um hash criptográfico unidirecional através da biblioteca "bcryptjs" usando 10 salt rounds. O sistema nunca armazena palavras-passe em texto limpo.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Tokens JWT (JSON Web Tokens): Após o login bem-sucedido (seja local ou validando o token Google OAuth), o backend devolve um token assinado criptograficamente contendo dados codificados do utilizador (id, permissão de perfil e estado de 2FA). O middleware verifica a assinatura do token a cada pedido protegido, rejeitando acessos não autorizados.</w:t>
      </w:r>
    </w:p>
    <w:p>
      <w:r>
        <w:t xml:space="preserve"/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4.3.3 4.3.3 Integração de Pagamentos Stripe e MB Way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Os pagamentos online são integrados com a API oficial do Stripe. Na rota "/api/checkout/create-session", o backend recebe os itens da encomenda, calcula os preços consolidados na base de dados para evitar adulterações no cliente e inicia uma Stripe Checkout Session com suporte a Cartão de Crédito e pagamentos portugueses via MB Way. O servidor escuta ainda na rota "/api/webhooks/stripe" as notificações assíncronas de conclusão de pagamento do Stripe, atualizando o estado da encomenda para "Pago" e reduzindo o stock na BD de forma atómica.</w:t>
      </w:r>
    </w:p>
    <w:p>
      <w:r>
        <w:t xml:space="preserve"/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4.3.4 4.3.4 Comunicação Transacional via Nodemailer (SMTP)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O Node.js recorre à biblioteca "nodemailer" para expedir e-mails automáticos baseados em templates HTML customizados com o logotipo da Hexomel. Este sistema é usado para confirmar registos de conta, realizar recuperações seguras de password e enviar recibos detalhados em formato HTML após a validação do Stripe.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4.4 4.4 Lógica de Funcionalidades Sociais e de Gamificação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 Hexomel possui características sociais e interativas que enriquecem o projeto: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Rede Social HexoHive e Chat Privado: Na página "rede-social.html", o módulo JavaScript comunica com endpoints backend para carregar um diretório de todos os membros cadastrados. Clientes podem aceder a perfis detalhados e trocar mensagens privadas (DMs) em estilo chat. O backend implementa controle de bloqueios de utilizadores (tabela bloqueio) impedindo o envio de mensagens indesejadas.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Comunidade Q&amp;A com Censura de Linguagem: O fórum comunitário permite debater apicultura. As submissões escritas passam por um middleware de Censura (Profanity Filter) que substitui termos e palavras inapropriadas em português e inglês por asteriscos antes de gravar.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Gamificação (Quiz e Leaderboard): Módulo pedagógico para testar conhecimentos apícolas. O backend armazena o histórico de scores e gera um Top 5 global (Tabela de Classificação) com badges visuais atribuídos de acordo com o patamar de pontuação (ex: Coroa de Ouro).</w:t>
      </w:r>
    </w:p>
    <w:p>
      <w:r>
        <w:t xml:space="preserve"/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5 Modelação e Estrutura da Base de Dados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Este capítulo detalha a modelação de persistência de dados do projeto Hexomel, justificando a escolha do SGBD, detalhando a sua evolução lógica de 5 para 28 tabelas relacionais e descrevendo o esquema físico final.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5.1 5.1 Justificação do SGBD MySQL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Optou-se pelo SGBD relacional **MySQL** devido à forte coerência estrutural dos dados do projeto. Entidades como utilizadores, carrinhos, produtos, encomendas e transações financeiras possuem fortes relações de dependência lógica. O motor de armazenamento **InnoDB** garante a conformidade com as regras ACID (Atomicidade, Consistência, Isolamento e Durabilidade). Desta forma, assegura-se que se uma transação de pagamento do Stripe falhar a meio do processo, todas as alterações lógicas de stock e encomendas pendentes são revertidas automaticamente (*rollback*), prevenindo incongruências de dados.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5.2 5.2 Evolução das Tabelas (Versão Inicial v1.0 vs Versão Final v2.0)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Na fase de rascunho (v1.0), a base de dados contava apenas com 5 tabelas básicas para o catálogo e clientes, herdadas do protótipo letivo original em PHP. Ao reconstruir a plataforma em Node.js (v2.0), a complexidade técnica expandiu-se, obrigando à modelação de um esquema relacional maduro composto por **28 tabelas físicas**. Estas tabelas cobrem toda a gestão de carrinhos persistentes, workshops de apicultores, chat de rede social, logs de comportamento e moderação de denúncias.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5.3 5.3 Suporte Nativo a JSON no MySQL 8.0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Uma das inovações da modelação lógica do projeto consistiu na utilização do tipo de dados nativo **JSON** do MySQL 8.0 na tabela `interacao`. Esta tabela grava em segundo plano os eventos analíticos comportamentais (cliques, buscas, adições ao carrinho). Em vez de criar dezenas de tabelas de tracking para cada tipo de ação, grava-se o payload do evento num formato flexível JSON, permitindo fazer pesquisas rápidas e eficientes através do operador de extração de dados `-&gt;` do SQL.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5.4 5.4 Estrutura Lógica e Finalidade das 28 Tabelas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 tabela seguinte documenta a estrutura e finalidade de cada uma das 28 tabelas implementadas na base de dados final da Hexomel: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</w:tcPr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Tabela</w:t>
            </w:r>
          </w:p>
        </w:tc>
        <w:tc>
          <w:tcPr>
            <w:tcW w:type="dxa" w:w="1200"/>
          </w:tcPr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Chave (PK)</w:t>
            </w:r>
          </w:p>
        </w:tc>
        <w:tc>
          <w:tcPr>
            <w:tcW w:type="dxa" w:w="6300"/>
          </w:tcPr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Finalidade / Descrição Técnica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cliente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Registo de utilizadores do site (clientes, apicultores e administradores), dados pessoais, passwords cifradas, biografia, avatares e toggles de privacidade.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categoria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Categorias do mel e derivados (ex: Urze, Rosmaninho, Eucalipto).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origem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Regiões geográficas de colheita do mel português para rastreamento.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produto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Registo de produtos, preço, stock, slugs de SEO, FK de vendedor e estado de aprovação.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carrinho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Cabeçalho do carrinho de compras associado ao cliente (FK cliente).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item_carrinho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Linhas do carrinho contendo a FK do produto e a quantidade desejada.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encomenda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Registo de compras finalizadas, moradas, estado (Pendente/Pago), referência Stripe.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item_encomenda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Linhas de encomenda. Grava o preço de compra histórico unitário para segurança contabilística.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favoritos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Associação de produtos favoritos por utilizador para a sua lista de desejos.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avaliacao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Reviews de produtos com comentário escrito e nota atribuída de 1 a 5 estrelas.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workshop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Workshops criados por apicultores com data, lotação e estado de moderação.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reserva_workshop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Registo de inscrições e vagas ocupadas por clientes em workshops.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upgrade_requests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Solicitações de clientes para se tornarem apicultores parceiros, anexando o documento.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interacao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Logs analíticos comportamentais (views, clicks) gravados com payload JSON nativo.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pergunta_comunidade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Perguntas públicas do fórum com votos e FK de autor.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resposta_comunidade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Respostas do fórum, votos e flag para definir a melhor resposta.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mensagem_privada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Mensagens escritas do chat social privado entre utilizadores.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bloqueio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Registo de bloqueios entre utilizadores para impedir DMs indesejadas.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denuncia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Denúncias de conduta ou spam enviadas pelos clientes para moderação administrativa.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site_slugs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Slugs de SEO amigáveis e metadados de título e descrição de cada página HTML.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site_settings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Configurações globais do runtime do site (como o tipo de skeleton loader).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cms_content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Gestor de blocos textuais dinâmicos da interface pública (CMS).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menu_nav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Itens ativos de navegação que geram a barra superior dinâmica do site.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password_recovery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Registo de tokens criptográficos temporários de recuperação de palavra-passe.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quiz_pergunta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Base de dados de perguntas, opções e justificações pedagógicas do quiz.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quiz_score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Histórico e recordes de pontuação dos utilizadores no quiz.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aprender_facto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Curiosidades educativas sobre apicultura exibidas nos cartões 3D.</w:t>
            </w:r>
          </w:p>
        </w:tc>
      </w:tr>
      <w:tr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aprender_glossario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id</w:t>
            </w:r>
          </w:p>
        </w:tc>
        <w:tc>
          <w:p>
            <w:pPr>
              <w:spacing w:after="120" w:before="80" w:lin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3"/>
                <w:szCs w:val="23"/>
              </w:rPr>
              <w:t xml:space="preserve">Dicionário técnico com termos e definições sobre abelhas e mel.</w:t>
            </w:r>
          </w:p>
        </w:tc>
      </w:tr>
    </w:tbl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5.5 5.5 Estrutura Física (Exemplo de Código SQL DDL Real)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Abaixo é apresentado o código SQL DDL real utilizado para gerar as três principais tabelas relacionais do projeto, extraído diretamente do ficheiro `hexomel_mysql.sql`:</w:t>
      </w:r>
    </w:p>
    <w:p>
      <w:r>
        <w:t xml:space="preserve"/>
      </w:r>
    </w:p>
    <w:p>
      <w:pPr>
        <w:spacing w:after="120" w:before="80" w:line="36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-- TABELA CLIENTE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CREATE TABLE cliente 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id INT AUTO_INCREMENT PRIMARY KEY,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nome VARCHAR(100)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email VARCHAR(100) NOT NULL UNIQUE,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username VARCHAR(50) NOT NULL UNIQUE,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password VARCHAR(255)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role VARCHAR(20) DEFAULT "cliente", -- cliente, apicultor, admin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avatar VARCHAR(255) DEFAULT "/images/default-user.png",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bio TEXT,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email_verificado BOOLEAN DEFAULT FALSE,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restrito_postar BOOLEAN DEFAULT FALSE,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criado_em TIMESTAMP DEFAULT CURRENT_TIMESTAMP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) ENGINE=InnoDB DEFAULT CHARSET=utf8mb4;</w:t>
      </w:r>
    </w:p>
    <w:p>
      <w:r>
        <w:t xml:space="preserve"/>
      </w:r>
    </w:p>
    <w:p>
      <w:pPr>
        <w:spacing w:after="120" w:before="80" w:line="36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-- TABELA PRODUTO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CREATE TABLE produto 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id INT AUTO_INCREMENT PRIMARY KEY,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nome VARCHAR(100)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preco DECIMAL(10,2)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stock INT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slug VARCHAR(120) NOT NULL UNIQUE,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vendedor_id INT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categoria_id INT,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origem_id INT,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status VARCHAR(20) DEFAULT "Pendente", -- Pendente, Aprovado, Rejeitado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FOREIGN KEY (vendedor_id) REFERENCES cliente(id) ON DELETE CASCADE,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FOREIGN KEY (categoria_id) REFERENCES categoria(id) ON DELETE SET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FOREIGN KEY (origem_id) REFERENCES origem(id) ON DELETE SET NULL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) ENGINE=InnoDB DEFAULT CHARSET=utf8mb4;</w:t>
      </w:r>
    </w:p>
    <w:p>
      <w:r>
        <w:t xml:space="preserve"/>
      </w:r>
    </w:p>
    <w:p>
      <w:pPr>
        <w:spacing w:after="120" w:before="80" w:line="36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-- TABELA ENCOMENDA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CREATE TABLE encomenda (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id INT AUTO_INCREMENT PRIMARY KEY,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cliente_id INT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valor_total DECIMAL(10,2)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estado VARCHAR(30) DEFAULT "Pendente", -- Pendente, Pago, Enviado, Cancelado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morada_envio TEXT NOT NULL,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stripe_session_id VARCHAR(255),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criado_em TIMESTAMP DEFAULT CURRENT_TIMESTAMP,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FOREIGN KEY (cliente_id) REFERENCES cliente(id) ON DELETE RESTRICT</w:t>
      </w:r>
    </w:p>
    <w:p>
      <w:pPr>
        <w:spacing w:after="20" w:before="20" w:line="24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) ENGINE=InnoDB DEFAULT CHARSET=utf8mb4;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2026-06-23T23:13:29.713Z</dcterms:created>
  <dcterms:modified xsi:type="dcterms:W3CDTF">2026-06-23T23:13:29.715Z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