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45E34" w14:textId="77777777" w:rsidR="00752BD2" w:rsidRDefault="00752BD2" w:rsidP="00752BD2">
      <w:pPr>
        <w:pStyle w:val="Ttulo1"/>
        <w:ind w:left="284" w:hanging="284"/>
      </w:pPr>
      <w:bookmarkStart w:id="0" w:name="_Toc232974536"/>
      <w:r>
        <w:t>4. Desenvolvimento do Projeto</w:t>
      </w:r>
      <w:bookmarkEnd w:id="0"/>
    </w:p>
    <w:p w14:paraId="30FEB3A7" w14:textId="77777777" w:rsidR="00752BD2" w:rsidRPr="00F86443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86443">
        <w:rPr>
          <w:rFonts w:ascii="Arial Narrow" w:hAnsi="Arial Narrow"/>
        </w:rPr>
        <w:t>Este capítulo descreve o processo de desenvolvimento da Hexomel, desde a organização inicial do trabalho até à implementação das principais funcionalidades do website. A estrutura segue uma lógica cronológica e técnica: primeiro apresenta-se a calendarização, depois a pesquisa realizada, a organização do projeto e, por fim, o desenvolvimento das várias áreas funcionais da plataforma.</w:t>
      </w:r>
    </w:p>
    <w:p w14:paraId="363EE171" w14:textId="77777777" w:rsidR="00752BD2" w:rsidRPr="00F86443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86443">
        <w:rPr>
          <w:rFonts w:ascii="Arial Narrow" w:hAnsi="Arial Narrow"/>
        </w:rPr>
        <w:t>A Hexomel foi desenvolvida como uma aplicação web full-stack orientada para o comércio eletrónico de mel português artesanal. O objetivo não foi apenas criar um website visualmente apelativo, mas sim construir uma plataforma funcional, com autenticação, base de dados, perfis de utilizador, carrinho, checkout, dashboards, comunidade, chat privado e mecanismos de administração.</w:t>
      </w:r>
    </w:p>
    <w:p w14:paraId="255B7961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86443">
        <w:rPr>
          <w:rFonts w:ascii="Arial Narrow" w:hAnsi="Arial Narrow"/>
        </w:rPr>
        <w:t>Ao longo do desenvolvimento, o projeto foi registado e acompanhado através do Git. O histórico do repositório mostra uma evolução progressiva entre janeiro e junho de 2026, começando pela estrutura inicial do website e terminando em funcionalidades avançadas como leaderboard educativo, moderação social, chat privado e melhorias de interface. Esta utilização do Git foi importante para guardar versões, recuperar alterações, acompanhar fases de trabalho e manter uma memória técnica do projeto.</w:t>
      </w:r>
    </w:p>
    <w:p w14:paraId="414C4319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5B6ED27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75B4A730" w14:textId="77777777" w:rsidR="00752BD2" w:rsidRDefault="00752BD2" w:rsidP="00752BD2">
      <w:pPr>
        <w:pStyle w:val="Ttulo2"/>
      </w:pPr>
      <w:bookmarkStart w:id="1" w:name="_Toc232974537"/>
      <w:r>
        <w:t>4.1 Calendarização inicial</w:t>
      </w:r>
      <w:bookmarkEnd w:id="1"/>
    </w:p>
    <w:p w14:paraId="2E7EDB38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86443">
        <w:rPr>
          <w:rFonts w:ascii="Arial Narrow" w:hAnsi="Arial Narrow"/>
        </w:rPr>
        <w:t>A calendarização inicial serviu como orientação para distribuir o trabalho por fases. No entanto, como acontece frequentemente em projetos de software, algumas funcionalidades foram revistas, alargadas ou reconstruídas durante a implementação. A versão final da Hexomel acabou por ficar mais completa do que a ideia inicial, porque o projeto deixou de ser apenas uma loja online e passou a funcionar como uma plataforma com componentes comerciais, educativos e comunitários.</w:t>
      </w:r>
    </w:p>
    <w:p w14:paraId="53ACB3B5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37701B8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789B6F4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693C7093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4EB7B19C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78259153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54450D52" w14:textId="77777777" w:rsidR="00752BD2" w:rsidRPr="00F7778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tbl>
      <w:tblPr>
        <w:tblStyle w:val="TabelacomGrelha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3000"/>
        <w:gridCol w:w="5093"/>
      </w:tblGrid>
      <w:tr w:rsidR="00752BD2" w:rsidRPr="00F86443" w14:paraId="15492A3B" w14:textId="77777777" w:rsidTr="00624E3A">
        <w:trPr>
          <w:jc w:val="center"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D97A" w14:textId="77777777" w:rsidR="00752BD2" w:rsidRPr="00F86443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F86443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Período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2398" w14:textId="77777777" w:rsidR="00752BD2" w:rsidRPr="00F86443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F86443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Objetivo previsto</w:t>
            </w:r>
          </w:p>
        </w:tc>
        <w:tc>
          <w:tcPr>
            <w:tcW w:w="5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244E1" w14:textId="77777777" w:rsidR="00752BD2" w:rsidRPr="00F86443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F86443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Trabalho realizado</w:t>
            </w:r>
          </w:p>
        </w:tc>
      </w:tr>
      <w:tr w:rsidR="00752BD2" w14:paraId="655196D7" w14:textId="77777777" w:rsidTr="00624E3A">
        <w:trPr>
          <w:jc w:val="center"/>
        </w:trPr>
        <w:tc>
          <w:tcPr>
            <w:tcW w:w="14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5DFA4" w14:textId="77777777" w:rsidR="00752BD2" w:rsidRDefault="00752BD2" w:rsidP="00624E3A">
            <w:r>
              <w:rPr>
                <w:rFonts w:ascii="Calibri" w:hAnsi="Calibri"/>
                <w:sz w:val="20"/>
              </w:rPr>
              <w:lastRenderedPageBreak/>
              <w:t>Janeiro</w:t>
            </w:r>
          </w:p>
        </w:tc>
        <w:tc>
          <w:tcPr>
            <w:tcW w:w="30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177FC" w14:textId="77777777" w:rsidR="00752BD2" w:rsidRDefault="00752BD2" w:rsidP="00624E3A">
            <w:r>
              <w:rPr>
                <w:rFonts w:ascii="Calibri" w:hAnsi="Calibri"/>
                <w:sz w:val="20"/>
              </w:rPr>
              <w:t>Criar estrutura inicial do projeto e páginas base</w:t>
            </w:r>
          </w:p>
        </w:tc>
        <w:tc>
          <w:tcPr>
            <w:tcW w:w="5093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4DD7C" w14:textId="77777777" w:rsidR="00752BD2" w:rsidRDefault="00752BD2" w:rsidP="00624E3A">
            <w:r>
              <w:rPr>
                <w:rFonts w:ascii="Calibri" w:hAnsi="Calibri"/>
                <w:sz w:val="20"/>
              </w:rPr>
              <w:t>Arranque do repositório, primeiras páginas HTML, login, produtos, favoritos, perfil e início da área de administração.</w:t>
            </w:r>
          </w:p>
        </w:tc>
      </w:tr>
      <w:tr w:rsidR="00752BD2" w14:paraId="03D4C24D" w14:textId="77777777" w:rsidTr="00624E3A"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4AA2C" w14:textId="77777777" w:rsidR="00752BD2" w:rsidRDefault="00752BD2" w:rsidP="00624E3A">
            <w:r>
              <w:rPr>
                <w:rFonts w:ascii="Calibri" w:hAnsi="Calibri"/>
                <w:sz w:val="20"/>
              </w:rPr>
              <w:t>Fevereiro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11B52" w14:textId="77777777" w:rsidR="00752BD2" w:rsidRDefault="00752BD2" w:rsidP="00624E3A">
            <w:r>
              <w:rPr>
                <w:rFonts w:ascii="Calibri" w:hAnsi="Calibri"/>
                <w:sz w:val="20"/>
              </w:rPr>
              <w:t>Ligar o site à base de dados e melhorar o catálogo</w:t>
            </w:r>
          </w:p>
        </w:tc>
        <w:tc>
          <w:tcPr>
            <w:tcW w:w="5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2019D" w14:textId="77777777" w:rsidR="00752BD2" w:rsidRDefault="00752BD2" w:rsidP="00624E3A">
            <w:r>
              <w:rPr>
                <w:rFonts w:ascii="Calibri" w:hAnsi="Calibri"/>
                <w:sz w:val="20"/>
              </w:rPr>
              <w:t>Integração com MySQL, filtros de produtos, estruturação do catálogo, primeiras páginas de administração e resolução de conflitos de versões.</w:t>
            </w:r>
          </w:p>
        </w:tc>
      </w:tr>
      <w:tr w:rsidR="00752BD2" w14:paraId="0C7A1559" w14:textId="77777777" w:rsidTr="00624E3A"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EA46B" w14:textId="77777777" w:rsidR="00752BD2" w:rsidRDefault="00752BD2" w:rsidP="00624E3A">
            <w:r>
              <w:rPr>
                <w:rFonts w:ascii="Calibri" w:hAnsi="Calibri"/>
                <w:sz w:val="20"/>
              </w:rPr>
              <w:t>Março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6694C" w14:textId="77777777" w:rsidR="00752BD2" w:rsidRDefault="00752BD2" w:rsidP="00624E3A">
            <w:r>
              <w:rPr>
                <w:rFonts w:ascii="Calibri" w:hAnsi="Calibri"/>
                <w:sz w:val="20"/>
              </w:rPr>
              <w:t>Implementar fluxos comerciais principais</w:t>
            </w:r>
          </w:p>
        </w:tc>
        <w:tc>
          <w:tcPr>
            <w:tcW w:w="5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26CF0" w14:textId="77777777" w:rsidR="00752BD2" w:rsidRDefault="00752BD2" w:rsidP="00624E3A">
            <w:r>
              <w:rPr>
                <w:rFonts w:ascii="Calibri" w:hAnsi="Calibri"/>
                <w:sz w:val="20"/>
              </w:rPr>
              <w:t>Criação do perfil avançado, histórico de encomendas, checkout multi-step, dashboard de apicultor e evolução da área administrativa.</w:t>
            </w:r>
          </w:p>
        </w:tc>
      </w:tr>
      <w:tr w:rsidR="00752BD2" w14:paraId="17542460" w14:textId="77777777" w:rsidTr="00624E3A"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1A8DC" w14:textId="77777777" w:rsidR="00752BD2" w:rsidRDefault="00752BD2" w:rsidP="00624E3A">
            <w:r>
              <w:rPr>
                <w:rFonts w:ascii="Calibri" w:hAnsi="Calibri"/>
                <w:sz w:val="20"/>
              </w:rPr>
              <w:t>Abril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7DC3B" w14:textId="77777777" w:rsidR="00752BD2" w:rsidRDefault="00752BD2" w:rsidP="00624E3A">
            <w:r>
              <w:rPr>
                <w:rFonts w:ascii="Calibri" w:hAnsi="Calibri"/>
                <w:sz w:val="20"/>
              </w:rPr>
              <w:t>Aumentar segurança e funcionalidades de gestão</w:t>
            </w:r>
          </w:p>
        </w:tc>
        <w:tc>
          <w:tcPr>
            <w:tcW w:w="5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8BB3E" w14:textId="77777777" w:rsidR="00752BD2" w:rsidRDefault="00752BD2" w:rsidP="00624E3A">
            <w:r>
              <w:rPr>
                <w:rFonts w:ascii="Calibri" w:hAnsi="Calibri"/>
                <w:sz w:val="20"/>
              </w:rPr>
              <w:t>Implementação de 2FA por email, melhorias em encomendas, verificação de email, autenticação e primeiros módulos completos de dashboard/admin.</w:t>
            </w:r>
          </w:p>
        </w:tc>
      </w:tr>
      <w:tr w:rsidR="00752BD2" w14:paraId="391A21CB" w14:textId="77777777" w:rsidTr="00624E3A"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42B41" w14:textId="77777777" w:rsidR="00752BD2" w:rsidRDefault="00752BD2" w:rsidP="00624E3A">
            <w:r>
              <w:rPr>
                <w:rFonts w:ascii="Calibri" w:hAnsi="Calibri"/>
                <w:sz w:val="20"/>
              </w:rPr>
              <w:t>Maio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C0ED1" w14:textId="77777777" w:rsidR="00752BD2" w:rsidRDefault="00752BD2" w:rsidP="00624E3A">
            <w:r>
              <w:rPr>
                <w:rFonts w:ascii="Calibri" w:hAnsi="Calibri"/>
                <w:sz w:val="20"/>
              </w:rPr>
              <w:t>Melhorar experiência visual e conteúdos adicionais</w:t>
            </w:r>
          </w:p>
        </w:tc>
        <w:tc>
          <w:tcPr>
            <w:tcW w:w="5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1363B" w14:textId="77777777" w:rsidR="00752BD2" w:rsidRDefault="00752BD2" w:rsidP="00624E3A">
            <w:r>
              <w:rPr>
                <w:rFonts w:ascii="Calibri" w:hAnsi="Calibri"/>
                <w:sz w:val="20"/>
              </w:rPr>
              <w:t>Workshops, página de curiosidades, elementos 3D, secção educativa, melhorias de layout e preparação para apresentação.</w:t>
            </w:r>
          </w:p>
        </w:tc>
      </w:tr>
      <w:tr w:rsidR="00752BD2" w14:paraId="391587DE" w14:textId="77777777" w:rsidTr="00624E3A"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F309A" w14:textId="77777777" w:rsidR="00752BD2" w:rsidRDefault="00752BD2" w:rsidP="00624E3A">
            <w:r>
              <w:rPr>
                <w:rFonts w:ascii="Calibri" w:hAnsi="Calibri"/>
                <w:sz w:val="20"/>
              </w:rPr>
              <w:t>Junho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86534" w14:textId="77777777" w:rsidR="00752BD2" w:rsidRDefault="00752BD2" w:rsidP="00624E3A">
            <w:r>
              <w:rPr>
                <w:rFonts w:ascii="Calibri" w:hAnsi="Calibri"/>
                <w:sz w:val="20"/>
              </w:rPr>
              <w:t>Polir funcionalidades finais e documentação</w:t>
            </w:r>
          </w:p>
        </w:tc>
        <w:tc>
          <w:tcPr>
            <w:tcW w:w="5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F4CE3" w14:textId="77777777" w:rsidR="00752BD2" w:rsidRDefault="00752BD2" w:rsidP="00624E3A">
            <w:r>
              <w:rPr>
                <w:rFonts w:ascii="Calibri" w:hAnsi="Calibri"/>
                <w:sz w:val="20"/>
              </w:rPr>
              <w:t>Redesign da página Aprender, quiz com leaderboard, CMS para factos/glossário, diretório social, chat e correções finais de interface.</w:t>
            </w:r>
          </w:p>
        </w:tc>
      </w:tr>
    </w:tbl>
    <w:p w14:paraId="0A0A1C9A" w14:textId="77777777" w:rsidR="00752BD2" w:rsidRDefault="00752BD2" w:rsidP="00752BD2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- Calendarização</w:t>
      </w:r>
    </w:p>
    <w:p w14:paraId="40F80854" w14:textId="77777777" w:rsidR="00752BD2" w:rsidRPr="00F77782" w:rsidRDefault="00752BD2" w:rsidP="00752BD2"/>
    <w:p w14:paraId="066443D4" w14:textId="77777777" w:rsidR="00752BD2" w:rsidRPr="00F77782" w:rsidRDefault="00752BD2" w:rsidP="00752BD2">
      <w:pPr>
        <w:pStyle w:val="Ttulo2"/>
      </w:pPr>
      <w:bookmarkStart w:id="2" w:name="_Toc232974538"/>
      <w:r w:rsidRPr="00F77782">
        <w:t>4.2 Pesquisa</w:t>
      </w:r>
      <w:bookmarkEnd w:id="2"/>
    </w:p>
    <w:p w14:paraId="4F8AD02A" w14:textId="77777777" w:rsidR="00752BD2" w:rsidRPr="00F7778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77782">
        <w:rPr>
          <w:rFonts w:ascii="Arial Narrow" w:hAnsi="Arial Narrow"/>
        </w:rPr>
        <w:t>A fase de pesquisa acompanhou todo o desenvolvimento. Inicialmente, a investigação centrou-se em plataformas de comércio eletrónico, organização de catálogos, autenticação de utilizadores e estruturação de bases de dados relacionais. A escolha do tema obrigou também a estudar a forma como produtos alimentares artesanais podem ser apresentados digitalmente, valorizando origem, apicultor, categoria, imagem e descrição.</w:t>
      </w:r>
    </w:p>
    <w:p w14:paraId="1B60C549" w14:textId="77777777" w:rsidR="00752BD2" w:rsidRPr="00F7778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77782">
        <w:rPr>
          <w:rFonts w:ascii="Arial Narrow" w:hAnsi="Arial Narrow"/>
        </w:rPr>
        <w:t>Numa segunda fase, a pesquisa passou para áreas mais técnicas: APIs REST, autenticação com JSON Web Token, hashing de passwords com bcrypt, envio de emails com Nodemailer, pagamentos com Stripe e integração com Google OAuth. Estas tecnologias foram escolhidas por serem próximas de soluções usadas em projetos reais, tornando a PAP mais profissional e menos limitada a uma demonstração estática.</w:t>
      </w:r>
    </w:p>
    <w:p w14:paraId="6A7D35D1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77782">
        <w:rPr>
          <w:rFonts w:ascii="Arial Narrow" w:hAnsi="Arial Narrow"/>
        </w:rPr>
        <w:t>Mais tarde, com o crescimento do projeto, a investigação estendeu-se a dashboards, analytics, moderação de comunidade, chat privado, filtros de profanidade, upload de ficheiros, gestão de permissões e experiência de utilizador. Este processo permitiu transformar a Hexomel numa aplicação mais completa, capaz de simular necessidades reais de clientes, apicultores e administradores.</w:t>
      </w:r>
    </w:p>
    <w:p w14:paraId="60868AE2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48AF8E3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027AEED1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41286CF1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46E8290D" w14:textId="77777777" w:rsidR="00752BD2" w:rsidRPr="00F7778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537BBDD9" w14:textId="77777777" w:rsidR="00752BD2" w:rsidRDefault="00752BD2" w:rsidP="00752BD2">
      <w:pPr>
        <w:pStyle w:val="Titulo3"/>
      </w:pPr>
      <w:bookmarkStart w:id="3" w:name="_Toc232974539"/>
      <w:r>
        <w:t>4.2.1 Pesquisa sobre e-commerce</w:t>
      </w:r>
      <w:bookmarkEnd w:id="3"/>
    </w:p>
    <w:p w14:paraId="4D2F1DC6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77782">
        <w:rPr>
          <w:rFonts w:ascii="Arial Narrow" w:hAnsi="Arial Narrow"/>
        </w:rPr>
        <w:t>A pesquisa sobre comércio eletrónico ajudou a definir os elementos essenciais da loja: catálogo, filtros, detalhe de produto, carrinho, stock, checkout, encomendas e recibos. A Hexomel precisava de permitir ao cliente encontrar produtos facilmente e concluir uma compra com segurança. Por isso, foram considerados fluxos comuns de lojas online, como pesquisa por categoria, filtros por origem, validação de dados de envio e confirmação de pagamento.</w:t>
      </w:r>
    </w:p>
    <w:p w14:paraId="23961D02" w14:textId="77777777" w:rsidR="00752BD2" w:rsidRPr="00F7778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50E394AA" w14:textId="77777777" w:rsidR="00752BD2" w:rsidRDefault="00752BD2" w:rsidP="00752BD2">
      <w:pPr>
        <w:pStyle w:val="Titulo3"/>
      </w:pPr>
      <w:r>
        <w:t>4.2.2 Pesquisa sobre apicultura e diferenciação do projeto</w:t>
      </w:r>
    </w:p>
    <w:p w14:paraId="45CB2DC7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O tema do mel português permitiu acrescentar uma componente própria ao projeto. Em vez de criar uma loja genérica, a Hexomel foi pensada como uma plataforma especializada em apicultura. Esta decisão refletiu-se na criação de perfis de apicultores, workshops, página educativa, glossário apícola, curiosidades e comunidade de perguntas e respostas. Assim, o site não se limita a vender produtos; também aproxima produtores e consumidores através de informação e interação.</w:t>
      </w:r>
    </w:p>
    <w:p w14:paraId="1EA7F3FA" w14:textId="77777777" w:rsidR="00752BD2" w:rsidRDefault="00752BD2" w:rsidP="00752BD2">
      <w:pPr>
        <w:jc w:val="both"/>
      </w:pPr>
    </w:p>
    <w:p w14:paraId="2C4778A4" w14:textId="77777777" w:rsidR="00752BD2" w:rsidRDefault="00752BD2" w:rsidP="00752BD2">
      <w:pPr>
        <w:pStyle w:val="Titulo3"/>
      </w:pPr>
      <w:r>
        <w:t>4.2.3 Pesquisa técnica</w:t>
      </w:r>
    </w:p>
    <w:p w14:paraId="4CEBF59B" w14:textId="77777777" w:rsidR="00752BD2" w:rsidRDefault="00752BD2" w:rsidP="00752BD2">
      <w:pPr>
        <w:jc w:val="both"/>
      </w:pPr>
      <w:r>
        <w:t>A pesquisa técnica foi essencial para decidir a arquitetura do projeto. O frontend foi desenvolvido com HTML, CSS e JavaScript Vanilla, usando Vite para melhorar o ambiente de desenvolvimento. O backend ficou assente em Node.js e Express.js, enquanto a persistência dos dados foi feita com MySQL. Esta separação permitiu organizar a aplicação em camadas: interface, lógica de negócio e base de dados.</w:t>
      </w:r>
    </w:p>
    <w:p w14:paraId="133A26D5" w14:textId="77777777" w:rsidR="00752BD2" w:rsidRDefault="00752BD2" w:rsidP="00752BD2">
      <w:pPr>
        <w:jc w:val="both"/>
      </w:pPr>
    </w:p>
    <w:p w14:paraId="38F085F5" w14:textId="77777777" w:rsidR="00752BD2" w:rsidRDefault="00752BD2" w:rsidP="00752BD2">
      <w:pPr>
        <w:jc w:val="both"/>
      </w:pPr>
    </w:p>
    <w:p w14:paraId="7E4FD3E7" w14:textId="77777777" w:rsidR="00752BD2" w:rsidRDefault="00752BD2" w:rsidP="00752BD2">
      <w:pPr>
        <w:jc w:val="both"/>
      </w:pPr>
    </w:p>
    <w:p w14:paraId="57814532" w14:textId="77777777" w:rsidR="00752BD2" w:rsidRDefault="00752BD2" w:rsidP="00752BD2">
      <w:pPr>
        <w:jc w:val="both"/>
      </w:pPr>
    </w:p>
    <w:p w14:paraId="154867CF" w14:textId="77777777" w:rsidR="00752BD2" w:rsidRDefault="00752BD2" w:rsidP="00752BD2">
      <w:pPr>
        <w:jc w:val="both"/>
      </w:pPr>
    </w:p>
    <w:p w14:paraId="15C31F1B" w14:textId="77777777" w:rsidR="00752BD2" w:rsidRDefault="00752BD2" w:rsidP="00752BD2">
      <w:pPr>
        <w:jc w:val="both"/>
      </w:pPr>
    </w:p>
    <w:p w14:paraId="798D1D68" w14:textId="77777777" w:rsidR="00752BD2" w:rsidRDefault="00752BD2" w:rsidP="00752BD2">
      <w:pPr>
        <w:jc w:val="both"/>
      </w:pPr>
    </w:p>
    <w:p w14:paraId="35AE0D60" w14:textId="77777777" w:rsidR="00752BD2" w:rsidRDefault="00752BD2" w:rsidP="00752BD2">
      <w:pPr>
        <w:jc w:val="both"/>
      </w:pPr>
    </w:p>
    <w:p w14:paraId="7143F99C" w14:textId="77777777" w:rsidR="00752BD2" w:rsidRDefault="00752BD2" w:rsidP="00752BD2">
      <w:pPr>
        <w:jc w:val="both"/>
      </w:pPr>
    </w:p>
    <w:p w14:paraId="57CBB86D" w14:textId="77777777" w:rsidR="00752BD2" w:rsidRDefault="00752BD2" w:rsidP="00752BD2">
      <w:pPr>
        <w:jc w:val="both"/>
      </w:pPr>
    </w:p>
    <w:p w14:paraId="3D6F1706" w14:textId="77777777" w:rsidR="00752BD2" w:rsidRDefault="00752BD2" w:rsidP="00752BD2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D276598" wp14:editId="0B714A58">
                <wp:simplePos x="0" y="0"/>
                <wp:positionH relativeFrom="margin">
                  <wp:align>center</wp:align>
                </wp:positionH>
                <wp:positionV relativeFrom="paragraph">
                  <wp:posOffset>2937846</wp:posOffset>
                </wp:positionV>
                <wp:extent cx="5359400" cy="635"/>
                <wp:effectExtent l="0" t="0" r="0" b="0"/>
                <wp:wrapNone/>
                <wp:docPr id="35791061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9F3332" w14:textId="77777777" w:rsidR="00752BD2" w:rsidRPr="005E1C05" w:rsidRDefault="00752BD2" w:rsidP="00752BD2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911D07">
                              <w:t>Arquitetura funcional da aplicação Hexomel.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27659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231.35pt;width:422pt;height:.05pt;z-index:-2516561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Y+2FgIAADgEAAAOAAAAZHJzL2Uyb0RvYy54bWysU8Fu2zAMvQ/YPwi6L07apViNOEWWIsOA&#10;oi2QDj0rshwLkEWNUmJnXz9KtpOt22nYRaZF6lF872lx1zWGHRV6Dbbgs8mUM2UllNruC/7tZfPh&#10;E2c+CFsKA1YV/KQ8v1u+f7doXa6uoAZTKmQEYn3euoLXIbg8y7ysVSP8BJyylKwAGxHoF/dZiaIl&#10;9MZkV9PpTdYClg5BKu9p975P8mXCryolw1NVeRWYKTjdLaQV07qLa7ZciHyPwtVaDtcQ/3CLRmhL&#10;Tc9Q9yIIdkD9B1SjJYKHKkwkNBlUlZYqzUDTzKZvptnWwqk0C5Hj3Zkm//9g5eNx656Rhe4zdCRg&#10;JKR1Pve0GefpKmzil27KKE8Uns60qS4wSZvz6/ntxymlJOVurucRI7scdejDFwUNi0HBkTRJVInj&#10;gw996VgSO3kwutxoY+JPTKwNsqMg/dpaBzWA/1ZlbKy1EE/1gHEnu8wRo9DtumG4HZQnmhmht4N3&#10;cqOp0YPw4Vkg6U+zkKfDEy2VgbbgMESc1YA//rYf60kWynLWkp8K7r8fBCrOzFdLgkXzjQGOwW4M&#10;7KFZA404o9fiZArpAAYzhhVC80pWX8UulBJWUq+ChzFch97V9FSkWq1SEVnMifBgt05G6JHQl+5V&#10;oBvkCKTiI4xOE/kbVfrapItbHQJRnCSLhPYsDjyTPZPow1OK/v/1P1VdHvzyJwAAAP//AwBQSwME&#10;FAAGAAgAAAAhADeq0h7eAAAACAEAAA8AAABkcnMvZG93bnJldi54bWxMj8FOwzAQRO9I/IO1SFwQ&#10;dShWiEKcqqrgAJeqoRdubuzGgXgd2U4b/p6FCxx3ZjT7plrNbmAnE2LvUcLdIgNmsPW6x07C/u35&#10;tgAWk0KtBo9GwpeJsKovLypVan/GnTk1qWNUgrFUEmxKY8l5bK1xKi78aJC8ow9OJTpDx3VQZyp3&#10;A19mWc6d6pE+WDWajTXtZzM5CVvxvrU30/HpdS3uw8t+2uQfXSPl9dW8fgSWzJz+wvCDT+hQE9PB&#10;T6gjGyTQkCRB5MsHYGQXQpBy+FUK4HXF/w+ovwEAAP//AwBQSwECLQAUAAYACAAAACEAtoM4kv4A&#10;AADhAQAAEwAAAAAAAAAAAAAAAAAAAAAAW0NvbnRlbnRfVHlwZXNdLnhtbFBLAQItABQABgAIAAAA&#10;IQA4/SH/1gAAAJQBAAALAAAAAAAAAAAAAAAAAC8BAABfcmVscy8ucmVsc1BLAQItABQABgAIAAAA&#10;IQAYwY+2FgIAADgEAAAOAAAAAAAAAAAAAAAAAC4CAABkcnMvZTJvRG9jLnhtbFBLAQItABQABgAI&#10;AAAAIQA3qtIe3gAAAAgBAAAPAAAAAAAAAAAAAAAAAHAEAABkcnMvZG93bnJldi54bWxQSwUGAAAA&#10;AAQABADzAAAAewUAAAAA&#10;" stroked="f">
                <v:textbox style="mso-fit-shape-to-text:t" inset="0,0,0,0">
                  <w:txbxContent>
                    <w:p w14:paraId="519F3332" w14:textId="77777777" w:rsidR="00752BD2" w:rsidRPr="005E1C05" w:rsidRDefault="00752BD2" w:rsidP="00752BD2">
                      <w:pPr>
                        <w:pStyle w:val="Legenda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911D07">
                        <w:t>Arquitetura funcional da aplicação Hexomel.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143DC872" wp14:editId="213F72E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59400" cy="2942647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4_arquitetura_hexomel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2942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30A75" w14:textId="77777777" w:rsidR="00752BD2" w:rsidRDefault="00752BD2" w:rsidP="00752BD2">
      <w:pPr>
        <w:jc w:val="both"/>
      </w:pPr>
    </w:p>
    <w:p w14:paraId="60451D11" w14:textId="77777777" w:rsidR="00752BD2" w:rsidRDefault="00752BD2" w:rsidP="00752BD2">
      <w:pPr>
        <w:jc w:val="both"/>
      </w:pPr>
      <w:r>
        <w:t>Também foram estudadas bibliotecas e serviços externos. O Stripe foi usado para pagamentos, o Nodemailer para emails transacionais, o Google OAuth para login social, o bcryptjs para proteção de passwords, o JWT para sessões autenticadas, o Multer para uploads e o Chart.js para dashboards. A utilização destas ferramentas aproximou o projeto de uma aplicação profissional.</w:t>
      </w:r>
    </w:p>
    <w:p w14:paraId="56790AF6" w14:textId="77777777" w:rsidR="00752BD2" w:rsidRDefault="00752BD2" w:rsidP="00752BD2">
      <w:pPr>
        <w:jc w:val="both"/>
      </w:pPr>
    </w:p>
    <w:p w14:paraId="7CA66DE2" w14:textId="77777777" w:rsidR="00752BD2" w:rsidRDefault="00752BD2" w:rsidP="00752BD2">
      <w:pPr>
        <w:pStyle w:val="Ttulo2"/>
      </w:pPr>
      <w:r>
        <w:t>4.3 Organização do projeto</w:t>
      </w:r>
    </w:p>
    <w:p w14:paraId="17D2743C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A Hexomel está organizada em duas áreas principais: frontend e backend. Esta divisão ajudou a separar responsabilidades e facilitou a manutenção. A pasta frontend contém as páginas HTML, os estilos CSS, os scripts JavaScript e os assets públicos. A pasta backend contém o servidor Express, a configuração da base de dados, middleware de autenticação, scripts de migração/seed e o ficheiro SQL principal.</w:t>
      </w:r>
    </w:p>
    <w:tbl>
      <w:tblPr>
        <w:tblStyle w:val="TabelacomGrelh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3300"/>
        <w:gridCol w:w="4360"/>
      </w:tblGrid>
      <w:tr w:rsidR="00752BD2" w:rsidRPr="00885D27" w14:paraId="18C3F966" w14:textId="77777777" w:rsidTr="00624E3A">
        <w:trPr>
          <w:jc w:val="center"/>
        </w:trPr>
        <w:tc>
          <w:tcPr>
            <w:tcW w:w="1700" w:type="dxa"/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1E275" w14:textId="77777777" w:rsidR="00752BD2" w:rsidRPr="00885D27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885D27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3300" w:type="dxa"/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99957" w14:textId="77777777" w:rsidR="00752BD2" w:rsidRPr="00885D27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885D27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Ficheiros/Pastas principais</w:t>
            </w:r>
          </w:p>
        </w:tc>
        <w:tc>
          <w:tcPr>
            <w:tcW w:w="4360" w:type="dxa"/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7BBF" w14:textId="77777777" w:rsidR="00752BD2" w:rsidRPr="00885D27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885D27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Função no projeto</w:t>
            </w:r>
          </w:p>
        </w:tc>
      </w:tr>
      <w:tr w:rsidR="00752BD2" w14:paraId="2A3AAE6E" w14:textId="77777777" w:rsidTr="00624E3A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37B92" w14:textId="77777777" w:rsidR="00752BD2" w:rsidRDefault="00752BD2" w:rsidP="00624E3A"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86EC1" w14:textId="77777777" w:rsidR="00752BD2" w:rsidRPr="00885D27" w:rsidRDefault="00752BD2" w:rsidP="00624E3A">
            <w:pPr>
              <w:rPr>
                <w:lang w:val="en-US"/>
              </w:rPr>
            </w:pPr>
            <w:r w:rsidRPr="00885D27">
              <w:rPr>
                <w:rFonts w:ascii="Calibri" w:hAnsi="Calibri"/>
                <w:sz w:val="20"/>
                <w:lang w:val="en-US"/>
              </w:rPr>
              <w:t>frontend/*.html, frontend/src/*.js, frontend/src/styles/*.css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D8601" w14:textId="77777777" w:rsidR="00752BD2" w:rsidRDefault="00752BD2" w:rsidP="00624E3A">
            <w:r>
              <w:rPr>
                <w:rFonts w:ascii="Calibri" w:hAnsi="Calibri"/>
                <w:sz w:val="20"/>
              </w:rPr>
              <w:t>Constrói a interface visual, páginas públicas, loja, perfil, checkout, dashboards e interações do utilizador.</w:t>
            </w:r>
          </w:p>
        </w:tc>
      </w:tr>
      <w:tr w:rsidR="00752BD2" w14:paraId="0AB5F943" w14:textId="77777777" w:rsidTr="00624E3A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2722D" w14:textId="77777777" w:rsidR="00752BD2" w:rsidRDefault="00752BD2" w:rsidP="00624E3A"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2F560" w14:textId="77777777" w:rsidR="00752BD2" w:rsidRPr="00885D27" w:rsidRDefault="00752BD2" w:rsidP="00624E3A">
            <w:pPr>
              <w:rPr>
                <w:lang w:val="en-US"/>
              </w:rPr>
            </w:pPr>
            <w:r w:rsidRPr="00885D27">
              <w:rPr>
                <w:rFonts w:ascii="Calibri" w:hAnsi="Calibri"/>
                <w:sz w:val="20"/>
                <w:lang w:val="en-US"/>
              </w:rPr>
              <w:t>backend/server.js, backend/config, backend/middleware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C333A" w14:textId="77777777" w:rsidR="00752BD2" w:rsidRDefault="00752BD2" w:rsidP="00624E3A">
            <w:r>
              <w:rPr>
                <w:rFonts w:ascii="Calibri" w:hAnsi="Calibri"/>
                <w:sz w:val="20"/>
              </w:rPr>
              <w:t>Disponibiliza a API REST, autenticação, autorização, pagamentos, emails, uploads e acesso à base de dados.</w:t>
            </w:r>
          </w:p>
        </w:tc>
      </w:tr>
      <w:tr w:rsidR="00752BD2" w14:paraId="2518FB87" w14:textId="77777777" w:rsidTr="00624E3A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833DE" w14:textId="77777777" w:rsidR="00752BD2" w:rsidRDefault="00752BD2" w:rsidP="00624E3A">
            <w:r>
              <w:rPr>
                <w:rFonts w:ascii="Calibri" w:hAnsi="Calibri"/>
                <w:sz w:val="20"/>
              </w:rPr>
              <w:t>Base de dados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8BC9" w14:textId="77777777" w:rsidR="00752BD2" w:rsidRDefault="00752BD2" w:rsidP="00624E3A">
            <w:r>
              <w:rPr>
                <w:rFonts w:ascii="Calibri" w:hAnsi="Calibri"/>
                <w:sz w:val="20"/>
              </w:rPr>
              <w:t>backend/hexomel_mysql.sql e scripts de migração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18A72" w14:textId="77777777" w:rsidR="00752BD2" w:rsidRDefault="00752BD2" w:rsidP="00624E3A">
            <w:r>
              <w:rPr>
                <w:rFonts w:ascii="Calibri" w:hAnsi="Calibri"/>
                <w:sz w:val="20"/>
              </w:rPr>
              <w:t>Define tabelas, relações, chaves estrangeiras e dados necessários para produtos, utilizadores, encomendas e comunidade.</w:t>
            </w:r>
          </w:p>
        </w:tc>
      </w:tr>
      <w:tr w:rsidR="00752BD2" w14:paraId="5E2892C1" w14:textId="77777777" w:rsidTr="00624E3A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21CA" w14:textId="77777777" w:rsidR="00752BD2" w:rsidRDefault="00752BD2" w:rsidP="00624E3A">
            <w:r>
              <w:rPr>
                <w:rFonts w:ascii="Calibri" w:hAnsi="Calibri"/>
                <w:sz w:val="20"/>
              </w:rPr>
              <w:lastRenderedPageBreak/>
              <w:t>Documentação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B219E" w14:textId="77777777" w:rsidR="00752BD2" w:rsidRDefault="00752BD2" w:rsidP="00624E3A">
            <w:r>
              <w:rPr>
                <w:rFonts w:ascii="Calibri" w:hAnsi="Calibri"/>
                <w:sz w:val="20"/>
              </w:rPr>
              <w:t>estudo/ e docs/site-estrutura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57F12" w14:textId="77777777" w:rsidR="00752BD2" w:rsidRDefault="00752BD2" w:rsidP="00624E3A">
            <w:r>
              <w:rPr>
                <w:rFonts w:ascii="Calibri" w:hAnsi="Calibri"/>
                <w:sz w:val="20"/>
              </w:rPr>
              <w:t>Guarda documentação técnica, estudo de funcionalidades, mapa do site e conteúdos de apoio ao relatório.</w:t>
            </w:r>
          </w:p>
        </w:tc>
      </w:tr>
      <w:tr w:rsidR="00752BD2" w14:paraId="2EBA2516" w14:textId="77777777" w:rsidTr="00624E3A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2DF50" w14:textId="77777777" w:rsidR="00752BD2" w:rsidRDefault="00752BD2" w:rsidP="00624E3A">
            <w:r>
              <w:rPr>
                <w:rFonts w:ascii="Calibri" w:hAnsi="Calibri"/>
                <w:sz w:val="20"/>
              </w:rPr>
              <w:t>Versionamento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DDACC" w14:textId="77777777" w:rsidR="00752BD2" w:rsidRDefault="00752BD2" w:rsidP="00624E3A">
            <w:r>
              <w:rPr>
                <w:rFonts w:ascii="Calibri" w:hAnsi="Calibri"/>
                <w:sz w:val="20"/>
              </w:rPr>
              <w:t>.git e histórico de commits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FC30A" w14:textId="77777777" w:rsidR="00752BD2" w:rsidRDefault="00752BD2" w:rsidP="00624E3A">
            <w:r>
              <w:rPr>
                <w:rFonts w:ascii="Calibri" w:hAnsi="Calibri"/>
                <w:sz w:val="20"/>
              </w:rPr>
              <w:t>Regista a evolução do projeto e permite acompanhar as fases de desenvolvimento.</w:t>
            </w:r>
          </w:p>
        </w:tc>
      </w:tr>
    </w:tbl>
    <w:p w14:paraId="362D774A" w14:textId="77777777" w:rsidR="00752BD2" w:rsidRDefault="00752BD2" w:rsidP="00752BD2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 Organização do projeto</w:t>
      </w:r>
    </w:p>
    <w:p w14:paraId="09461180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Esta organização tornou o projeto mais claro. Cada página possui o seu ficheiro HTML e, em muitos casos, um módulo JavaScript próprio. Por exemplo, shop.js trata da loja, cart.js gere o carrinho, checkout.js trata do fluxo de pagamento, admin.js controla a área administrativa e rede-social.js gere a HexoHive e o chat privado.</w:t>
      </w:r>
    </w:p>
    <w:p w14:paraId="601A1724" w14:textId="77777777" w:rsidR="00752BD2" w:rsidRDefault="00752BD2" w:rsidP="00752BD2">
      <w:pPr>
        <w:pStyle w:val="Legenda"/>
        <w:rPr>
          <w:rFonts w:ascii="Arial Narrow" w:hAnsi="Arial Narrow"/>
        </w:rPr>
      </w:pPr>
    </w:p>
    <w:p w14:paraId="63F6B065" w14:textId="77777777" w:rsidR="00752BD2" w:rsidRDefault="00752BD2" w:rsidP="00752BD2">
      <w:pPr>
        <w:pStyle w:val="Ttulo2"/>
      </w:pPr>
      <w:r>
        <w:t>4.4 Desenvolvimento do frontend</w:t>
      </w:r>
    </w:p>
    <w:p w14:paraId="09D9F740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O frontend foi desenvolvido com HTML5, CSS3 e JavaScript moderno. A opção por JavaScript Vanilla permitiu compreender de forma direta o funcionamento do DOM, dos eventos, da Fetch API e da renderização dinâmica de componentes. Em vez de depender de uma framework pesada, o projeto foi construído com módulos próprios, o que obrigou a organizar melhor o código e a perceber a responsabilidade de cada ficheiro.</w:t>
      </w:r>
    </w:p>
    <w:p w14:paraId="09EEFC97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A nível visual, a Hexomel adotou uma identidade associada ao mel e à natureza, usando uma paleta com tons dourados, verdes e brancos. O objetivo foi criar uma experiência elegante, limpa e coerente com o produto vendido. Foram usados componentes reutilizáveis, animações suaves, skeleton loaders, notificações toast, modais e feedback visual para tornar a navegação mais agradável.</w:t>
      </w:r>
    </w:p>
    <w:p w14:paraId="305CD205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Outra preocupação foi a experiência de navegação. A aplicação utiliza uma abordagem de SPA híbrida, tirando partido de transições suaves e de scripts de pré-carregamento para reduzir flickers visuais entre páginas. Isto tornou o site mais próximo de uma aplicação moderna, mesmo mantendo a estrutura de páginas HTML separadas.</w:t>
      </w:r>
    </w:p>
    <w:p w14:paraId="73F1E740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2416F7F" w14:textId="77777777" w:rsidR="00752BD2" w:rsidRDefault="00752BD2" w:rsidP="00752BD2">
      <w:pPr>
        <w:pStyle w:val="Titulo3"/>
      </w:pPr>
      <w:r>
        <w:t>4.4.1 Páginas públicas</w:t>
      </w:r>
    </w:p>
    <w:p w14:paraId="435F2EAF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As páginas públicas foram criadas para apresentar a marca, os produtos e a componente educativa da plataforma. Entre elas destacam-se a página inicial, loja, detalhe de produto, sobre contactos, workshops, curiosidades, aprender, comunidade, lista de apicultores e página individual de apicultor. Estas páginas permitem que um visitante compreenda rapidamente o objetivo da Hexomel e explore o ecossistema criado à volta da apicultura.</w:t>
      </w:r>
    </w:p>
    <w:p w14:paraId="358EB75B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3F1CF859" w14:textId="77777777" w:rsidR="00752BD2" w:rsidRDefault="00752BD2" w:rsidP="00752BD2">
      <w:pPr>
        <w:pStyle w:val="Titulo3"/>
      </w:pPr>
      <w:r>
        <w:t>4.4.2 Loja, filtros e detalhe de produto</w:t>
      </w:r>
    </w:p>
    <w:p w14:paraId="55704373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lastRenderedPageBreak/>
        <w:t>A loja foi uma das áreas centrais do projeto. O catálogo apresenta produtos de mel e derivados, permitindo filtrar por categorias, origens, vendedores e preço. Estes filtros ajudam o utilizador a encontrar produtos de forma rápida e tornam a loja mais funcional. A página de detalhe do produto inclui informação específica, imagem, preço, stock, avaliações e ligação ao carrinho.</w:t>
      </w:r>
    </w:p>
    <w:p w14:paraId="4ED879CE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A existência de slugs para produtos permitiu criar URLs mais legíveis e adequadas para uma aplicação real. Em vez de depender apenas de IDs numéricos, o sistema consegue gerar endereços amigáveis baseados no nome do produto.</w:t>
      </w:r>
    </w:p>
    <w:p w14:paraId="61C5A44F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763D47AF" w14:textId="77777777" w:rsidR="00752BD2" w:rsidRDefault="00752BD2" w:rsidP="00752BD2">
      <w:pPr>
        <w:pStyle w:val="Titulo3"/>
      </w:pPr>
      <w:r>
        <w:t>4.4.3 Perfil, favoritos e histórico</w:t>
      </w:r>
    </w:p>
    <w:p w14:paraId="27F3EE60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A área de perfil foi desenvolvida para dar ao utilizador controlo sobre os seus dados. O cliente pode consultar e alterar informações pessoais, gerir avatar, morada, telefone, biografia, favoritos e histórico de encomendas. Esta área tornou o projeto mais completo porque deixa de existir apenas a compra pontual e passa a existir uma relação contínua entre utilizador e plataforma.</w:t>
      </w:r>
    </w:p>
    <w:p w14:paraId="540C9EA2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032E8AD1" w14:textId="77777777" w:rsidR="00752BD2" w:rsidRDefault="00752BD2" w:rsidP="00752BD2">
      <w:pPr>
        <w:pStyle w:val="Titulo3"/>
      </w:pPr>
      <w:r>
        <w:t>4.4.4 Experiência visual e animações</w:t>
      </w:r>
    </w:p>
    <w:p w14:paraId="2B901EDC" w14:textId="77777777" w:rsidR="00752BD2" w:rsidRPr="00FF0A5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F0A52">
        <w:rPr>
          <w:rFonts w:ascii="Arial Narrow" w:hAnsi="Arial Narrow"/>
        </w:rPr>
        <w:t>O projeto inclui animações de abelhas, efeitos visuais, cartões interativos e elementos 3D. Estas funcionalidades reforçam a componente multimédia do curso e mostram a preocupação com a experiência do utilizador. A utilização de Three.js e de animações CSS/JavaScript contribuiu para criar uma identidade visual própria, sem comprometer a funcionalidade principal da plataforma.</w:t>
      </w:r>
    </w:p>
    <w:p w14:paraId="52FCBAD6" w14:textId="77777777" w:rsidR="00752BD2" w:rsidRPr="00885D27" w:rsidRDefault="00752BD2" w:rsidP="00752BD2"/>
    <w:p w14:paraId="44987736" w14:textId="77777777" w:rsidR="00752BD2" w:rsidRDefault="00752BD2" w:rsidP="00752BD2"/>
    <w:p w14:paraId="282239CC" w14:textId="77777777" w:rsidR="00752BD2" w:rsidRDefault="00752BD2" w:rsidP="00752BD2">
      <w:pPr>
        <w:pStyle w:val="Ttulo2"/>
      </w:pPr>
    </w:p>
    <w:p w14:paraId="440FFF28" w14:textId="77777777" w:rsidR="00752BD2" w:rsidRDefault="00752BD2" w:rsidP="00752BD2">
      <w:pPr>
        <w:pStyle w:val="Ttulo1"/>
      </w:pPr>
      <w:r>
        <w:t>4.5 Desenvolvimento do Backend</w:t>
      </w:r>
    </w:p>
    <w:p w14:paraId="34BC7647" w14:textId="77777777" w:rsidR="00752BD2" w:rsidRDefault="00752BD2" w:rsidP="00752BD2">
      <w:pPr>
        <w:jc w:val="both"/>
      </w:pPr>
      <w:r>
        <w:t>O backend da Hexomel é a camada responsável por ligar a interface do utilizador à base de dados e aos serviços externos. Enquanto o frontend apresenta páginas, formulários, animações e interações, o backend valida os dados recebidos, aplica regras de negócio, protege rotas privadas, comunica com o MySQL e devolve respostas em formato JSON para que a interface seja atualizada.</w:t>
      </w:r>
    </w:p>
    <w:p w14:paraId="3D1245FA" w14:textId="77777777" w:rsidR="00752BD2" w:rsidRDefault="00752BD2" w:rsidP="00752BD2">
      <w:pPr>
        <w:jc w:val="both"/>
      </w:pPr>
      <w:r>
        <w:t>No estado atual do projeto, o backend está concentrado principalmente no ficheiro backend/server.js, que possui cerca de 6333 linhas e 152 rotas Express. Apesar de esta concentração tornar o ficheiro grande, ela mostra também a quantidade de funcionalidades implementadas: autenticação, catálogo, carrinho, checkout, encomendas, apicultores, workshops, administração, comunidade, chat, quiz, glossário, analytics e CMS.</w:t>
      </w:r>
    </w:p>
    <w:p w14:paraId="01136CE7" w14:textId="77777777" w:rsidR="00752BD2" w:rsidRDefault="00752BD2" w:rsidP="00752BD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A284903" wp14:editId="1685AEF1">
                <wp:simplePos x="0" y="0"/>
                <wp:positionH relativeFrom="column">
                  <wp:posOffset>1270</wp:posOffset>
                </wp:positionH>
                <wp:positionV relativeFrom="paragraph">
                  <wp:posOffset>3027680</wp:posOffset>
                </wp:positionV>
                <wp:extent cx="5758180" cy="635"/>
                <wp:effectExtent l="0" t="0" r="0" b="0"/>
                <wp:wrapNone/>
                <wp:docPr id="129699518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7BD509" w14:textId="77777777" w:rsidR="00752BD2" w:rsidRPr="004A1939" w:rsidRDefault="00752BD2" w:rsidP="00752BD2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9A0D6C">
                              <w:t>Arquitetura funcional do backend Hexomel.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84903" id="_x0000_s1027" type="#_x0000_t202" style="position:absolute;margin-left:.1pt;margin-top:238.4pt;width:453.4pt;height:.0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qRCGAIAAD8EAAAOAAAAZHJzL2Uyb0RvYy54bWysU8Fu2zAMvQ/YPwi6L046pAuMOEWWIsOA&#10;oC2QFj0rshwLkEWNUmJnXz9KjpOu22nYRaZJihTfe5zfdY1hR4Vegy34ZDTmTFkJpbb7gr88rz/N&#10;OPNB2FIYsKrgJ+X53eLjh3nrcnUDNZhSIaMi1uetK3gdgsuzzMtaNcKPwClLwQqwEYF+cZ+VKFqq&#10;3pjsZjy+zVrA0iFI5T157/sgX6T6VaVkeKwqrwIzBae3hXRiOnfxzBZzke9RuFrL8zPEP7yiEdpS&#10;00upexEEO6D+o1SjJYKHKowkNBlUlZYqzUDTTMbvptnWwqk0C4Hj3QUm///Kyofj1j0hC91X6IjA&#10;CEjrfO7JGefpKmzil17KKE4Qni6wqS4wSc7pl+lsMqOQpNjt52mskV2vOvThm4KGRaPgSJwkqMRx&#10;40OfOqTETh6MLtfamPgTAyuD7CiIv7bWQZ2L/5ZlbMy1EG/1BaMnu84RrdDtOqbLNzPuoDzR6Ai9&#10;KryTa039NsKHJ4EkAxqJpB0e6agMtAWHs8VZDfjzb/6YT+xQlLOWZFVw/+MgUHFmvlviLWpwMHAw&#10;doNhD80KaNIJLY2TyaQLGMxgVgjNKyl+GbtQSFhJvQoeBnMVenHTxki1XKYkUpoTYWO3TsbSA67P&#10;3atAd2YlEJkPMAhO5O/I6XMTPW55CIR0Yi7i2qN4hptUmrg/b1Rcg7f/Keu694tfAAAA//8DAFBL&#10;AwQUAAYACAAAACEAUEhVQN8AAAAIAQAADwAAAGRycy9kb3ducmV2LnhtbEyPwU7DMBBE70j8g7VI&#10;XBB1KFFKQ5yqquAAl4rQCzc33saBeB3FThv+nqUXOO7MaHZesZpcJ444hNaTgrtZAgKp9qalRsHu&#10;/fn2AUSImozuPKGCbwywKi8vCp0bf6I3PFaxEVxCIdcKbIx9LmWoLTodZr5HYu/gB6cjn0MjzaBP&#10;XO46OU+STDrdEn+wuseNxfqrGp2CbfqxtTfj4el1nd4PL7txk302lVLXV9P6EUTEKf6F4Xc+T4eS&#10;N+39SCaITsGccwrSRcYAbC+TBaPtz8oSZFnI/wDlDwAAAP//AwBQSwECLQAUAAYACAAAACEAtoM4&#10;kv4AAADhAQAAEwAAAAAAAAAAAAAAAAAAAAAAW0NvbnRlbnRfVHlwZXNdLnhtbFBLAQItABQABgAI&#10;AAAAIQA4/SH/1gAAAJQBAAALAAAAAAAAAAAAAAAAAC8BAABfcmVscy8ucmVsc1BLAQItABQABgAI&#10;AAAAIQBGmqRCGAIAAD8EAAAOAAAAAAAAAAAAAAAAAC4CAABkcnMvZTJvRG9jLnhtbFBLAQItABQA&#10;BgAIAAAAIQBQSFVA3wAAAAgBAAAPAAAAAAAAAAAAAAAAAHIEAABkcnMvZG93bnJldi54bWxQSwUG&#10;AAAAAAQABADzAAAAfgUAAAAA&#10;" stroked="f">
                <v:textbox style="mso-fit-shape-to-text:t" inset="0,0,0,0">
                  <w:txbxContent>
                    <w:p w14:paraId="637BD509" w14:textId="77777777" w:rsidR="00752BD2" w:rsidRPr="004A1939" w:rsidRDefault="00752BD2" w:rsidP="00752BD2">
                      <w:pPr>
                        <w:pStyle w:val="Legenda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9A0D6C">
                        <w:t>Arquitetura funcional do backend Hexomel.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1950588" wp14:editId="6D01EBCD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758585" cy="29591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end_arquitetura_hexomel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585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1458EAA" w14:textId="77777777" w:rsidR="00752BD2" w:rsidRDefault="00752BD2" w:rsidP="00752BD2"/>
    <w:p w14:paraId="447F0B2A" w14:textId="77777777" w:rsidR="00752BD2" w:rsidRDefault="00752BD2" w:rsidP="00752BD2"/>
    <w:p w14:paraId="58DC35C7" w14:textId="77777777" w:rsidR="00752BD2" w:rsidRDefault="00752BD2" w:rsidP="00752BD2"/>
    <w:p w14:paraId="1308063C" w14:textId="77777777" w:rsidR="00752BD2" w:rsidRDefault="00752BD2" w:rsidP="00752BD2"/>
    <w:p w14:paraId="35E3F7B3" w14:textId="77777777" w:rsidR="00752BD2" w:rsidRDefault="00752BD2" w:rsidP="00752BD2"/>
    <w:p w14:paraId="05A267F2" w14:textId="77777777" w:rsidR="00752BD2" w:rsidRDefault="00752BD2" w:rsidP="00752BD2"/>
    <w:p w14:paraId="427A6131" w14:textId="77777777" w:rsidR="00752BD2" w:rsidRDefault="00752BD2" w:rsidP="00752BD2"/>
    <w:p w14:paraId="6BEF6A11" w14:textId="77777777" w:rsidR="00752BD2" w:rsidRDefault="00752BD2" w:rsidP="00752BD2"/>
    <w:p w14:paraId="5AC50323" w14:textId="77777777" w:rsidR="00752BD2" w:rsidRDefault="00752BD2" w:rsidP="00752BD2"/>
    <w:p w14:paraId="53164462" w14:textId="77777777" w:rsidR="00752BD2" w:rsidRDefault="00752BD2" w:rsidP="00752BD2"/>
    <w:p w14:paraId="184A484F" w14:textId="77777777" w:rsidR="00752BD2" w:rsidRDefault="00752BD2" w:rsidP="00752BD2"/>
    <w:p w14:paraId="74C4B6F8" w14:textId="77777777" w:rsidR="00752BD2" w:rsidRDefault="00752BD2" w:rsidP="00752BD2"/>
    <w:p w14:paraId="39AC31BE" w14:textId="77777777" w:rsidR="00752BD2" w:rsidRDefault="00752BD2" w:rsidP="00752BD2"/>
    <w:p w14:paraId="1DFD245C" w14:textId="77777777" w:rsidR="00752BD2" w:rsidRDefault="00752BD2" w:rsidP="00752BD2"/>
    <w:p w14:paraId="1368AB33" w14:textId="77777777" w:rsidR="00752BD2" w:rsidRDefault="00752BD2" w:rsidP="00752BD2"/>
    <w:p w14:paraId="317C8BD6" w14:textId="77777777" w:rsidR="00752BD2" w:rsidRDefault="00752BD2" w:rsidP="00752BD2"/>
    <w:p w14:paraId="120D4F16" w14:textId="77777777" w:rsidR="00752BD2" w:rsidRDefault="00752BD2" w:rsidP="00752BD2"/>
    <w:p w14:paraId="239FB744" w14:textId="77777777" w:rsidR="00752BD2" w:rsidRDefault="00752BD2" w:rsidP="00752BD2"/>
    <w:p w14:paraId="41466EFD" w14:textId="77777777" w:rsidR="00752BD2" w:rsidRDefault="00752BD2" w:rsidP="00752BD2"/>
    <w:p w14:paraId="461CBE18" w14:textId="77777777" w:rsidR="00752BD2" w:rsidRDefault="00752BD2" w:rsidP="00752BD2"/>
    <w:p w14:paraId="57B584EB" w14:textId="77777777" w:rsidR="00752BD2" w:rsidRDefault="00752BD2" w:rsidP="00752BD2"/>
    <w:p w14:paraId="69B92248" w14:textId="77777777" w:rsidR="00752BD2" w:rsidRDefault="00752BD2" w:rsidP="00752BD2">
      <w:pPr>
        <w:pStyle w:val="Titulo3"/>
      </w:pPr>
      <w:r>
        <w:t>4.5.1 Tecnologias utilizadas no backend</w:t>
      </w:r>
    </w:p>
    <w:p w14:paraId="7E65081B" w14:textId="77777777" w:rsidR="00752BD2" w:rsidRPr="00494DF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O backend foi desenvolvido em Node.js com Express.js. Esta escolha permitiu usar JavaScript em todo o projeto, tanto no cliente como no servidor, reduzindo a distância entre a lógica do frontend e a lógica da API. O Express foi usado para definir rotas HTTP e middlewares, enquanto o MySQL foi usado como sistema de gestão de base de dados relacional.</w:t>
      </w:r>
    </w:p>
    <w:tbl>
      <w:tblPr>
        <w:tblStyle w:val="TabelacomGrelh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752BD2" w:rsidRPr="00126651" w14:paraId="3F0394D3" w14:textId="77777777" w:rsidTr="00624E3A">
        <w:trPr>
          <w:jc w:val="center"/>
        </w:trPr>
        <w:tc>
          <w:tcPr>
            <w:tcW w:w="2200" w:type="dxa"/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4FFDA" w14:textId="77777777" w:rsidR="00752BD2" w:rsidRPr="00126651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126651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Tecnologia</w:t>
            </w:r>
          </w:p>
        </w:tc>
        <w:tc>
          <w:tcPr>
            <w:tcW w:w="7160" w:type="dxa"/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81467" w14:textId="77777777" w:rsidR="00752BD2" w:rsidRPr="00126651" w:rsidRDefault="00752BD2" w:rsidP="00624E3A">
            <w:pPr>
              <w:spacing w:before="50" w:after="50"/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126651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Função no backend</w:t>
            </w:r>
          </w:p>
        </w:tc>
      </w:tr>
      <w:tr w:rsidR="00752BD2" w14:paraId="2A1C325F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14197" w14:textId="77777777" w:rsidR="00752BD2" w:rsidRDefault="00752BD2" w:rsidP="00624E3A">
            <w:r>
              <w:rPr>
                <w:rFonts w:ascii="Calibri" w:hAnsi="Calibri"/>
                <w:sz w:val="20"/>
              </w:rPr>
              <w:t>Express.js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DF6A7" w14:textId="77777777" w:rsidR="00752BD2" w:rsidRDefault="00752BD2" w:rsidP="00624E3A">
            <w:r>
              <w:rPr>
                <w:rFonts w:ascii="Calibri" w:hAnsi="Calibri"/>
                <w:sz w:val="20"/>
              </w:rPr>
              <w:t>Criação da API REST, definição de rotas e tratamento de pedidos HTTP.</w:t>
            </w:r>
          </w:p>
        </w:tc>
      </w:tr>
      <w:tr w:rsidR="00752BD2" w14:paraId="406B434B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527DA" w14:textId="77777777" w:rsidR="00752BD2" w:rsidRDefault="00752BD2" w:rsidP="00624E3A">
            <w:r>
              <w:rPr>
                <w:rFonts w:ascii="Calibri" w:hAnsi="Calibri"/>
                <w:sz w:val="20"/>
              </w:rPr>
              <w:lastRenderedPageBreak/>
              <w:t>mysql2/promise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698A9" w14:textId="77777777" w:rsidR="00752BD2" w:rsidRDefault="00752BD2" w:rsidP="00624E3A">
            <w:r>
              <w:rPr>
                <w:rFonts w:ascii="Calibri" w:hAnsi="Calibri"/>
                <w:sz w:val="20"/>
              </w:rPr>
              <w:t>Ligação ao MySQL através de pool de conexões e queries assíncronas.</w:t>
            </w:r>
          </w:p>
        </w:tc>
      </w:tr>
      <w:tr w:rsidR="00752BD2" w14:paraId="69C729EB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15B0D" w14:textId="77777777" w:rsidR="00752BD2" w:rsidRDefault="00752BD2" w:rsidP="00624E3A">
            <w:r>
              <w:rPr>
                <w:rFonts w:ascii="Calibri" w:hAnsi="Calibri"/>
                <w:sz w:val="20"/>
              </w:rPr>
              <w:t>bcryptjs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EF483" w14:textId="77777777" w:rsidR="00752BD2" w:rsidRDefault="00752BD2" w:rsidP="00624E3A">
            <w:r>
              <w:rPr>
                <w:rFonts w:ascii="Calibri" w:hAnsi="Calibri"/>
                <w:sz w:val="20"/>
              </w:rPr>
              <w:t>Hashing de passwords antes de guardar na base de dados.</w:t>
            </w:r>
          </w:p>
        </w:tc>
      </w:tr>
      <w:tr w:rsidR="00752BD2" w14:paraId="5504A523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FE88" w14:textId="77777777" w:rsidR="00752BD2" w:rsidRDefault="00752BD2" w:rsidP="00624E3A">
            <w:r>
              <w:rPr>
                <w:rFonts w:ascii="Calibri" w:hAnsi="Calibri"/>
                <w:sz w:val="20"/>
              </w:rPr>
              <w:t>jsonwebtoken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458EF" w14:textId="77777777" w:rsidR="00752BD2" w:rsidRDefault="00752BD2" w:rsidP="00624E3A">
            <w:r>
              <w:rPr>
                <w:rFonts w:ascii="Calibri" w:hAnsi="Calibri"/>
                <w:sz w:val="20"/>
              </w:rPr>
              <w:t>Criação e validação de tokens JWT para sessões autenticadas.</w:t>
            </w:r>
          </w:p>
        </w:tc>
      </w:tr>
      <w:tr w:rsidR="00752BD2" w14:paraId="154D8F9D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012A" w14:textId="77777777" w:rsidR="00752BD2" w:rsidRDefault="00752BD2" w:rsidP="00624E3A">
            <w:r>
              <w:rPr>
                <w:rFonts w:ascii="Calibri" w:hAnsi="Calibri"/>
                <w:sz w:val="20"/>
              </w:rPr>
              <w:t>Nodemailer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96CBD" w14:textId="77777777" w:rsidR="00752BD2" w:rsidRDefault="00752BD2" w:rsidP="00624E3A">
            <w:r>
              <w:rPr>
                <w:rFonts w:ascii="Calibri" w:hAnsi="Calibri"/>
                <w:sz w:val="20"/>
              </w:rPr>
              <w:t>Envio de emails de verificação, recuperação, OTP e recibos.</w:t>
            </w:r>
          </w:p>
        </w:tc>
      </w:tr>
      <w:tr w:rsidR="00752BD2" w14:paraId="156FCFF2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B44AA" w14:textId="77777777" w:rsidR="00752BD2" w:rsidRDefault="00752BD2" w:rsidP="00624E3A">
            <w:r>
              <w:rPr>
                <w:rFonts w:ascii="Calibri" w:hAnsi="Calibri"/>
                <w:sz w:val="20"/>
              </w:rPr>
              <w:t>Stripe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6044E" w14:textId="77777777" w:rsidR="00752BD2" w:rsidRDefault="00752BD2" w:rsidP="00624E3A">
            <w:r>
              <w:rPr>
                <w:rFonts w:ascii="Calibri" w:hAnsi="Calibri"/>
                <w:sz w:val="20"/>
              </w:rPr>
              <w:t>Criação e validação de sessões de pagamento.</w:t>
            </w:r>
          </w:p>
        </w:tc>
      </w:tr>
      <w:tr w:rsidR="00752BD2" w14:paraId="681A0D5F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945CF" w14:textId="77777777" w:rsidR="00752BD2" w:rsidRDefault="00752BD2" w:rsidP="00624E3A">
            <w:r>
              <w:rPr>
                <w:rFonts w:ascii="Calibri" w:hAnsi="Calibri"/>
                <w:sz w:val="20"/>
              </w:rPr>
              <w:t>google-auth-library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820AB" w14:textId="77777777" w:rsidR="00752BD2" w:rsidRDefault="00752BD2" w:rsidP="00624E3A">
            <w:r>
              <w:rPr>
                <w:rFonts w:ascii="Calibri" w:hAnsi="Calibri"/>
                <w:sz w:val="20"/>
              </w:rPr>
              <w:t>Validação de login social com Google OAuth.</w:t>
            </w:r>
          </w:p>
        </w:tc>
      </w:tr>
      <w:tr w:rsidR="00752BD2" w14:paraId="06A54B58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FD9C4" w14:textId="77777777" w:rsidR="00752BD2" w:rsidRDefault="00752BD2" w:rsidP="00624E3A">
            <w:r>
              <w:rPr>
                <w:rFonts w:ascii="Calibri" w:hAnsi="Calibri"/>
                <w:sz w:val="20"/>
              </w:rPr>
              <w:t>Multer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0F65" w14:textId="77777777" w:rsidR="00752BD2" w:rsidRDefault="00752BD2" w:rsidP="00624E3A">
            <w:r>
              <w:rPr>
                <w:rFonts w:ascii="Calibri" w:hAnsi="Calibri"/>
                <w:sz w:val="20"/>
              </w:rPr>
              <w:t>Receção de uploads de imagens e documentos.</w:t>
            </w:r>
          </w:p>
        </w:tc>
      </w:tr>
      <w:tr w:rsidR="00752BD2" w14:paraId="4AA75752" w14:textId="77777777" w:rsidTr="00624E3A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8248C" w14:textId="77777777" w:rsidR="00752BD2" w:rsidRDefault="00752BD2" w:rsidP="00624E3A">
            <w:r>
              <w:rPr>
                <w:rFonts w:ascii="Calibri" w:hAnsi="Calibri"/>
                <w:sz w:val="20"/>
              </w:rPr>
              <w:t>compression e cors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BD78" w14:textId="77777777" w:rsidR="00752BD2" w:rsidRDefault="00752BD2" w:rsidP="00624E3A">
            <w:r>
              <w:rPr>
                <w:rFonts w:ascii="Calibri" w:hAnsi="Calibri"/>
                <w:sz w:val="20"/>
              </w:rPr>
              <w:t>Otimização de respostas e controlo de acesso entre frontend e backend.</w:t>
            </w:r>
          </w:p>
        </w:tc>
      </w:tr>
    </w:tbl>
    <w:p w14:paraId="10CDBD82" w14:textId="77777777" w:rsidR="00752BD2" w:rsidRDefault="00752BD2" w:rsidP="00752BD2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- Tecnologias do Backend</w:t>
      </w:r>
    </w:p>
    <w:p w14:paraId="3FEBE590" w14:textId="77777777" w:rsidR="00752BD2" w:rsidRDefault="00752BD2" w:rsidP="00752BD2"/>
    <w:p w14:paraId="57D2AE23" w14:textId="77777777" w:rsidR="00752BD2" w:rsidRDefault="00752BD2" w:rsidP="00752BD2">
      <w:pPr>
        <w:pStyle w:val="Titulo3"/>
      </w:pPr>
      <w:r>
        <w:t>4.5.2 Organização geral do servidor</w:t>
      </w:r>
    </w:p>
    <w:p w14:paraId="486F52F9" w14:textId="77777777" w:rsidR="00752BD2" w:rsidRPr="00494DF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O servidor é inicializado com Express e configurado para aceitar JSON, pedidos CORS, compressão e ficheiros estáticos. A ligação à base de dados é feita através de backend/config/db.js, onde é criada um pool MySQL com limite de ligações. Esta abordagem é melhor do que abrir uma ligação nova para cada pedido, porque permite reutilizar conexões e responder a vários utilizadores de forma mais eficiente.</w:t>
      </w:r>
    </w:p>
    <w:p w14:paraId="71CF07A0" w14:textId="77777777" w:rsidR="00752BD2" w:rsidRPr="00494DF2" w:rsidRDefault="00752BD2" w:rsidP="00752BD2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server.js: concentra a API REST, migrações, integrações e lógica principal do projeto.</w:t>
      </w:r>
    </w:p>
    <w:p w14:paraId="2E6477EB" w14:textId="77777777" w:rsidR="00752BD2" w:rsidRPr="00494DF2" w:rsidRDefault="00752BD2" w:rsidP="00752BD2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config/env.js: lê variáveis de ambiente e centraliza configurações de base de dados.</w:t>
      </w:r>
    </w:p>
    <w:p w14:paraId="5F593056" w14:textId="77777777" w:rsidR="00752BD2" w:rsidRPr="00494DF2" w:rsidRDefault="00752BD2" w:rsidP="00752BD2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config/db.js: cria a pool MySQL e fornece métodos db.get, db.all, db.run e db.exec.</w:t>
      </w:r>
    </w:p>
    <w:p w14:paraId="7BA03565" w14:textId="77777777" w:rsidR="00752BD2" w:rsidRPr="00494DF2" w:rsidRDefault="00752BD2" w:rsidP="00752BD2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middleware/auth.js: protege rotas com JWT e valida permissões de administrador.</w:t>
      </w:r>
    </w:p>
    <w:p w14:paraId="4C2D61F2" w14:textId="77777777" w:rsidR="00752BD2" w:rsidRPr="00494DF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04135D4E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75EF2B63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73605BB0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52AA7056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6FA487C1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15F8E243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ind w:left="720"/>
        <w:rPr>
          <w:lang w:val="pt-PT"/>
        </w:rPr>
      </w:pPr>
    </w:p>
    <w:p w14:paraId="080CF497" w14:textId="77777777" w:rsidR="00752BD2" w:rsidRDefault="00752BD2" w:rsidP="00752BD2">
      <w:pPr>
        <w:pStyle w:val="Listacommarcas"/>
        <w:numPr>
          <w:ilvl w:val="0"/>
          <w:numId w:val="0"/>
        </w:numPr>
        <w:spacing w:after="80"/>
        <w:rPr>
          <w:lang w:val="pt-PT"/>
        </w:rPr>
      </w:pPr>
    </w:p>
    <w:p w14:paraId="74100CEF" w14:textId="77777777" w:rsidR="00752BD2" w:rsidRDefault="00752BD2" w:rsidP="00752BD2">
      <w:pPr>
        <w:pStyle w:val="Titulo3"/>
      </w:pPr>
      <w:r>
        <w:t>4.5.3 Ciclo de funcionamento de um pedido</w:t>
      </w:r>
    </w:p>
    <w:p w14:paraId="26CD22FD" w14:textId="77777777" w:rsidR="00752BD2" w:rsidRPr="00494DF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O funcionamento de uma rota segue normalmente o mesmo ciclo. Primeiro o utilizador executa uma ação no site. Depois o frontend envia um pedido HTTP para a API. O backend aplica middlewares, valida dados, executa a lógica necessária, comunica com a base de dados ou com serviços externos e devolve uma resposta JSON ao frontend.</w:t>
      </w:r>
    </w:p>
    <w:p w14:paraId="26C4089F" w14:textId="77777777" w:rsidR="00752BD2" w:rsidRDefault="00752BD2" w:rsidP="00752BD2"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7DBFF68E" wp14:editId="486292C2">
            <wp:simplePos x="0" y="0"/>
            <wp:positionH relativeFrom="margin">
              <wp:align>right</wp:align>
            </wp:positionH>
            <wp:positionV relativeFrom="paragraph">
              <wp:posOffset>17145</wp:posOffset>
            </wp:positionV>
            <wp:extent cx="5758815" cy="3327206"/>
            <wp:effectExtent l="0" t="0" r="0" b="6985"/>
            <wp:wrapNone/>
            <wp:docPr id="569747257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2" t="11258" r="7063" b="14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327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8B84E4" w14:textId="77777777" w:rsidR="00752BD2" w:rsidRDefault="00752BD2" w:rsidP="00752BD2"/>
    <w:p w14:paraId="08760376" w14:textId="77777777" w:rsidR="00752BD2" w:rsidRDefault="00752BD2" w:rsidP="00752BD2"/>
    <w:p w14:paraId="326F772C" w14:textId="77777777" w:rsidR="00752BD2" w:rsidRDefault="00752BD2" w:rsidP="00752BD2"/>
    <w:p w14:paraId="793B9A63" w14:textId="77777777" w:rsidR="00752BD2" w:rsidRDefault="00752BD2" w:rsidP="00752BD2"/>
    <w:p w14:paraId="7E9ECC23" w14:textId="77777777" w:rsidR="00752BD2" w:rsidRDefault="00752BD2" w:rsidP="00752BD2"/>
    <w:p w14:paraId="2D0A4471" w14:textId="77777777" w:rsidR="00752BD2" w:rsidRDefault="00752BD2" w:rsidP="00752BD2"/>
    <w:p w14:paraId="7DF061EA" w14:textId="77777777" w:rsidR="00752BD2" w:rsidRDefault="00752BD2" w:rsidP="00752BD2"/>
    <w:p w14:paraId="09E93710" w14:textId="77777777" w:rsidR="00752BD2" w:rsidRDefault="00752BD2" w:rsidP="00752BD2"/>
    <w:p w14:paraId="52F20766" w14:textId="77777777" w:rsidR="00752BD2" w:rsidRDefault="00752BD2" w:rsidP="00752BD2"/>
    <w:p w14:paraId="2A12C2CD" w14:textId="77777777" w:rsidR="00752BD2" w:rsidRDefault="00752BD2" w:rsidP="00752BD2"/>
    <w:p w14:paraId="2CC7F7C8" w14:textId="77777777" w:rsidR="00752BD2" w:rsidRDefault="00752BD2" w:rsidP="00752BD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A4E8FB" wp14:editId="398AAA1E">
                <wp:simplePos x="0" y="0"/>
                <wp:positionH relativeFrom="margin">
                  <wp:align>right</wp:align>
                </wp:positionH>
                <wp:positionV relativeFrom="paragraph">
                  <wp:posOffset>259715</wp:posOffset>
                </wp:positionV>
                <wp:extent cx="5758815" cy="635"/>
                <wp:effectExtent l="0" t="0" r="0" b="0"/>
                <wp:wrapSquare wrapText="bothSides"/>
                <wp:docPr id="165336072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A8AC3D" w14:textId="77777777" w:rsidR="00752BD2" w:rsidRPr="00924C53" w:rsidRDefault="00752BD2" w:rsidP="00752BD2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fldChar w:fldCharType="end"/>
                            </w:r>
                            <w:r>
                              <w:t>. Ciclo de um pedido no 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4E8FB" id="_x0000_s1028" type="#_x0000_t202" style="position:absolute;margin-left:402.25pt;margin-top:20.45pt;width:453.45pt;height:.05pt;z-index:25166336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LJIGgIAAD8EAAAOAAAAZHJzL2Uyb0RvYy54bWysU1GP2jAMfp+0/xDlfRSYuKGKcmKcmCah&#10;u5O46Z5DmtJIaZw5gZb9+jkphe22p2kvqWs7dvx9nxf3XWPYSaHXYAs+GY05U1ZCqe2h4N9eNh/m&#10;nPkgbCkMWFXws/L8fvn+3aJ1uZpCDaZUyKiI9XnrCl6H4PIs87JWjfAjcMpSsAJsRKBfPGQlipaq&#10;Nyabjsd3WQtYOgSpvCfvQx/ky1S/qpQMT1XlVWCm4PS2kE5M5z6e2XIh8gMKV2t5eYb4h1c0Qltq&#10;ei31IIJgR9R/lGq0RPBQhZGEJoOq0lKlGWiayfjNNLtaOJVmIXC8u8Lk/19Z+XjauWdkofsMHREY&#10;AWmdzz054zxdhU380ksZxQnC8xU21QUmyTn7NJvPJzPOJMXuPs5ijex21aEPXxQ0LBoFR+IkQSVO&#10;Wx/61CEldvJgdLnRxsSfGFgbZCdB/LW1DupS/LcsY2OuhXirLxg92W2OaIVu3zFdFnw6zLiH8kyj&#10;I/Sq8E5uNPXbCh+eBZIMaFqSdniiozLQFhwuFmc14I+/+WM+sUNRzlqSVcH996NAxZn5aom3qMHB&#10;wMHYD4Y9NmugSSe0NE4mky5gMINZITSvpPhV7EIhYSX1KngYzHXoxU0bI9VqlZJIaU6Erd05GUsP&#10;uL50rwLdhZVAZD7CIDiRvyGnz030uNUxENKJuYhrj+IFblJp4v6yUXENfv1PWbe9X/4EAAD//wMA&#10;UEsDBBQABgAIAAAAIQBN4nEj3QAAAAYBAAAPAAAAZHJzL2Rvd25yZXYueG1sTI8xT8MwEIV3JP6D&#10;dUgsiNqFKKIhTlVVMMBSEbqwufE1DsTnKHba8O85Jtju3Tu99125nn0vTjjGLpCG5UKBQGqC7ajV&#10;sH9/vn0AEZMha/pAqOEbI6yry4vSFDac6Q1PdWoFh1AsjAaX0lBIGRuH3sRFGJDYO4bRm8RybKUd&#10;zZnDfS/vlMqlNx1xgzMDbh02X/XkNeyyj527mY5Pr5vsfnzZT9v8s621vr6aN48gEs7p7xh+8Rkd&#10;KmY6hIlsFL0GfiRpyNQKBLsrlfNw4MVSgaxK+R+/+gEAAP//AwBQSwECLQAUAAYACAAAACEAtoM4&#10;kv4AAADhAQAAEwAAAAAAAAAAAAAAAAAAAAAAW0NvbnRlbnRfVHlwZXNdLnhtbFBLAQItABQABgAI&#10;AAAAIQA4/SH/1gAAAJQBAAALAAAAAAAAAAAAAAAAAC8BAABfcmVscy8ucmVsc1BLAQItABQABgAI&#10;AAAAIQBG4LJIGgIAAD8EAAAOAAAAAAAAAAAAAAAAAC4CAABkcnMvZTJvRG9jLnhtbFBLAQItABQA&#10;BgAIAAAAIQBN4nEj3QAAAAYBAAAPAAAAAAAAAAAAAAAAAHQEAABkcnMvZG93bnJldi54bWxQSwUG&#10;AAAAAAQABADzAAAAfgUAAAAA&#10;" stroked="f">
                <v:textbox style="mso-fit-shape-to-text:t" inset="0,0,0,0">
                  <w:txbxContent>
                    <w:p w14:paraId="20A8AC3D" w14:textId="77777777" w:rsidR="00752BD2" w:rsidRPr="00924C53" w:rsidRDefault="00752BD2" w:rsidP="00752BD2">
                      <w:pPr>
                        <w:pStyle w:val="Legenda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21</w:t>
                      </w:r>
                      <w:r>
                        <w:fldChar w:fldCharType="end"/>
                      </w:r>
                      <w:r>
                        <w:t>. Ciclo de um pedido no Backend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798E2C" w14:textId="77777777" w:rsidR="00752BD2" w:rsidRPr="00494DF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94DF2">
        <w:rPr>
          <w:rFonts w:ascii="Arial Narrow" w:hAnsi="Arial Narrow"/>
        </w:rPr>
        <w:t>Esta imagem representa o ciclo de funcionamento de um pedido no backend. O processo começa quando o utilizador realiza uma ação no site, como fazer login, adicionar um produto ao carrinho ou enviar uma mensagem. De seguida, o frontend envia um pedido HTTP para a API, que passa pelos middlewares responsáveis por tarefas como CORS, leitura de JSON, autenticação JWT, autorização e upload de ficheiros. Depois, o backend em Express.js valida os dados, aplica as regras de negócio e comunica com a base de dados ou com serviços externos, como Stripe, Google OAuth ou SMTP. Por fim, o backend devolve uma resposta ao frontend, normalmente em formato JSON, podendo indicar sucesso, erro ou dados atualizados. No caso do checkout, este ciclo permite validar a sessão, confirmar o carrinho, criar a encomenda e continuar o pagamento com segurança.</w:t>
      </w:r>
    </w:p>
    <w:p w14:paraId="684FF1A4" w14:textId="77777777" w:rsidR="00752BD2" w:rsidRDefault="00752BD2" w:rsidP="00752BD2"/>
    <w:p w14:paraId="5DF6219A" w14:textId="77777777" w:rsidR="00752BD2" w:rsidRDefault="00752BD2" w:rsidP="00752BD2"/>
    <w:p w14:paraId="467408E8" w14:textId="77777777" w:rsidR="00752BD2" w:rsidRDefault="00752BD2" w:rsidP="00752BD2"/>
    <w:p w14:paraId="6C867EB3" w14:textId="77777777" w:rsidR="00752BD2" w:rsidRDefault="00752BD2" w:rsidP="00752BD2"/>
    <w:p w14:paraId="7EB791BC" w14:textId="77777777" w:rsidR="00752BD2" w:rsidRDefault="00752BD2" w:rsidP="00752BD2"/>
    <w:p w14:paraId="635ECB1C" w14:textId="77777777" w:rsidR="00752BD2" w:rsidRDefault="00752BD2" w:rsidP="00752BD2"/>
    <w:p w14:paraId="46A2EE14" w14:textId="77777777" w:rsidR="00752BD2" w:rsidRDefault="00752BD2" w:rsidP="00752BD2">
      <w:pPr>
        <w:pStyle w:val="Titulo3"/>
      </w:pPr>
      <w:r>
        <w:t>4.5.4 Ligação à base de dados</w:t>
      </w:r>
    </w:p>
    <w:p w14:paraId="7394473C" w14:textId="77777777" w:rsidR="00752BD2" w:rsidRPr="003F3DFE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lastRenderedPageBreak/>
        <w:t>A ligação à base de dados é feita através de mysql2/promise, usando um pool de conexões. O ficheiro db.js fornece quatro métodos principais: get para obter um registo, all para obter vários registos, run para executar alterações e exec para executar scripts SQL maiores. Esta abstração torna o restante código mais simples, porque as rotas não precisam de lidar diretamente com a criação da ligação.</w:t>
      </w:r>
    </w:p>
    <w:p w14:paraId="1A7DBE10" w14:textId="77777777" w:rsidR="00752BD2" w:rsidRPr="003F3DFE" w:rsidRDefault="00752BD2" w:rsidP="00752BD2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t>db.get: usado quando se espera apenas um resultado, como procurar um utilizador pelo email.</w:t>
      </w:r>
    </w:p>
    <w:p w14:paraId="64F129A0" w14:textId="77777777" w:rsidR="00752BD2" w:rsidRPr="003F3DFE" w:rsidRDefault="00752BD2" w:rsidP="00752BD2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t>db.all: usado para listas, como produtos, encomendas, mensagens ou perguntas.</w:t>
      </w:r>
    </w:p>
    <w:p w14:paraId="12D6D9B6" w14:textId="77777777" w:rsidR="00752BD2" w:rsidRPr="003F3DFE" w:rsidRDefault="00752BD2" w:rsidP="00752BD2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t>db.run: usado para INSERT, UPDATE e DELETE.</w:t>
      </w:r>
    </w:p>
    <w:p w14:paraId="576AD4E3" w14:textId="77777777" w:rsidR="00752BD2" w:rsidRDefault="00752BD2" w:rsidP="00752BD2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t>db.exec: usado em scripts e migrações com várias instruções SQL.</w:t>
      </w:r>
    </w:p>
    <w:p w14:paraId="3875E407" w14:textId="77777777" w:rsidR="00752BD2" w:rsidRPr="003F3DFE" w:rsidRDefault="00752BD2" w:rsidP="00752BD2">
      <w:pPr>
        <w:spacing w:after="0" w:line="360" w:lineRule="auto"/>
        <w:ind w:left="360"/>
        <w:jc w:val="both"/>
        <w:rPr>
          <w:rFonts w:ascii="Arial Narrow" w:hAnsi="Arial Narrow"/>
        </w:rPr>
      </w:pPr>
    </w:p>
    <w:p w14:paraId="1DB9B909" w14:textId="77777777" w:rsidR="00752BD2" w:rsidRDefault="00752BD2" w:rsidP="00752BD2">
      <w:pPr>
        <w:pStyle w:val="Ttulo2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7AD1EF0" wp14:editId="67888F16">
            <wp:simplePos x="0" y="0"/>
            <wp:positionH relativeFrom="margin">
              <wp:align>right</wp:align>
            </wp:positionH>
            <wp:positionV relativeFrom="paragraph">
              <wp:posOffset>452710</wp:posOffset>
            </wp:positionV>
            <wp:extent cx="5751830" cy="3837305"/>
            <wp:effectExtent l="0" t="0" r="1270" b="0"/>
            <wp:wrapTopAndBottom/>
            <wp:docPr id="84937976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830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4.5.5 Autenticação, permissões e segurança</w:t>
      </w:r>
    </w:p>
    <w:p w14:paraId="78FC5599" w14:textId="77777777" w:rsidR="00752BD2" w:rsidRDefault="00752BD2" w:rsidP="00752BD2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>. Segurança e controlo de permissões.</w:t>
      </w:r>
    </w:p>
    <w:p w14:paraId="036CCBCB" w14:textId="77777777" w:rsidR="00752BD2" w:rsidRDefault="00752BD2" w:rsidP="00752BD2"/>
    <w:p w14:paraId="7FD2CBF0" w14:textId="77777777" w:rsidR="00752BD2" w:rsidRDefault="00752BD2" w:rsidP="00752BD2"/>
    <w:p w14:paraId="54E6A1EF" w14:textId="77777777" w:rsidR="00752BD2" w:rsidRDefault="00752BD2" w:rsidP="00752BD2"/>
    <w:p w14:paraId="2EDF2F75" w14:textId="77777777" w:rsidR="00752BD2" w:rsidRDefault="00752BD2" w:rsidP="00752BD2"/>
    <w:p w14:paraId="432C68FB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F3DFE">
        <w:rPr>
          <w:rFonts w:ascii="Arial Narrow" w:hAnsi="Arial Narrow"/>
        </w:rPr>
        <w:lastRenderedPageBreak/>
        <w:t>A segurança do backend assenta principalmente em três elementos: passwords protegidas com bcryptjs, tokens JWT para sessões autenticadas e middlewares para proteger rotas privadas. Quando um utilizador faz login, o backend verifica a password e devolve um token. Nas rotas protegidas, esse token é enviado no cabeçalho Authorization e validado pelo middleware authenticateToken.</w:t>
      </w:r>
    </w:p>
    <w:p w14:paraId="19C437FB" w14:textId="77777777" w:rsidR="00752BD2" w:rsidRPr="005B6C4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17A46703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Além da autenticação normal, existe a função isAdmin, que impede utilizadores comuns de acederem a rotas administrativas. Esta separação é essencial, porque o projeto contém ações sensíveis como apagar produtos, gerir utilizadores, resolver denúncias, editar conteúdos CMS e consultar dashboards.</w:t>
      </w:r>
    </w:p>
    <w:p w14:paraId="191094DD" w14:textId="77777777" w:rsidR="00752BD2" w:rsidRPr="005B6C4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C2BB3A9" w14:textId="77777777" w:rsidR="00752BD2" w:rsidRPr="003F01B7" w:rsidRDefault="00752BD2" w:rsidP="00752BD2">
      <w:pPr>
        <w:pStyle w:val="Ttulo2"/>
      </w:pPr>
      <w:r w:rsidRPr="003F01B7">
        <w:t>4.5.7 Integração com pagamentos, emails e login social</w:t>
      </w:r>
    </w:p>
    <w:p w14:paraId="239817EA" w14:textId="77777777" w:rsidR="00752BD2" w:rsidRPr="005B6C4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Uma parte importante do backend é a integração com serviços externos. O Stripe é usado para pagamentos, o Nodemailer para emails e o Google OAuth para autenticação social. Estas integrações tornam a Hexomel mais próxima de uma aplicação profissional, porque representam necessidades reais de uma plataforma de e-commerce.</w:t>
      </w:r>
    </w:p>
    <w:p w14:paraId="1CDA245B" w14:textId="77777777" w:rsidR="00752BD2" w:rsidRPr="005B6C48" w:rsidRDefault="00752BD2" w:rsidP="00752BD2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Stripe: criação de sessões de checkout e verificação do estado do pagamento.</w:t>
      </w:r>
    </w:p>
    <w:p w14:paraId="77B1814F" w14:textId="77777777" w:rsidR="00752BD2" w:rsidRPr="005B6C48" w:rsidRDefault="00752BD2" w:rsidP="00752BD2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Nodemailer: envio de verificação de email, recuperação de password, OTP de checkout e recibos.</w:t>
      </w:r>
    </w:p>
    <w:p w14:paraId="6FBAB420" w14:textId="77777777" w:rsidR="00752BD2" w:rsidRPr="005B6C48" w:rsidRDefault="00752BD2" w:rsidP="00752BD2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Google OAuth: login mais rápido e seguro através de conta Google.</w:t>
      </w:r>
    </w:p>
    <w:p w14:paraId="689D1659" w14:textId="77777777" w:rsidR="00752BD2" w:rsidRDefault="00752BD2" w:rsidP="00752BD2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 Narrow" w:hAnsi="Arial Narrow"/>
        </w:rPr>
      </w:pPr>
      <w:r w:rsidRPr="005B6C48">
        <w:rPr>
          <w:rFonts w:ascii="Arial Narrow" w:hAnsi="Arial Narrow"/>
        </w:rPr>
        <w:t>Multer: upload de imagens de produtos e documentos associados a pedidos de upgrade.</w:t>
      </w:r>
    </w:p>
    <w:p w14:paraId="6D6F55BB" w14:textId="77777777" w:rsidR="00752BD2" w:rsidRPr="005B6C48" w:rsidRDefault="00752BD2" w:rsidP="00752BD2">
      <w:pPr>
        <w:pStyle w:val="PargrafodaLista"/>
        <w:spacing w:after="0" w:line="360" w:lineRule="auto"/>
        <w:jc w:val="both"/>
        <w:rPr>
          <w:rFonts w:ascii="Arial Narrow" w:hAnsi="Arial Narrow"/>
        </w:rPr>
      </w:pPr>
    </w:p>
    <w:p w14:paraId="6338DB5F" w14:textId="77777777" w:rsidR="00752BD2" w:rsidRDefault="00752BD2" w:rsidP="00752BD2">
      <w:pPr>
        <w:pStyle w:val="Ttulo1"/>
      </w:pPr>
      <w:r>
        <w:t>4.6 Desenvolvimento da base de dados</w:t>
      </w:r>
    </w:p>
    <w:p w14:paraId="1744AFD8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A base de dados MySQL foi uma das partes que mais evoluiu. Inicialmente, o projeto precisava apenas de guardar utilizadores, produtos e encomendas. Com a evolução da Hexomel, o modelo tornou-se mais robusto e passou a incluir entidades ligadas a apicultores, workshops, favoritos, avaliações, carrinho, comunidade, mensagens privadas, bloqueios, denúncias, analytics, quiz, leaderboard, factos educativos, glossário e CMS.</w:t>
      </w:r>
    </w:p>
    <w:p w14:paraId="411AAD43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A utilização de uma base de dados relacional foi adequada porque o projeto contém muitas relações entre entidades. Um cliente pode fazer várias encomendas; uma encomenda contém vários itens; um produto pertence a uma categoria, origem e apicultor; um utilizador pode ter favoritos; perguntas e respostas pertencem a autores; mensagens ligam remetentes e destinatários; denúncias referenciam utilizadores e conteúdos.</w:t>
      </w:r>
    </w:p>
    <w:p w14:paraId="3775BB3B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3A9CA2BF" w14:textId="77777777" w:rsidR="00752BD2" w:rsidRDefault="00752BD2" w:rsidP="00752BD2">
      <w:pPr>
        <w:pStyle w:val="Titulo3"/>
      </w:pPr>
      <w:r>
        <w:t>4.6.1 Entidades principais</w:t>
      </w:r>
    </w:p>
    <w:p w14:paraId="261C4AD6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lastRenderedPageBreak/>
        <w:t>As tabelas principais da plataforma incluem cliente, produto, categoria, origem, carrinho, item_carrinho, encomenda, item_encomenda, favoritos, avaliacao, workshop e upgrade_requests. Estas tabelas suportam o funcionamento comercial da aplicação e permitem guardar dados essenciais de utilizadores, produtos, stock, compras e pedidos de mudança de perfil.</w:t>
      </w:r>
    </w:p>
    <w:p w14:paraId="266FB83B" w14:textId="77777777" w:rsidR="00752BD2" w:rsidRDefault="00752BD2" w:rsidP="00752BD2">
      <w:pPr>
        <w:pStyle w:val="Titulo3"/>
      </w:pPr>
      <w:r>
        <w:t>4.6.2 Entidades sociais e educativas</w:t>
      </w:r>
    </w:p>
    <w:p w14:paraId="26FB63A9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Com a evolução do projeto, a base de dados passou a suportar também comunidade e aprendizagem. Foram adicionadas tabelas para perguntas e respostas da comunidade, mensagens privadas, bloqueios, denúncias, interações de analytics, perguntas de quiz, pontuações, factos educativos e termos de glossário. Isto permitiu que a plataforma deixasse de ser apenas uma loja e se tornasse um espaço mais completo de interação e aprendizagem.</w:t>
      </w:r>
    </w:p>
    <w:p w14:paraId="152B1507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30D25DB9" w14:textId="77777777" w:rsidR="00752BD2" w:rsidRDefault="00752BD2" w:rsidP="00752BD2">
      <w:pPr>
        <w:pStyle w:val="Titulo3"/>
      </w:pPr>
      <w:r>
        <w:t>4.6.3 Integridade e evolução</w:t>
      </w:r>
    </w:p>
    <w:p w14:paraId="1162542F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Foram usadas chaves primárias, chaves estrangeiras, índices e constraints para garantir maior consistência. Por exemplo, item_encomenda guarda o preço unitário no momento da compra, evitando incoerências caso o preço do produto mude no futuro. O uso de ON DELETE CASCADE ou ON DELETE SET NULL também ajuda a manter a base de dados coerente quando determinados registos são removidos.</w:t>
      </w:r>
    </w:p>
    <w:p w14:paraId="0444379D" w14:textId="77777777" w:rsidR="00752BD2" w:rsidRDefault="00752BD2" w:rsidP="00752BD2">
      <w:pPr>
        <w:jc w:val="both"/>
      </w:pPr>
    </w:p>
    <w:p w14:paraId="48163FC7" w14:textId="77777777" w:rsidR="00752BD2" w:rsidRDefault="00752BD2" w:rsidP="00752BD2">
      <w:pPr>
        <w:pStyle w:val="Ttulo1"/>
      </w:pPr>
      <w:r>
        <w:t>4.7 Autenticação e segurança</w:t>
      </w:r>
    </w:p>
    <w:p w14:paraId="1899828C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A segurança foi uma preocupação central do desenvolvimento. O sistema de autenticação usa passwords protegidas com bcryptjs, sessões através de JSON Web Tokens e rotas protegidas por middleware. Desta forma, o backend consegue identificar o utilizador autenticado e verificar se tem permissões para executar determinada ação.</w:t>
      </w:r>
    </w:p>
    <w:p w14:paraId="5431F2C0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Foram implementados três perfis principais: cliente, apicultor e administrador. O cliente pode comprar, gerir perfil, favoritos, encomendas e participar na comunidade. O apicultor tem permissões adicionais para gerir produtos, workshops e consultar estatísticas. O administrador tem acesso a ferramentas de gestão global, moderação e análise.</w:t>
      </w:r>
    </w:p>
    <w:p w14:paraId="1B3A8AF1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Além do login tradicional, foi implementado Google OAuth para facilitar a entrada dos utilizadores. Também foi adicionado um sistema de verificação por email e 2FA associado ao checkout, aumentando a segurança antes da conclusão de uma compra.</w:t>
      </w:r>
    </w:p>
    <w:p w14:paraId="2FF0F533" w14:textId="77777777" w:rsidR="00752BD2" w:rsidRDefault="00752BD2" w:rsidP="00752BD2">
      <w:pPr>
        <w:jc w:val="both"/>
      </w:pPr>
    </w:p>
    <w:p w14:paraId="49FB8177" w14:textId="77777777" w:rsidR="00752BD2" w:rsidRDefault="00752BD2" w:rsidP="00752BD2">
      <w:pPr>
        <w:pStyle w:val="Ttulo1"/>
      </w:pPr>
      <w:r>
        <w:lastRenderedPageBreak/>
        <w:t>4.8 Carrinho, encomendas e checkout</w:t>
      </w:r>
    </w:p>
    <w:p w14:paraId="50A28733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O carrinho de compras foi desenvolvido para ser persistente e prático. O utilizador pode adicionar produtos, alterar quantidades, remover itens e consultar o total antes de avançar para o checkout. A aplicação sincroniza dados entre frontend e backend, evitando que o utilizador perca a seleção de produtos durante a navegação.</w:t>
      </w:r>
    </w:p>
    <w:p w14:paraId="0629889F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O checkout foi dividido em etapas para melhorar a experiência: primeiro são recolhidos e validados os dados de envio; depois o utilizador confirma os produtos e escolhe o método de pagamento. O sistema suporta Stripe para pagamento por cartão e inclui lógica para encomendas pendentes, permitindo que uma compra interrompida possa ser retomada posteriormente.</w:t>
      </w:r>
    </w:p>
    <w:p w14:paraId="026AEE1E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3072A9">
        <w:rPr>
          <w:rFonts w:ascii="Arial Narrow" w:hAnsi="Arial Narrow"/>
        </w:rPr>
        <w:t>Após a compra, o sistema cria registos nas tabelas encomenda e item_encomenda. Esta separação permite guardar o cabeçalho da compra e os produtos comprados individualmente. Também foi desenvolvido um sistema de recibo em HTML, preparado para consulta, download/impressão e envio por email.</w:t>
      </w:r>
    </w:p>
    <w:p w14:paraId="5B3DAAC5" w14:textId="77777777" w:rsidR="00752BD2" w:rsidRPr="003072A9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67CD3869" w14:textId="77777777" w:rsidR="00752BD2" w:rsidRDefault="00752BD2" w:rsidP="00752BD2">
      <w:pPr>
        <w:pStyle w:val="Ttulo1"/>
      </w:pPr>
      <w:r>
        <w:t>4.9 Área do apicultor</w:t>
      </w:r>
    </w:p>
    <w:p w14:paraId="46F9F3C1" w14:textId="77777777" w:rsidR="00752BD2" w:rsidRPr="00FE0EB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E0EB8">
        <w:rPr>
          <w:rFonts w:ascii="Arial Narrow" w:hAnsi="Arial Narrow"/>
        </w:rPr>
        <w:t>A área do apicultor foi criada para representar o lado dos produtores dentro da plataforma. Um apicultor pode gerir produtos, adicionar descrições, imagens, categorias, origens e stock. Também pode criar workshops, controlar vagas e consultar estatísticas relacionadas com a sua atividade.</w:t>
      </w:r>
    </w:p>
    <w:p w14:paraId="7E090442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FE0EB8">
        <w:rPr>
          <w:rFonts w:ascii="Arial Narrow" w:hAnsi="Arial Narrow"/>
        </w:rPr>
        <w:t>Esta área é importante porque diferencia a Hexomel de uma loja tradicional. Em vez de existir apenas uma administração central a vender produtos, a plataforma permite que produtores tenham presença própria, biografia profissional e ligação direta ao cliente. Isto reforça a ideia de marketplace especializado em mel português.</w:t>
      </w:r>
    </w:p>
    <w:p w14:paraId="3AF54D51" w14:textId="77777777" w:rsidR="00752BD2" w:rsidRPr="00FE0EB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6FA3E148" w14:textId="77777777" w:rsidR="00752BD2" w:rsidRDefault="00752BD2" w:rsidP="00752BD2">
      <w:pPr>
        <w:pStyle w:val="Ttulo1"/>
      </w:pPr>
      <w:r>
        <w:t>4.10 Área de administração</w:t>
      </w:r>
    </w:p>
    <w:p w14:paraId="7D068495" w14:textId="77777777" w:rsidR="00752BD2" w:rsidRPr="007C5D63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7C5D63">
        <w:rPr>
          <w:rFonts w:ascii="Arial Narrow" w:hAnsi="Arial Narrow"/>
        </w:rPr>
        <w:t>A administração funciona como um CMS personalizado para gerir a plataforma. O administrador pode gerir produtos, categorias, origens, utilizadores, encomendas, pedidos de upgrade para apicultor, conteúdos do site, factos educativos, glossário, quiz, denúncias e bloqueios. Esta área centraliza o controlo da aplicação e permite manter a plataforma organizada.</w:t>
      </w:r>
    </w:p>
    <w:p w14:paraId="7E194B06" w14:textId="77777777" w:rsidR="00752BD2" w:rsidRPr="007C5D63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7C5D63">
        <w:rPr>
          <w:rFonts w:ascii="Arial Narrow" w:hAnsi="Arial Narrow"/>
        </w:rPr>
        <w:t>Também foram desenvolvidos dashboards com métricas e gráficos. Estes elementos ajudam a analisar vendas, crescimento de utilizadores, desempenho de produtos e atividade dos parceiros. A utilização de Chart.js permite transformar dados da base de dados em visualizações mais fáceis de interpretar.</w:t>
      </w:r>
    </w:p>
    <w:p w14:paraId="2B6031F9" w14:textId="77777777" w:rsidR="00752BD2" w:rsidRPr="005B6C48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2469DCA0" w14:textId="77777777" w:rsidR="00752BD2" w:rsidRDefault="00752BD2" w:rsidP="00752BD2">
      <w:pPr>
        <w:pStyle w:val="Ttulo1"/>
      </w:pPr>
      <w:r>
        <w:lastRenderedPageBreak/>
        <w:t>4.11 Comunidade HexoHive e chat privado</w:t>
      </w:r>
    </w:p>
    <w:p w14:paraId="0C419E53" w14:textId="77777777" w:rsidR="00752BD2" w:rsidRPr="004C3DCA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C3DCA">
        <w:rPr>
          <w:rFonts w:ascii="Arial Narrow" w:hAnsi="Arial Narrow"/>
        </w:rPr>
        <w:t>A HexoHive surgiu como uma extensão social da plataforma. A comunidade inclui um sistema de perguntas e respostas onde clientes podem colocar dúvidas e apicultores podem responder. Esta funcionalidade aproxima utilizadores e produtores, criando um espaço de confiança e partilha de conhecimento.</w:t>
      </w:r>
    </w:p>
    <w:p w14:paraId="4C639278" w14:textId="77777777" w:rsidR="00752BD2" w:rsidRPr="004C3DCA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C3DCA">
        <w:rPr>
          <w:rFonts w:ascii="Arial Narrow" w:hAnsi="Arial Narrow"/>
        </w:rPr>
        <w:t>O chat privado permite comunicação direta entre membros. O sistema guarda mensagens na base de dados, marca mensagens como lidas, lista conversas, permite bloquear utilizadores e permite denunciar comportamentos inadequados. Para simular uma experiência próxima de redes sociais modernas, o frontend utiliza polling automático e uma interface dividida entre lista de conversas e janela de mensagens.</w:t>
      </w:r>
    </w:p>
    <w:p w14:paraId="22F6E7E7" w14:textId="77777777" w:rsidR="00752BD2" w:rsidRPr="004C3DCA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4C3DCA">
        <w:rPr>
          <w:rFonts w:ascii="Arial Narrow" w:hAnsi="Arial Narrow"/>
        </w:rPr>
        <w:t>A moderação foi pensada desde o início desta área. O sistema inclui filtro de linguagem imprópria, denúncias, bloqueios e restrição de utilizadores. O administrador pode consultar reports e tomar decisões para manter a comunidade segura.</w:t>
      </w:r>
    </w:p>
    <w:p w14:paraId="752B4861" w14:textId="77777777" w:rsidR="00752BD2" w:rsidRDefault="00752BD2" w:rsidP="00752BD2"/>
    <w:p w14:paraId="1884ABAD" w14:textId="77777777" w:rsidR="00752BD2" w:rsidRDefault="00752BD2" w:rsidP="00752BD2">
      <w:pPr>
        <w:pStyle w:val="Ttulo1"/>
      </w:pPr>
      <w:r>
        <w:t>4.12 Secção Aprender, quiz e glossário</w:t>
      </w:r>
    </w:p>
    <w:p w14:paraId="34BAB7D5" w14:textId="77777777" w:rsidR="00752BD2" w:rsidRPr="00057014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057014">
        <w:rPr>
          <w:rFonts w:ascii="Arial Narrow" w:hAnsi="Arial Narrow"/>
        </w:rPr>
        <w:t>A secção Aprender reforça a componente educativa da Hexomel. Para além de vender produtos, a plataforma ensina conceitos de apicultura e curiosidades sobre abelhas e mel. Foram criados cartões interativos, glossário com pesquisa, quiz gamificado e leaderboard de pontuações.</w:t>
      </w:r>
    </w:p>
    <w:p w14:paraId="7A2B31C1" w14:textId="77777777" w:rsidR="00752BD2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057014">
        <w:rPr>
          <w:rFonts w:ascii="Arial Narrow" w:hAnsi="Arial Narrow"/>
        </w:rPr>
        <w:t>O quiz torna a aprendizagem mais dinâmica. O utilizador responde a perguntas, recebe pontuação e pode comparar o resultado com outros membros através da tabela de liderança. O glossário ajuda a explicar termos técnicos de apicultura, tornando o site mais acessível para clientes sem conhecimento prévio na área.</w:t>
      </w:r>
    </w:p>
    <w:p w14:paraId="6620AEF9" w14:textId="77777777" w:rsidR="00752BD2" w:rsidRPr="00057014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</w:p>
    <w:p w14:paraId="0EE57C06" w14:textId="77777777" w:rsidR="00752BD2" w:rsidRDefault="00752BD2" w:rsidP="00752BD2">
      <w:pPr>
        <w:pStyle w:val="Ttulo1"/>
      </w:pPr>
      <w:r>
        <w:t>4.13 Síntese do desenvolvimento</w:t>
      </w:r>
    </w:p>
    <w:p w14:paraId="14D3A56F" w14:textId="77777777" w:rsidR="00752BD2" w:rsidRPr="00057014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057014">
        <w:rPr>
          <w:rFonts w:ascii="Arial Narrow" w:hAnsi="Arial Narrow"/>
        </w:rPr>
        <w:t>O desenvolvimento da Hexomel foi um processo progressivo, marcado por aprendizagem, tentativa, correção e melhoria contínua. O projeto começou com funcionalidades base de uma loja online, mas evoluiu para uma plataforma completa com e-commerce, autenticação segura, base de dados relacional, dashboards, área de apicultores, administração, comunidade, chat privado e aprendizagem gamificada.</w:t>
      </w:r>
    </w:p>
    <w:p w14:paraId="167E5018" w14:textId="77777777" w:rsidR="00752BD2" w:rsidRPr="00057014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057014">
        <w:rPr>
          <w:rFonts w:ascii="Arial Narrow" w:hAnsi="Arial Narrow"/>
        </w:rPr>
        <w:t>A utilização do Git permitiu registar esta evolução e comprovar que o projeto foi construído por fases. A comparação entre as primeiras funcionalidades e a versão final mostra uma evolução técnica significativa. A Hexomel deixou de ser apenas uma ideia de website e tornou-se uma aplicação web funcional, coerente com o curso de Informática e Tecnologias Multimédia e adequada ao contexto de uma Prova de Aptidão Profissional.</w:t>
      </w:r>
    </w:p>
    <w:p w14:paraId="06D3681D" w14:textId="77777777" w:rsidR="00752BD2" w:rsidRPr="00057014" w:rsidRDefault="00752BD2" w:rsidP="00752BD2">
      <w:pPr>
        <w:spacing w:after="0" w:line="360" w:lineRule="auto"/>
        <w:contextualSpacing/>
        <w:jc w:val="both"/>
        <w:rPr>
          <w:rFonts w:ascii="Arial Narrow" w:hAnsi="Arial Narrow"/>
        </w:rPr>
      </w:pPr>
      <w:r w:rsidRPr="00057014">
        <w:rPr>
          <w:rFonts w:ascii="Arial Narrow" w:hAnsi="Arial Narrow"/>
        </w:rPr>
        <w:lastRenderedPageBreak/>
        <w:t>Este capítulo demonstra, por isso, não apenas o resultado final, mas também o percurso feito para chegar até ele: planeamento, pesquisa, implementação, testes, correções e decisões técnicas. Esse percurso é uma parte fundamental da PAP, porque mostra a capacidade de transformar uma ideia inicial num produto digital completo.</w:t>
      </w:r>
    </w:p>
    <w:p w14:paraId="774DC745" w14:textId="77777777" w:rsidR="00752BD2" w:rsidRDefault="00752BD2" w:rsidP="00752BD2"/>
    <w:p w14:paraId="7DE29EBE" w14:textId="77777777" w:rsidR="00752BD2" w:rsidRDefault="00752BD2" w:rsidP="00752BD2"/>
    <w:p w14:paraId="79F0E8D0" w14:textId="77777777" w:rsidR="00752BD2" w:rsidRDefault="00752BD2" w:rsidP="00752BD2"/>
    <w:p w14:paraId="2A207544" w14:textId="77777777" w:rsidR="00752BD2" w:rsidRDefault="00752BD2" w:rsidP="00752BD2"/>
    <w:p w14:paraId="3A3F755D" w14:textId="77777777" w:rsidR="00752BD2" w:rsidRDefault="00752BD2" w:rsidP="00752BD2"/>
    <w:p w14:paraId="2F864B73" w14:textId="77777777" w:rsidR="00752BD2" w:rsidRDefault="00752BD2" w:rsidP="00752BD2"/>
    <w:p w14:paraId="4E094C60" w14:textId="77777777" w:rsidR="00752BD2" w:rsidRDefault="00752BD2" w:rsidP="00752BD2"/>
    <w:p w14:paraId="55C3D14C" w14:textId="77777777" w:rsidR="00752BD2" w:rsidRDefault="00752BD2" w:rsidP="00752BD2"/>
    <w:p w14:paraId="544122F4" w14:textId="77777777" w:rsidR="00752BD2" w:rsidRDefault="00752BD2" w:rsidP="00752BD2"/>
    <w:p w14:paraId="61E6DC61" w14:textId="77777777" w:rsidR="00752BD2" w:rsidRDefault="00752BD2" w:rsidP="00752BD2"/>
    <w:p w14:paraId="70A16B19" w14:textId="77777777" w:rsidR="00752BD2" w:rsidRDefault="00752BD2" w:rsidP="00752BD2"/>
    <w:p w14:paraId="7B969391" w14:textId="77777777" w:rsidR="00752BD2" w:rsidRDefault="00752BD2" w:rsidP="00752BD2"/>
    <w:p w14:paraId="5AA81AAF" w14:textId="77777777" w:rsidR="00752BD2" w:rsidRDefault="00752BD2" w:rsidP="00752BD2"/>
    <w:p w14:paraId="7E1492E6" w14:textId="77777777" w:rsidR="00752BD2" w:rsidRDefault="00752BD2" w:rsidP="00752BD2"/>
    <w:p w14:paraId="76546DE6" w14:textId="77777777" w:rsidR="00752BD2" w:rsidRDefault="00752BD2" w:rsidP="00752BD2"/>
    <w:p w14:paraId="20090392" w14:textId="77777777" w:rsidR="00752BD2" w:rsidRDefault="00752BD2" w:rsidP="00752BD2"/>
    <w:p w14:paraId="14DACAFD" w14:textId="77777777" w:rsidR="00752BD2" w:rsidRDefault="00752BD2" w:rsidP="00752BD2"/>
    <w:p w14:paraId="28AA024F" w14:textId="77777777" w:rsidR="00752BD2" w:rsidRDefault="00752BD2" w:rsidP="00752BD2"/>
    <w:p w14:paraId="561C593B" w14:textId="77777777" w:rsidR="00314622" w:rsidRPr="00752BD2" w:rsidRDefault="00314622" w:rsidP="00752BD2"/>
    <w:sectPr w:rsidR="00314622" w:rsidRPr="00752BD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EF6919"/>
    <w:multiLevelType w:val="hybridMultilevel"/>
    <w:tmpl w:val="59021084"/>
    <w:lvl w:ilvl="0" w:tplc="370EA69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D935DD"/>
    <w:multiLevelType w:val="hybridMultilevel"/>
    <w:tmpl w:val="5E02EA10"/>
    <w:lvl w:ilvl="0" w:tplc="E4E83DFE">
      <w:start w:val="1"/>
      <w:numFmt w:val="bullet"/>
      <w:lvlText w:val="●"/>
      <w:lvlJc w:val="left"/>
      <w:pPr>
        <w:ind w:left="720" w:hanging="360"/>
      </w:pPr>
    </w:lvl>
    <w:lvl w:ilvl="1" w:tplc="C464BD3C">
      <w:start w:val="1"/>
      <w:numFmt w:val="bullet"/>
      <w:lvlText w:val="○"/>
      <w:lvlJc w:val="left"/>
      <w:pPr>
        <w:ind w:left="1440" w:hanging="360"/>
      </w:pPr>
    </w:lvl>
    <w:lvl w:ilvl="2" w:tplc="2056EE06">
      <w:start w:val="1"/>
      <w:numFmt w:val="bullet"/>
      <w:lvlText w:val="■"/>
      <w:lvlJc w:val="left"/>
      <w:pPr>
        <w:ind w:left="2160" w:hanging="360"/>
      </w:pPr>
    </w:lvl>
    <w:lvl w:ilvl="3" w:tplc="22FA47DA">
      <w:start w:val="1"/>
      <w:numFmt w:val="bullet"/>
      <w:lvlText w:val="●"/>
      <w:lvlJc w:val="left"/>
      <w:pPr>
        <w:ind w:left="2880" w:hanging="360"/>
      </w:pPr>
    </w:lvl>
    <w:lvl w:ilvl="4" w:tplc="F87C61DE">
      <w:start w:val="1"/>
      <w:numFmt w:val="bullet"/>
      <w:lvlText w:val="○"/>
      <w:lvlJc w:val="left"/>
      <w:pPr>
        <w:ind w:left="3600" w:hanging="360"/>
      </w:pPr>
    </w:lvl>
    <w:lvl w:ilvl="5" w:tplc="0300757A">
      <w:start w:val="1"/>
      <w:numFmt w:val="bullet"/>
      <w:lvlText w:val="■"/>
      <w:lvlJc w:val="left"/>
      <w:pPr>
        <w:ind w:left="4320" w:hanging="360"/>
      </w:pPr>
    </w:lvl>
    <w:lvl w:ilvl="6" w:tplc="32A43818">
      <w:start w:val="1"/>
      <w:numFmt w:val="bullet"/>
      <w:lvlText w:val="●"/>
      <w:lvlJc w:val="left"/>
      <w:pPr>
        <w:ind w:left="5040" w:hanging="360"/>
      </w:pPr>
    </w:lvl>
    <w:lvl w:ilvl="7" w:tplc="7304FEB6">
      <w:start w:val="1"/>
      <w:numFmt w:val="bullet"/>
      <w:lvlText w:val="●"/>
      <w:lvlJc w:val="left"/>
      <w:pPr>
        <w:ind w:left="5760" w:hanging="360"/>
      </w:pPr>
    </w:lvl>
    <w:lvl w:ilvl="8" w:tplc="2312B0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E6005B1"/>
    <w:multiLevelType w:val="hybridMultilevel"/>
    <w:tmpl w:val="204EB7CE"/>
    <w:lvl w:ilvl="0" w:tplc="370EA6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71649"/>
    <w:multiLevelType w:val="hybridMultilevel"/>
    <w:tmpl w:val="5B8EF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741B62"/>
    <w:multiLevelType w:val="hybridMultilevel"/>
    <w:tmpl w:val="D0806ECA"/>
    <w:lvl w:ilvl="0" w:tplc="370EA692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12F94"/>
    <w:multiLevelType w:val="hybridMultilevel"/>
    <w:tmpl w:val="744A9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B4952"/>
    <w:multiLevelType w:val="hybridMultilevel"/>
    <w:tmpl w:val="366E6EBE"/>
    <w:lvl w:ilvl="0" w:tplc="370EA692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5670CA"/>
    <w:multiLevelType w:val="multilevel"/>
    <w:tmpl w:val="7C2E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B03E74"/>
    <w:multiLevelType w:val="hybridMultilevel"/>
    <w:tmpl w:val="5D529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851FE5"/>
    <w:multiLevelType w:val="multilevel"/>
    <w:tmpl w:val="9BB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3E50997"/>
    <w:multiLevelType w:val="hybridMultilevel"/>
    <w:tmpl w:val="4C8062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681010"/>
    <w:multiLevelType w:val="hybridMultilevel"/>
    <w:tmpl w:val="AD7C0832"/>
    <w:lvl w:ilvl="0" w:tplc="370EA692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1" w:tplc="08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71E34EED"/>
    <w:multiLevelType w:val="hybridMultilevel"/>
    <w:tmpl w:val="1F1E1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A9730F"/>
    <w:multiLevelType w:val="hybridMultilevel"/>
    <w:tmpl w:val="A5B24846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40C34D8"/>
    <w:multiLevelType w:val="hybridMultilevel"/>
    <w:tmpl w:val="9B408E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587F7D"/>
    <w:multiLevelType w:val="multilevel"/>
    <w:tmpl w:val="6756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3722241">
    <w:abstractNumId w:val="10"/>
  </w:num>
  <w:num w:numId="2" w16cid:durableId="1706251302">
    <w:abstractNumId w:val="12"/>
  </w:num>
  <w:num w:numId="3" w16cid:durableId="1023364817">
    <w:abstractNumId w:val="5"/>
  </w:num>
  <w:num w:numId="4" w16cid:durableId="370765314">
    <w:abstractNumId w:val="7"/>
  </w:num>
  <w:num w:numId="5" w16cid:durableId="610817122">
    <w:abstractNumId w:val="1"/>
  </w:num>
  <w:num w:numId="6" w16cid:durableId="1628127563">
    <w:abstractNumId w:val="3"/>
  </w:num>
  <w:num w:numId="7" w16cid:durableId="142621797">
    <w:abstractNumId w:val="6"/>
  </w:num>
  <w:num w:numId="8" w16cid:durableId="876283049">
    <w:abstractNumId w:val="15"/>
  </w:num>
  <w:num w:numId="9" w16cid:durableId="639775182">
    <w:abstractNumId w:val="11"/>
  </w:num>
  <w:num w:numId="10" w16cid:durableId="1340159729">
    <w:abstractNumId w:val="14"/>
  </w:num>
  <w:num w:numId="11" w16cid:durableId="359203137">
    <w:abstractNumId w:val="8"/>
  </w:num>
  <w:num w:numId="12" w16cid:durableId="398674244">
    <w:abstractNumId w:val="16"/>
  </w:num>
  <w:num w:numId="13" w16cid:durableId="1144470032">
    <w:abstractNumId w:val="2"/>
    <w:lvlOverride w:ilvl="0">
      <w:startOverride w:val="1"/>
    </w:lvlOverride>
  </w:num>
  <w:num w:numId="14" w16cid:durableId="300964520">
    <w:abstractNumId w:val="0"/>
  </w:num>
  <w:num w:numId="15" w16cid:durableId="1460413139">
    <w:abstractNumId w:val="4"/>
  </w:num>
  <w:num w:numId="16" w16cid:durableId="970014980">
    <w:abstractNumId w:val="13"/>
  </w:num>
  <w:num w:numId="17" w16cid:durableId="13408101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A5"/>
    <w:rsid w:val="00054010"/>
    <w:rsid w:val="001E7EBD"/>
    <w:rsid w:val="00211D0C"/>
    <w:rsid w:val="00314622"/>
    <w:rsid w:val="00443E18"/>
    <w:rsid w:val="005219D0"/>
    <w:rsid w:val="006501A5"/>
    <w:rsid w:val="00752BD2"/>
    <w:rsid w:val="007B613A"/>
    <w:rsid w:val="00B31E95"/>
    <w:rsid w:val="00B634F4"/>
    <w:rsid w:val="00DD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A9D33"/>
  <w15:chartTrackingRefBased/>
  <w15:docId w15:val="{BA8869B9-6C73-4B1E-A682-13A645292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1A5"/>
    <w:pPr>
      <w:spacing w:line="259" w:lineRule="auto"/>
    </w:pPr>
    <w:rPr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650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50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50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50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0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0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0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0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0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50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50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50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501A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01A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01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01A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01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01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0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0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50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50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50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01A5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6501A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01A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0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01A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01A5"/>
    <w:rPr>
      <w:b/>
      <w:bCs/>
      <w:smallCaps/>
      <w:color w:val="2F5496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6501A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itulo3">
    <w:name w:val="Titulo 3"/>
    <w:basedOn w:val="Ttulo3"/>
    <w:link w:val="Titulo3Carter"/>
    <w:qFormat/>
    <w:rsid w:val="007B613A"/>
    <w:pPr>
      <w:keepNext w:val="0"/>
      <w:keepLines w:val="0"/>
      <w:spacing w:before="0" w:after="120" w:line="360" w:lineRule="auto"/>
      <w:contextualSpacing/>
      <w:jc w:val="both"/>
    </w:pPr>
    <w:rPr>
      <w:rFonts w:ascii="Arial Narrow" w:hAnsi="Arial Narrow"/>
      <w:b/>
      <w:bCs/>
      <w:sz w:val="32"/>
      <w:szCs w:val="32"/>
    </w:rPr>
  </w:style>
  <w:style w:type="character" w:customStyle="1" w:styleId="Titulo3Carter">
    <w:name w:val="Titulo 3 Caráter"/>
    <w:basedOn w:val="Ttulo2Carter"/>
    <w:link w:val="Titulo3"/>
    <w:rsid w:val="007B613A"/>
    <w:rPr>
      <w:rFonts w:ascii="Arial Narrow" w:eastAsiaTheme="majorEastAsia" w:hAnsi="Arial Narrow" w:cstheme="majorBidi"/>
      <w:b/>
      <w:bCs/>
      <w:color w:val="2F5496" w:themeColor="accent1" w:themeShade="BF"/>
      <w:kern w:val="0"/>
      <w:sz w:val="32"/>
      <w:szCs w:val="32"/>
      <w:lang w:val="pt-PT"/>
      <w14:ligatures w14:val="none"/>
    </w:rPr>
  </w:style>
  <w:style w:type="paragraph" w:styleId="Cabealho">
    <w:name w:val="header"/>
    <w:basedOn w:val="Normal"/>
    <w:link w:val="CabealhoCarter"/>
    <w:uiPriority w:val="99"/>
    <w:unhideWhenUsed/>
    <w:rsid w:val="00DD60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D607A"/>
    <w:rPr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DD60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D607A"/>
    <w:rPr>
      <w:kern w:val="0"/>
      <w:sz w:val="22"/>
      <w:szCs w:val="22"/>
      <w:lang w:val="pt-PT"/>
      <w14:ligatures w14:val="none"/>
    </w:rPr>
  </w:style>
  <w:style w:type="character" w:styleId="TextodoMarcadordePosio">
    <w:name w:val="Placeholder Text"/>
    <w:basedOn w:val="Tipodeletrapredefinidodopargrafo"/>
    <w:uiPriority w:val="99"/>
    <w:semiHidden/>
    <w:rsid w:val="00DD607A"/>
    <w:rPr>
      <w:color w:val="808080"/>
    </w:rPr>
  </w:style>
  <w:style w:type="table" w:styleId="TabelacomGrelha">
    <w:name w:val="Table Grid"/>
    <w:basedOn w:val="Tabelanormal"/>
    <w:uiPriority w:val="59"/>
    <w:rsid w:val="00DD607A"/>
    <w:pPr>
      <w:spacing w:after="0" w:line="240" w:lineRule="auto"/>
    </w:pPr>
    <w:rPr>
      <w:kern w:val="0"/>
      <w:sz w:val="22"/>
      <w:szCs w:val="22"/>
      <w:lang w:val="pt-P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1">
    <w:name w:val="toc 1"/>
    <w:basedOn w:val="Normal"/>
    <w:next w:val="Normal"/>
    <w:autoRedefine/>
    <w:uiPriority w:val="39"/>
    <w:unhideWhenUsed/>
    <w:rsid w:val="00DD607A"/>
    <w:pPr>
      <w:tabs>
        <w:tab w:val="left" w:pos="284"/>
        <w:tab w:val="right" w:leader="dot" w:pos="9072"/>
      </w:tabs>
      <w:spacing w:after="0" w:line="360" w:lineRule="auto"/>
    </w:pPr>
    <w:rPr>
      <w:rFonts w:ascii="Arial Narrow" w:hAnsi="Arial Narrow"/>
    </w:rPr>
  </w:style>
  <w:style w:type="paragraph" w:styleId="ndice2">
    <w:name w:val="toc 2"/>
    <w:basedOn w:val="Normal"/>
    <w:next w:val="Normal"/>
    <w:autoRedefine/>
    <w:uiPriority w:val="39"/>
    <w:unhideWhenUsed/>
    <w:rsid w:val="00DD607A"/>
    <w:pPr>
      <w:tabs>
        <w:tab w:val="right" w:leader="dot" w:pos="9060"/>
      </w:tabs>
      <w:spacing w:after="0" w:line="360" w:lineRule="auto"/>
      <w:ind w:left="709" w:hanging="425"/>
    </w:pPr>
    <w:rPr>
      <w:rFonts w:ascii="Arial Narrow" w:hAnsi="Arial Narrow"/>
    </w:rPr>
  </w:style>
  <w:style w:type="paragraph" w:styleId="ndice3">
    <w:name w:val="toc 3"/>
    <w:basedOn w:val="Normal"/>
    <w:next w:val="Normal"/>
    <w:autoRedefine/>
    <w:uiPriority w:val="39"/>
    <w:unhideWhenUsed/>
    <w:rsid w:val="00DD607A"/>
    <w:pPr>
      <w:spacing w:after="0" w:line="276" w:lineRule="auto"/>
      <w:ind w:left="851" w:hanging="284"/>
    </w:pPr>
    <w:rPr>
      <w:rFonts w:ascii="Arial Narrow" w:hAnsi="Arial Narrow"/>
    </w:rPr>
  </w:style>
  <w:style w:type="paragraph" w:styleId="ndice4">
    <w:name w:val="toc 4"/>
    <w:basedOn w:val="Normal"/>
    <w:next w:val="Normal"/>
    <w:autoRedefine/>
    <w:uiPriority w:val="39"/>
    <w:unhideWhenUsed/>
    <w:rsid w:val="00DD607A"/>
    <w:pPr>
      <w:spacing w:after="100"/>
      <w:ind w:left="660"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DD60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DD607A"/>
    <w:rPr>
      <w:rFonts w:ascii="Segoe UI" w:hAnsi="Segoe UI" w:cs="Segoe UI"/>
      <w:kern w:val="0"/>
      <w:sz w:val="18"/>
      <w:szCs w:val="18"/>
      <w:lang w:val="pt-PT"/>
      <w14:ligatures w14:val="none"/>
    </w:rPr>
  </w:style>
  <w:style w:type="paragraph" w:styleId="Reviso">
    <w:name w:val="Revision"/>
    <w:hidden/>
    <w:uiPriority w:val="99"/>
    <w:semiHidden/>
    <w:rsid w:val="00DD607A"/>
    <w:pPr>
      <w:spacing w:after="0" w:line="240" w:lineRule="auto"/>
    </w:pPr>
    <w:rPr>
      <w:kern w:val="0"/>
      <w:sz w:val="22"/>
      <w:szCs w:val="22"/>
      <w:lang w:val="pt-PT"/>
      <w14:ligatures w14:val="none"/>
    </w:rPr>
  </w:style>
  <w:style w:type="character" w:styleId="Hiperligao">
    <w:name w:val="Hyperlink"/>
    <w:basedOn w:val="Tipodeletrapredefinidodopargrafo"/>
    <w:uiPriority w:val="99"/>
    <w:unhideWhenUsed/>
    <w:rsid w:val="00DD607A"/>
    <w:rPr>
      <w:color w:val="0563C1" w:themeColor="hyperlink"/>
      <w:u w:val="single"/>
    </w:rPr>
  </w:style>
  <w:style w:type="paragraph" w:styleId="ndice5">
    <w:name w:val="toc 5"/>
    <w:basedOn w:val="Normal"/>
    <w:next w:val="Normal"/>
    <w:autoRedefine/>
    <w:uiPriority w:val="39"/>
    <w:unhideWhenUsed/>
    <w:rsid w:val="00DD607A"/>
    <w:pPr>
      <w:spacing w:after="100"/>
      <w:ind w:left="880"/>
    </w:pPr>
    <w:rPr>
      <w:rFonts w:eastAsiaTheme="minorEastAsia"/>
      <w:lang w:eastAsia="pt-PT"/>
    </w:rPr>
  </w:style>
  <w:style w:type="paragraph" w:styleId="ndice6">
    <w:name w:val="toc 6"/>
    <w:basedOn w:val="Normal"/>
    <w:next w:val="Normal"/>
    <w:autoRedefine/>
    <w:uiPriority w:val="39"/>
    <w:unhideWhenUsed/>
    <w:rsid w:val="00DD607A"/>
    <w:pPr>
      <w:spacing w:after="100"/>
      <w:ind w:left="1100"/>
    </w:pPr>
    <w:rPr>
      <w:rFonts w:eastAsiaTheme="minorEastAsia"/>
      <w:lang w:eastAsia="pt-PT"/>
    </w:rPr>
  </w:style>
  <w:style w:type="paragraph" w:styleId="ndice7">
    <w:name w:val="toc 7"/>
    <w:basedOn w:val="Normal"/>
    <w:next w:val="Normal"/>
    <w:autoRedefine/>
    <w:uiPriority w:val="39"/>
    <w:unhideWhenUsed/>
    <w:rsid w:val="00DD607A"/>
    <w:pPr>
      <w:spacing w:after="100"/>
      <w:ind w:left="1320"/>
    </w:pPr>
    <w:rPr>
      <w:rFonts w:eastAsiaTheme="minorEastAsia"/>
      <w:lang w:eastAsia="pt-PT"/>
    </w:rPr>
  </w:style>
  <w:style w:type="paragraph" w:styleId="ndice8">
    <w:name w:val="toc 8"/>
    <w:basedOn w:val="Normal"/>
    <w:next w:val="Normal"/>
    <w:autoRedefine/>
    <w:uiPriority w:val="39"/>
    <w:unhideWhenUsed/>
    <w:rsid w:val="00DD607A"/>
    <w:pPr>
      <w:spacing w:after="100"/>
      <w:ind w:left="1540"/>
    </w:pPr>
    <w:rPr>
      <w:rFonts w:eastAsiaTheme="minorEastAsia"/>
      <w:lang w:eastAsia="pt-PT"/>
    </w:rPr>
  </w:style>
  <w:style w:type="paragraph" w:styleId="ndice9">
    <w:name w:val="toc 9"/>
    <w:basedOn w:val="Normal"/>
    <w:next w:val="Normal"/>
    <w:autoRedefine/>
    <w:uiPriority w:val="39"/>
    <w:unhideWhenUsed/>
    <w:rsid w:val="00DD607A"/>
    <w:pPr>
      <w:spacing w:after="100"/>
      <w:ind w:left="1760"/>
    </w:pPr>
    <w:rPr>
      <w:rFonts w:eastAsiaTheme="minorEastAsia"/>
      <w:lang w:eastAsia="pt-PT"/>
    </w:rPr>
  </w:style>
  <w:style w:type="paragraph" w:styleId="ndicedeilustraes">
    <w:name w:val="table of figures"/>
    <w:basedOn w:val="Normal"/>
    <w:next w:val="Normal"/>
    <w:uiPriority w:val="99"/>
    <w:unhideWhenUsed/>
    <w:rsid w:val="00DD607A"/>
    <w:pPr>
      <w:spacing w:after="0" w:line="360" w:lineRule="auto"/>
    </w:pPr>
    <w:rPr>
      <w:rFonts w:ascii="Arial Narrow" w:hAnsi="Arial Narrow"/>
      <w:color w:val="000000" w:themeColor="text1"/>
    </w:rPr>
  </w:style>
  <w:style w:type="paragraph" w:styleId="Cabealhodondice">
    <w:name w:val="TOC Heading"/>
    <w:basedOn w:val="Ttulo1"/>
    <w:next w:val="Normal"/>
    <w:uiPriority w:val="39"/>
    <w:unhideWhenUsed/>
    <w:qFormat/>
    <w:rsid w:val="00DD607A"/>
    <w:pPr>
      <w:spacing w:before="240" w:after="0"/>
      <w:outlineLvl w:val="9"/>
    </w:pPr>
    <w:rPr>
      <w:sz w:val="32"/>
      <w:szCs w:val="32"/>
      <w:lang w:eastAsia="pt-PT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D607A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D607A"/>
    <w:rPr>
      <w:color w:val="954F72" w:themeColor="followedHyperlink"/>
      <w:u w:val="single"/>
    </w:rPr>
  </w:style>
  <w:style w:type="paragraph" w:styleId="Listacommarcas">
    <w:name w:val="List Bullet"/>
    <w:basedOn w:val="Normal"/>
    <w:uiPriority w:val="99"/>
    <w:unhideWhenUsed/>
    <w:rsid w:val="00DD607A"/>
    <w:pPr>
      <w:numPr>
        <w:numId w:val="14"/>
      </w:numPr>
      <w:tabs>
        <w:tab w:val="clear" w:pos="360"/>
      </w:tabs>
      <w:spacing w:after="120" w:line="264" w:lineRule="auto"/>
      <w:ind w:left="0" w:firstLine="0"/>
      <w:contextualSpacing/>
    </w:pPr>
    <w:rPr>
      <w:rFonts w:ascii="Calibri" w:eastAsia="Calibri" w:hAnsi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FAECF770FBD343BD732EA807288E1C" ma:contentTypeVersion="15" ma:contentTypeDescription="Criar um novo documento." ma:contentTypeScope="" ma:versionID="a036b334378d7dad03eba01fe3902dff">
  <xsd:schema xmlns:xsd="http://www.w3.org/2001/XMLSchema" xmlns:xs="http://www.w3.org/2001/XMLSchema" xmlns:p="http://schemas.microsoft.com/office/2006/metadata/properties" xmlns:ns3="2aaeebd5-ff60-4e34-9ed4-88a2c57f928a" xmlns:ns4="dae6b1cd-aed3-4f0a-9637-efe32f061682" targetNamespace="http://schemas.microsoft.com/office/2006/metadata/properties" ma:root="true" ma:fieldsID="41fc2513a99cb090781c74d80de91ff5" ns3:_="" ns4:_="">
    <xsd:import namespace="2aaeebd5-ff60-4e34-9ed4-88a2c57f928a"/>
    <xsd:import namespace="dae6b1cd-aed3-4f0a-9637-efe32f06168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SearchPropertie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eebd5-ff60-4e34-9ed4-88a2c57f92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e6b1cd-aed3-4f0a-9637-efe32f06168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aaeebd5-ff60-4e34-9ed4-88a2c57f928a" xsi:nil="true"/>
  </documentManagement>
</p:properties>
</file>

<file path=customXml/itemProps1.xml><?xml version="1.0" encoding="utf-8"?>
<ds:datastoreItem xmlns:ds="http://schemas.openxmlformats.org/officeDocument/2006/customXml" ds:itemID="{2889F695-A5C4-4E48-AC94-B8C6AFE63B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aeebd5-ff60-4e34-9ed4-88a2c57f928a"/>
    <ds:schemaRef ds:uri="dae6b1cd-aed3-4f0a-9637-efe32f0616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74C81B-635D-40C3-ABB2-BA2035847F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E38AFE-CF3F-49D8-8D99-88B0C381727E}">
  <ds:schemaRefs>
    <ds:schemaRef ds:uri="http://schemas.microsoft.com/office/2006/metadata/properties"/>
    <ds:schemaRef ds:uri="http://schemas.microsoft.com/office/infopath/2007/PartnerControls"/>
    <ds:schemaRef ds:uri="2aaeebd5-ff60-4e34-9ed4-88a2c57f92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15</Pages>
  <Words>3770</Words>
  <Characters>21493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Filipe Costa Silva</dc:creator>
  <cp:keywords/>
  <dc:description/>
  <cp:lastModifiedBy>Rodrigo Filipe Costa Silva</cp:lastModifiedBy>
  <cp:revision>13</cp:revision>
  <dcterms:created xsi:type="dcterms:W3CDTF">2026-06-01T16:04:00Z</dcterms:created>
  <dcterms:modified xsi:type="dcterms:W3CDTF">2026-06-23T23:41:00Z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0x010100A5FAECF770FBD343BD732EA807288E1C</vt:lpwstr>
  </property>
</Properties>
</file>