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1817AE" w14:textId="195401CC" w:rsidR="00622184" w:rsidRDefault="1A38007F" w:rsidP="1A38007F">
      <w:pPr>
        <w:jc w:val="center"/>
        <w:rPr>
          <w:rFonts w:ascii="Comic Sans MS" w:eastAsia="Comic Sans MS" w:hAnsi="Comic Sans MS" w:cs="Comic Sans MS"/>
          <w:color w:val="FF0000"/>
          <w:sz w:val="24"/>
          <w:szCs w:val="24"/>
        </w:rPr>
      </w:pPr>
      <w:r w:rsidRPr="1A38007F">
        <w:rPr>
          <w:rFonts w:ascii="Comic Sans MS" w:eastAsia="Comic Sans MS" w:hAnsi="Comic Sans MS" w:cs="Comic Sans MS"/>
          <w:color w:val="FF0000"/>
          <w:sz w:val="24"/>
          <w:szCs w:val="24"/>
        </w:rPr>
        <w:t>Обход графа в глубину. Описание алгоритма, примеры задач, временная сложность. Свойство дерева обхода.</w:t>
      </w:r>
    </w:p>
    <w:p w14:paraId="0C60579E" w14:textId="2CE8ACA8" w:rsidR="1A38007F" w:rsidRDefault="1A38007F" w:rsidP="1A38007F">
      <w:r>
        <w:rPr>
          <w:noProof/>
        </w:rPr>
        <w:drawing>
          <wp:inline distT="0" distB="0" distL="0" distR="0" wp14:anchorId="7BE5CEE5" wp14:editId="4AA37D75">
            <wp:extent cx="6071592" cy="6614255"/>
            <wp:effectExtent l="0" t="0" r="0" b="0"/>
            <wp:docPr id="2045834073" name="Рисунок 2045834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592" cy="661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C581E" w14:textId="77777777" w:rsidR="00BD2F96" w:rsidRDefault="1A38007F" w:rsidP="1A38007F">
      <w:pPr>
        <w:rPr>
          <w:rFonts w:ascii="Comic Sans MS" w:eastAsia="Comic Sans MS" w:hAnsi="Comic Sans MS" w:cs="Comic Sans MS"/>
        </w:rPr>
      </w:pPr>
      <w:r>
        <w:rPr>
          <w:noProof/>
        </w:rPr>
        <w:lastRenderedPageBreak/>
        <w:drawing>
          <wp:inline distT="0" distB="0" distL="0" distR="0" wp14:anchorId="6714A979" wp14:editId="76080323">
            <wp:extent cx="6248400" cy="5420042"/>
            <wp:effectExtent l="0" t="0" r="0" b="0"/>
            <wp:docPr id="1397651674" name="Рисунок 1397651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5420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E5DBC" w14:textId="51A56779" w:rsidR="1A38007F" w:rsidRDefault="00BD2F96" w:rsidP="1A38007F">
      <w:r>
        <w:rPr>
          <w:color w:val="222222"/>
          <w:shd w:val="clear" w:color="auto" w:fill="F8F9FA"/>
        </w:rPr>
        <w:t xml:space="preserve">Оценим время работы обхода в глубину. Процедура </w:t>
      </w:r>
      <w:proofErr w:type="spellStart"/>
      <w:r>
        <w:rPr>
          <w:color w:val="222222"/>
          <w:shd w:val="clear" w:color="auto" w:fill="F8F9FA"/>
        </w:rPr>
        <w:t>dfs</w:t>
      </w:r>
      <w:proofErr w:type="spellEnd"/>
      <w:r>
        <w:rPr>
          <w:color w:val="222222"/>
          <w:shd w:val="clear" w:color="auto" w:fill="F8F9FA"/>
        </w:rPr>
        <w:t xml:space="preserve"> вызывается от каждой вершины не более одного раза, а внутри процедуры рассматриваются все такие </w:t>
      </w:r>
      <w:hyperlink r:id="rId6" w:history="1">
        <w:r>
          <w:rPr>
            <w:rStyle w:val="a3"/>
            <w:color w:val="222222"/>
            <w:shd w:val="clear" w:color="auto" w:fill="FFFFFF"/>
          </w:rPr>
          <w:t>ребра</w:t>
        </w:r>
      </w:hyperlink>
      <w:r>
        <w:rPr>
          <w:color w:val="222222"/>
          <w:shd w:val="clear" w:color="auto" w:fill="F8F9FA"/>
        </w:rPr>
        <w:t xml:space="preserve"> {e | </w:t>
      </w:r>
      <w:proofErr w:type="spellStart"/>
      <w:r>
        <w:rPr>
          <w:color w:val="222222"/>
          <w:shd w:val="clear" w:color="auto" w:fill="F8F9FA"/>
        </w:rPr>
        <w:t>begin</w:t>
      </w:r>
      <w:proofErr w:type="spellEnd"/>
      <w:r>
        <w:rPr>
          <w:color w:val="222222"/>
          <w:shd w:val="clear" w:color="auto" w:fill="F8F9FA"/>
        </w:rPr>
        <w:t>(e)=u}. Всего таких ребер для всех вершин в графе O(E), следовательно, время работы алгоритма оценивается как O(V+E)</w:t>
      </w:r>
      <w:r w:rsidR="1A38007F">
        <w:rPr>
          <w:noProof/>
        </w:rPr>
        <w:lastRenderedPageBreak/>
        <w:drawing>
          <wp:inline distT="0" distB="0" distL="0" distR="0" wp14:anchorId="4CDB3EF9" wp14:editId="4B85F63C">
            <wp:extent cx="5999747" cy="5699760"/>
            <wp:effectExtent l="0" t="0" r="0" b="0"/>
            <wp:docPr id="179562991" name="Рисунок 179562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9747" cy="569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A38007F">
        <w:rPr>
          <w:noProof/>
        </w:rPr>
        <w:drawing>
          <wp:inline distT="0" distB="0" distL="0" distR="0" wp14:anchorId="1D20B77B" wp14:editId="5E2AAD43">
            <wp:extent cx="6296025" cy="2911912"/>
            <wp:effectExtent l="0" t="0" r="0" b="0"/>
            <wp:docPr id="135144342" name="Рисунок 135144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911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A38007F" w:rsidRPr="1A38007F">
        <w:rPr>
          <w:rFonts w:ascii="Comic Sans MS" w:eastAsia="Comic Sans MS" w:hAnsi="Comic Sans MS" w:cs="Comic Sans MS"/>
        </w:rPr>
        <w:lastRenderedPageBreak/>
        <w:t>Все дополнительные ребра имеют вид ПРЕДОК (какой-то степени) и ПОТОМОК (какой-то степени) =&gt; в нашем случае, красного ребра не может быть.</w:t>
      </w:r>
    </w:p>
    <w:p w14:paraId="5DFFBB13" w14:textId="5CDD69AB" w:rsidR="1A38007F" w:rsidRDefault="1A38007F" w:rsidP="1A38007F">
      <w:r>
        <w:rPr>
          <w:noProof/>
        </w:rPr>
        <w:drawing>
          <wp:inline distT="0" distB="0" distL="0" distR="0" wp14:anchorId="6C05C2C4" wp14:editId="106E1B62">
            <wp:extent cx="6315075" cy="400050"/>
            <wp:effectExtent l="0" t="0" r="0" b="0"/>
            <wp:docPr id="1151934509" name="Рисунок 1151934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AEB1EB" wp14:editId="3944F90E">
            <wp:extent cx="5943600" cy="1981200"/>
            <wp:effectExtent l="0" t="0" r="0" b="0"/>
            <wp:docPr id="325220022" name="Рисунок 325220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C8AA61" wp14:editId="0BB8A780">
            <wp:extent cx="6606752" cy="2837275"/>
            <wp:effectExtent l="0" t="0" r="0" b="0"/>
            <wp:docPr id="1757646652" name="Рисунок 1757646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6752" cy="283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A8B65C" wp14:editId="1CD5B198">
            <wp:extent cx="2486025" cy="2403158"/>
            <wp:effectExtent l="0" t="0" r="0" b="0"/>
            <wp:docPr id="286204797" name="Рисунок 2862047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40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1A38007F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mic Sans MS">
    <w:panose1 w:val="030F0702030302020204"/>
    <w:charset w:val="CC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1FC405A"/>
    <w:rsid w:val="00622184"/>
    <w:rsid w:val="00BD2F96"/>
    <w:rsid w:val="00DA2D9F"/>
    <w:rsid w:val="1A38007F"/>
    <w:rsid w:val="61FC40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FC405A"/>
  <w15:chartTrackingRefBased/>
  <w15:docId w15:val="{A10AE7F1-1E98-4347-A623-5BBD060436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BD2F9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neerc.ifmo.ru/wiki/index.php?title=%D0%9E%D1%81%D0%BD%D0%BE%D0%B2%D0%BD%D1%8B%D0%B5_%D0%BE%D0%BF%D1%80%D0%B5%D0%B4%D0%B5%D0%BB%D0%B5%D0%BD%D0%B8%D1%8F_%D1%82%D0%B5%D0%BE%D1%80%D0%B8%D0%B8_%D0%B3%D1%80%D0%B0%D1%84%D0%BE%D0%B2" TargetMode="External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</Pages>
  <Words>116</Words>
  <Characters>666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Гость</dc:creator>
  <cp:keywords/>
  <dc:description/>
  <cp:lastModifiedBy>Токкожин Санжар</cp:lastModifiedBy>
  <cp:revision>3</cp:revision>
  <dcterms:created xsi:type="dcterms:W3CDTF">2022-04-13T16:18:00Z</dcterms:created>
  <dcterms:modified xsi:type="dcterms:W3CDTF">2022-06-28T11:08:00Z</dcterms:modified>
</cp:coreProperties>
</file>