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1A" w:rsidRDefault="00C6466F">
      <w:pPr>
        <w:rPr>
          <w:b/>
        </w:rPr>
      </w:pPr>
      <w:r>
        <w:rPr>
          <w:b/>
        </w:rPr>
        <w:t>API Documentation Tax Calculator</w:t>
      </w:r>
      <w:bookmarkStart w:id="0" w:name="_GoBack"/>
      <w:bookmarkEnd w:id="0"/>
    </w:p>
    <w:p w:rsidR="00D6581A" w:rsidRDefault="00D6581A"/>
    <w:p w:rsidR="00D6581A" w:rsidRDefault="00C6466F">
      <w:r>
        <w:t>All response data will be JSON format</w:t>
      </w:r>
    </w:p>
    <w:p w:rsidR="00D6581A" w:rsidRDefault="00D6581A"/>
    <w:p w:rsidR="00D6581A" w:rsidRDefault="00C6466F">
      <w:pPr>
        <w:numPr>
          <w:ilvl w:val="0"/>
          <w:numId w:val="1"/>
        </w:numPr>
      </w:pPr>
      <w:r>
        <w:t>View All Data</w:t>
      </w:r>
    </w:p>
    <w:p w:rsidR="00D6581A" w:rsidRDefault="00C6466F">
      <w:pPr>
        <w:rPr>
          <w:color w:val="505050"/>
          <w:sz w:val="18"/>
          <w:szCs w:val="18"/>
          <w:highlight w:val="white"/>
        </w:rPr>
      </w:pPr>
      <w:r>
        <w:t xml:space="preserve">To display and calculate all data please refer to this url : </w:t>
      </w:r>
      <w:hyperlink r:id="rId5">
        <w:r>
          <w:rPr>
            <w:color w:val="1155CC"/>
            <w:sz w:val="18"/>
            <w:szCs w:val="18"/>
            <w:highlight w:val="white"/>
            <w:u w:val="single"/>
          </w:rPr>
          <w:t>http://localhost:8080/tax_amount/get_all/</w:t>
        </w:r>
      </w:hyperlink>
    </w:p>
    <w:p w:rsidR="00D6581A" w:rsidRDefault="00D6581A">
      <w:pPr>
        <w:rPr>
          <w:color w:val="505050"/>
          <w:sz w:val="18"/>
          <w:szCs w:val="18"/>
          <w:highlight w:val="white"/>
        </w:rPr>
      </w:pPr>
    </w:p>
    <w:p w:rsidR="00D6581A" w:rsidRDefault="00C6466F">
      <w:r>
        <w:rPr>
          <w:noProof/>
        </w:rPr>
        <w:drawing>
          <wp:inline distT="114300" distB="114300" distL="114300" distR="114300">
            <wp:extent cx="4788037" cy="29860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037" cy="298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581A" w:rsidRDefault="00D6581A"/>
    <w:p w:rsidR="00D6581A" w:rsidRDefault="00C6466F">
      <w:pPr>
        <w:numPr>
          <w:ilvl w:val="0"/>
          <w:numId w:val="2"/>
        </w:numPr>
      </w:pPr>
      <w:r>
        <w:t>Save one data</w:t>
      </w:r>
    </w:p>
    <w:p w:rsidR="00D6581A" w:rsidRDefault="00C6466F">
      <w:r>
        <w:t xml:space="preserve">To save one data to database please refer to this url : </w:t>
      </w:r>
      <w:r>
        <w:rPr>
          <w:i/>
        </w:rPr>
        <w:t xml:space="preserve"> </w:t>
      </w:r>
      <w:hyperlink r:id="rId7">
        <w:r>
          <w:rPr>
            <w:color w:val="1155CC"/>
            <w:sz w:val="18"/>
            <w:szCs w:val="18"/>
            <w:highlight w:val="white"/>
            <w:u w:val="single"/>
          </w:rPr>
          <w:t>http://localhost:8080/tax_amount/save_one/</w:t>
        </w:r>
      </w:hyperlink>
    </w:p>
    <w:p w:rsidR="00D6581A" w:rsidRDefault="00C6466F">
      <w:pPr>
        <w:rPr>
          <w:color w:val="505050"/>
          <w:sz w:val="18"/>
          <w:szCs w:val="18"/>
          <w:highlight w:val="white"/>
        </w:rPr>
      </w:pPr>
      <w:r>
        <w:rPr>
          <w:i/>
        </w:rPr>
        <w:t>NB: Since “id” is not set to incremental please set it manually and should be different one to</w:t>
      </w:r>
      <w:r>
        <w:rPr>
          <w:i/>
        </w:rPr>
        <w:t xml:space="preserve"> another.</w:t>
      </w:r>
    </w:p>
    <w:p w:rsidR="00D6581A" w:rsidRDefault="00D6581A">
      <w:pPr>
        <w:rPr>
          <w:color w:val="505050"/>
          <w:sz w:val="18"/>
          <w:szCs w:val="18"/>
          <w:highlight w:val="white"/>
        </w:rPr>
      </w:pPr>
    </w:p>
    <w:p w:rsidR="00D6581A" w:rsidRDefault="00C6466F">
      <w:pPr>
        <w:rPr>
          <w:color w:val="505050"/>
          <w:sz w:val="18"/>
          <w:szCs w:val="18"/>
          <w:highlight w:val="white"/>
        </w:rPr>
      </w:pPr>
      <w:r>
        <w:rPr>
          <w:noProof/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4795838" cy="299540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995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581A" w:rsidRDefault="00D6581A"/>
    <w:p w:rsidR="00D6581A" w:rsidRDefault="00C6466F">
      <w:pPr>
        <w:numPr>
          <w:ilvl w:val="0"/>
          <w:numId w:val="3"/>
        </w:numPr>
      </w:pPr>
      <w:r>
        <w:t>Sava Multiple Data</w:t>
      </w:r>
    </w:p>
    <w:p w:rsidR="00D6581A" w:rsidRDefault="00C6466F">
      <w:r>
        <w:lastRenderedPageBreak/>
        <w:t xml:space="preserve">To save multiple data to database please refer to this address : </w:t>
      </w:r>
      <w:hyperlink r:id="rId9">
        <w:r>
          <w:rPr>
            <w:color w:val="1155CC"/>
            <w:sz w:val="18"/>
            <w:szCs w:val="18"/>
            <w:highlight w:val="white"/>
            <w:u w:val="single"/>
          </w:rPr>
          <w:t>http://localhost:8080/tax_amount/save_all/</w:t>
        </w:r>
      </w:hyperlink>
    </w:p>
    <w:p w:rsidR="00D6581A" w:rsidRDefault="00C6466F">
      <w:r>
        <w:rPr>
          <w:i/>
        </w:rPr>
        <w:t>NB: Since “id” is not set to incremental please set i</w:t>
      </w:r>
      <w:r>
        <w:rPr>
          <w:i/>
        </w:rPr>
        <w:t>t manually and should be different one to another</w:t>
      </w:r>
    </w:p>
    <w:p w:rsidR="00D6581A" w:rsidRDefault="00D6581A">
      <w:pPr>
        <w:rPr>
          <w:color w:val="505050"/>
          <w:sz w:val="18"/>
          <w:szCs w:val="18"/>
          <w:highlight w:val="white"/>
        </w:rPr>
      </w:pPr>
    </w:p>
    <w:p w:rsidR="00D6581A" w:rsidRDefault="00C6466F">
      <w:pPr>
        <w:rPr>
          <w:color w:val="505050"/>
          <w:sz w:val="18"/>
          <w:szCs w:val="18"/>
          <w:highlight w:val="white"/>
        </w:rPr>
      </w:pPr>
      <w:r>
        <w:rPr>
          <w:noProof/>
          <w:color w:val="505050"/>
          <w:sz w:val="18"/>
          <w:szCs w:val="18"/>
          <w:highlight w:val="white"/>
        </w:rPr>
        <w:drawing>
          <wp:inline distT="114300" distB="114300" distL="114300" distR="114300">
            <wp:extent cx="4767263" cy="297505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75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65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50C26"/>
    <w:multiLevelType w:val="multilevel"/>
    <w:tmpl w:val="893AE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DF78A0"/>
    <w:multiLevelType w:val="multilevel"/>
    <w:tmpl w:val="A7920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875113"/>
    <w:multiLevelType w:val="multilevel"/>
    <w:tmpl w:val="2A74F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6581A"/>
    <w:rsid w:val="00C6466F"/>
    <w:rsid w:val="00D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1D0E8-4E1A-45AD-AE0E-EC767AF2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tax_amount/save_o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tax_amount/get_al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ax_amount/save_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 Palentin Manarias Nainggolan</cp:lastModifiedBy>
  <cp:revision>2</cp:revision>
  <dcterms:created xsi:type="dcterms:W3CDTF">2018-12-13T04:14:00Z</dcterms:created>
  <dcterms:modified xsi:type="dcterms:W3CDTF">2018-12-13T04:15:00Z</dcterms:modified>
</cp:coreProperties>
</file>