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4B033" w14:textId="6F6EE524" w:rsidR="001834A2" w:rsidRDefault="001834A2" w:rsidP="001834A2">
      <w:pPr>
        <w:spacing w:line="360" w:lineRule="auto"/>
        <w:jc w:val="both"/>
        <w:rPr>
          <w:rFonts w:ascii="Arial" w:hAnsi="Arial" w:cs="Arial"/>
        </w:rPr>
      </w:pPr>
      <w:r w:rsidRPr="007133C8">
        <w:rPr>
          <w:rFonts w:ascii="Arial" w:hAnsi="Arial" w:cs="Arial"/>
          <w:b/>
        </w:rPr>
        <w:t xml:space="preserve">Texto: </w:t>
      </w:r>
      <w:r>
        <w:rPr>
          <w:rFonts w:ascii="Arial" w:hAnsi="Arial" w:cs="Arial"/>
        </w:rPr>
        <w:t>Leviatã Ou matéria, forma e poder de uma república eclesiástica e civil</w:t>
      </w:r>
      <w:r w:rsidRPr="007133C8">
        <w:rPr>
          <w:rFonts w:ascii="Arial" w:hAnsi="Arial" w:cs="Arial"/>
        </w:rPr>
        <w:t xml:space="preserve"> – </w:t>
      </w:r>
      <w:proofErr w:type="spellStart"/>
      <w:r w:rsidRPr="007133C8">
        <w:rPr>
          <w:rFonts w:ascii="Arial" w:hAnsi="Arial" w:cs="Arial"/>
        </w:rPr>
        <w:t>Caps</w:t>
      </w:r>
      <w:proofErr w:type="spellEnd"/>
      <w:r w:rsidRPr="007133C8">
        <w:rPr>
          <w:rFonts w:ascii="Arial" w:hAnsi="Arial" w:cs="Arial"/>
        </w:rPr>
        <w:t xml:space="preserve"> </w:t>
      </w:r>
      <w:r>
        <w:rPr>
          <w:rFonts w:ascii="Arial" w:hAnsi="Arial" w:cs="Arial"/>
        </w:rPr>
        <w:t>XIII, XIV e XV</w:t>
      </w:r>
      <w:r w:rsidRPr="007133C8">
        <w:rPr>
          <w:rFonts w:ascii="Arial" w:hAnsi="Arial" w:cs="Arial"/>
        </w:rPr>
        <w:t xml:space="preserve"> </w:t>
      </w:r>
    </w:p>
    <w:p w14:paraId="20C94619" w14:textId="77777777" w:rsidR="001834A2" w:rsidRDefault="001834A2" w:rsidP="001834A2">
      <w:pPr>
        <w:spacing w:line="360" w:lineRule="auto"/>
        <w:jc w:val="both"/>
        <w:rPr>
          <w:rFonts w:ascii="Arial" w:hAnsi="Arial" w:cs="Arial"/>
        </w:rPr>
      </w:pPr>
    </w:p>
    <w:p w14:paraId="49519E3A" w14:textId="49346006" w:rsidR="00A16785" w:rsidRPr="008060ED" w:rsidRDefault="008060ED" w:rsidP="008060ED">
      <w:pPr>
        <w:spacing w:after="200" w:line="276" w:lineRule="auto"/>
        <w:jc w:val="both"/>
        <w:rPr>
          <w:rFonts w:ascii="Arial" w:hAnsi="Arial" w:cs="Arial"/>
        </w:rPr>
      </w:pPr>
      <w:r w:rsidRPr="007133C8">
        <w:rPr>
          <w:rFonts w:ascii="Arial" w:hAnsi="Arial" w:cs="Arial"/>
        </w:rPr>
        <w:t>1ª parte</w:t>
      </w:r>
      <w:r>
        <w:rPr>
          <w:rFonts w:ascii="Arial" w:hAnsi="Arial" w:cs="Arial"/>
        </w:rPr>
        <w:t xml:space="preserve">: </w:t>
      </w:r>
      <w:r w:rsidRPr="008060ED">
        <w:rPr>
          <w:rFonts w:ascii="Arial" w:hAnsi="Arial" w:cs="Arial"/>
          <w:b/>
          <w:bCs/>
        </w:rPr>
        <w:t>Sobre a condição natural da Humanidade</w:t>
      </w:r>
      <w:r w:rsidRPr="008060ED">
        <w:rPr>
          <w:rFonts w:ascii="Arial" w:hAnsi="Arial" w:cs="Arial"/>
        </w:rPr>
        <w:t xml:space="preserve"> (§§ I - XIV):</w:t>
      </w:r>
    </w:p>
    <w:p w14:paraId="6251AEC8" w14:textId="3C2B4986" w:rsidR="00F60848" w:rsidRPr="008060ED" w:rsidRDefault="00757ACA" w:rsidP="008060ED">
      <w:pPr>
        <w:pStyle w:val="PargrafodaLista"/>
        <w:numPr>
          <w:ilvl w:val="0"/>
          <w:numId w:val="1"/>
        </w:numPr>
        <w:spacing w:after="200" w:line="276" w:lineRule="auto"/>
        <w:jc w:val="both"/>
        <w:rPr>
          <w:rFonts w:ascii="Arial" w:hAnsi="Arial" w:cs="Arial"/>
        </w:rPr>
      </w:pPr>
      <w:r w:rsidRPr="008060ED">
        <w:rPr>
          <w:rFonts w:ascii="Arial" w:hAnsi="Arial" w:cs="Arial"/>
        </w:rPr>
        <w:t>Hobbes expões a premissa de que os homens são iguais por natureza</w:t>
      </w:r>
      <w:r w:rsidR="001A7EC1">
        <w:rPr>
          <w:rFonts w:ascii="Arial" w:hAnsi="Arial" w:cs="Arial"/>
        </w:rPr>
        <w:t>.</w:t>
      </w:r>
      <w:r w:rsidRPr="008060ED">
        <w:rPr>
          <w:rFonts w:ascii="Arial" w:hAnsi="Arial" w:cs="Arial"/>
        </w:rPr>
        <w:t xml:space="preserve"> </w:t>
      </w:r>
    </w:p>
    <w:p w14:paraId="259FBCC6" w14:textId="63B06727" w:rsidR="00757ACA" w:rsidRPr="008060ED" w:rsidRDefault="00757ACA" w:rsidP="008060ED">
      <w:pPr>
        <w:pStyle w:val="PargrafodaLista"/>
        <w:numPr>
          <w:ilvl w:val="0"/>
          <w:numId w:val="1"/>
        </w:numPr>
        <w:spacing w:after="200" w:line="276" w:lineRule="auto"/>
        <w:jc w:val="both"/>
        <w:rPr>
          <w:rFonts w:ascii="Arial" w:hAnsi="Arial" w:cs="Arial"/>
        </w:rPr>
      </w:pPr>
      <w:r w:rsidRPr="008060ED">
        <w:rPr>
          <w:rFonts w:ascii="Arial" w:hAnsi="Arial" w:cs="Arial"/>
        </w:rPr>
        <w:t>Hobbes coloca que da igualdade dos homens provém a desconfiança</w:t>
      </w:r>
      <w:r w:rsidR="001A7EC1">
        <w:rPr>
          <w:rFonts w:ascii="Arial" w:hAnsi="Arial" w:cs="Arial"/>
        </w:rPr>
        <w:t>.</w:t>
      </w:r>
    </w:p>
    <w:p w14:paraId="2AFB5BFE" w14:textId="01723C55" w:rsidR="00B07C63" w:rsidRPr="008060ED" w:rsidRDefault="00757ACA" w:rsidP="008060ED">
      <w:pPr>
        <w:pStyle w:val="PargrafodaLista"/>
        <w:numPr>
          <w:ilvl w:val="0"/>
          <w:numId w:val="1"/>
        </w:numPr>
        <w:spacing w:after="200" w:line="276" w:lineRule="auto"/>
        <w:jc w:val="both"/>
        <w:rPr>
          <w:rFonts w:ascii="Arial" w:hAnsi="Arial" w:cs="Arial"/>
        </w:rPr>
      </w:pPr>
      <w:r w:rsidRPr="008060ED">
        <w:rPr>
          <w:rFonts w:ascii="Arial" w:hAnsi="Arial" w:cs="Arial"/>
        </w:rPr>
        <w:t>O homem entra em conflito na companhia de outro homem, j</w:t>
      </w:r>
      <w:r w:rsidR="00B07C63" w:rsidRPr="008060ED">
        <w:rPr>
          <w:rFonts w:ascii="Arial" w:hAnsi="Arial" w:cs="Arial"/>
        </w:rPr>
        <w:t>á que ele espera que o outro atribua-lhe o mesmo valor que ele atribui a si próprio</w:t>
      </w:r>
      <w:r w:rsidR="001A7EC1">
        <w:rPr>
          <w:rFonts w:ascii="Arial" w:hAnsi="Arial" w:cs="Arial"/>
        </w:rPr>
        <w:t>.</w:t>
      </w:r>
    </w:p>
    <w:p w14:paraId="032999EF" w14:textId="269FB1C1" w:rsidR="00061637" w:rsidRPr="008060ED" w:rsidRDefault="00061637" w:rsidP="008060ED">
      <w:pPr>
        <w:pStyle w:val="PargrafodaLista"/>
        <w:numPr>
          <w:ilvl w:val="0"/>
          <w:numId w:val="1"/>
        </w:numPr>
        <w:spacing w:after="200" w:line="276" w:lineRule="auto"/>
        <w:jc w:val="both"/>
        <w:rPr>
          <w:rFonts w:ascii="Arial" w:hAnsi="Arial" w:cs="Arial"/>
        </w:rPr>
      </w:pPr>
      <w:r w:rsidRPr="008060ED">
        <w:rPr>
          <w:rFonts w:ascii="Arial" w:hAnsi="Arial" w:cs="Arial"/>
        </w:rPr>
        <w:t>Para Hobbes, o homem possui três estados de discórdia: competição; desconfiança e glória. Dessa natureza de discórdia, Hobbes expressa que se não houver um poder comum capaz de conter os homens, ele se encontra numa condição de guerra de todos os homens contra todos os homens</w:t>
      </w:r>
    </w:p>
    <w:p w14:paraId="0BD89958" w14:textId="57730D8E" w:rsidR="00061637" w:rsidRPr="008060ED" w:rsidRDefault="00061637" w:rsidP="008060ED">
      <w:pPr>
        <w:pStyle w:val="PargrafodaLista"/>
        <w:numPr>
          <w:ilvl w:val="0"/>
          <w:numId w:val="1"/>
        </w:numPr>
        <w:spacing w:after="200" w:line="276" w:lineRule="auto"/>
        <w:jc w:val="both"/>
        <w:rPr>
          <w:rFonts w:ascii="Arial" w:hAnsi="Arial" w:cs="Arial"/>
        </w:rPr>
      </w:pPr>
      <w:r w:rsidRPr="008060ED">
        <w:rPr>
          <w:rFonts w:ascii="Arial" w:hAnsi="Arial" w:cs="Arial"/>
        </w:rPr>
        <w:t>Este estado de guerra é inconveniente ao homem, um</w:t>
      </w:r>
      <w:r w:rsidR="003802B2" w:rsidRPr="008060ED">
        <w:rPr>
          <w:rFonts w:ascii="Arial" w:hAnsi="Arial" w:cs="Arial"/>
        </w:rPr>
        <w:t>a</w:t>
      </w:r>
      <w:r w:rsidRPr="008060ED">
        <w:rPr>
          <w:rFonts w:ascii="Arial" w:hAnsi="Arial" w:cs="Arial"/>
        </w:rPr>
        <w:t xml:space="preserve"> vez que em tais condições o futuro é incerto, e segundo Hobbes, “a vida do homem é solitária, miserável, sórdida, brutal e curta” (Hobbes, 1651, página 109)</w:t>
      </w:r>
    </w:p>
    <w:p w14:paraId="184956C1" w14:textId="73DBF59F" w:rsidR="00104B63" w:rsidRPr="008060ED" w:rsidRDefault="00061637" w:rsidP="008060ED">
      <w:pPr>
        <w:pStyle w:val="PargrafodaLista"/>
        <w:numPr>
          <w:ilvl w:val="0"/>
          <w:numId w:val="1"/>
        </w:numPr>
        <w:spacing w:after="200" w:line="276" w:lineRule="auto"/>
        <w:jc w:val="both"/>
        <w:rPr>
          <w:rFonts w:ascii="Arial" w:hAnsi="Arial" w:cs="Arial"/>
        </w:rPr>
      </w:pPr>
      <w:r w:rsidRPr="008060ED">
        <w:rPr>
          <w:rFonts w:ascii="Arial" w:hAnsi="Arial" w:cs="Arial"/>
        </w:rPr>
        <w:t xml:space="preserve">Hobbes </w:t>
      </w:r>
      <w:r w:rsidR="00104B63" w:rsidRPr="008060ED">
        <w:rPr>
          <w:rFonts w:ascii="Arial" w:hAnsi="Arial" w:cs="Arial"/>
        </w:rPr>
        <w:t>sustenta sua posição sobre a natureza da humanidade nos atos dos homens de andarem armados, trancarem as portas e os cofres, argumentando que dessa forma, a humanidade condena (</w:t>
      </w:r>
      <w:r w:rsidR="00676946" w:rsidRPr="008060ED">
        <w:rPr>
          <w:rFonts w:ascii="Arial" w:hAnsi="Arial" w:cs="Arial"/>
        </w:rPr>
        <w:t>nesse constante estado de discórdia)</w:t>
      </w:r>
      <w:r w:rsidR="00104B63" w:rsidRPr="008060ED">
        <w:rPr>
          <w:rFonts w:ascii="Arial" w:hAnsi="Arial" w:cs="Arial"/>
        </w:rPr>
        <w:t xml:space="preserve"> a si mesma. Hobbes também sustenta o argumento comparando povos selvagens da América que não possuem forma de governo e vivem </w:t>
      </w:r>
      <w:r w:rsidR="00676946" w:rsidRPr="008060ED">
        <w:rPr>
          <w:rFonts w:ascii="Arial" w:hAnsi="Arial" w:cs="Arial"/>
        </w:rPr>
        <w:t>de</w:t>
      </w:r>
      <w:r w:rsidR="00104B63" w:rsidRPr="008060ED">
        <w:rPr>
          <w:rFonts w:ascii="Arial" w:hAnsi="Arial" w:cs="Arial"/>
        </w:rPr>
        <w:t xml:space="preserve"> maneira brutal</w:t>
      </w:r>
      <w:r w:rsidR="00676946" w:rsidRPr="008060ED">
        <w:rPr>
          <w:rFonts w:ascii="Arial" w:hAnsi="Arial" w:cs="Arial"/>
        </w:rPr>
        <w:t xml:space="preserve"> conforme ele está argumentando</w:t>
      </w:r>
      <w:r w:rsidR="00104B63" w:rsidRPr="008060ED">
        <w:rPr>
          <w:rFonts w:ascii="Arial" w:hAnsi="Arial" w:cs="Arial"/>
        </w:rPr>
        <w:t>.</w:t>
      </w:r>
    </w:p>
    <w:p w14:paraId="5B4F1B47" w14:textId="4CEFD1AB" w:rsidR="00676946" w:rsidRPr="008060ED" w:rsidRDefault="00676946" w:rsidP="008060ED">
      <w:pPr>
        <w:pStyle w:val="PargrafodaLista"/>
        <w:numPr>
          <w:ilvl w:val="0"/>
          <w:numId w:val="1"/>
        </w:numPr>
        <w:spacing w:after="200" w:line="276" w:lineRule="auto"/>
        <w:jc w:val="both"/>
        <w:rPr>
          <w:rFonts w:ascii="Arial" w:hAnsi="Arial" w:cs="Arial"/>
        </w:rPr>
      </w:pPr>
      <w:r w:rsidRPr="008060ED">
        <w:rPr>
          <w:rFonts w:ascii="Arial" w:hAnsi="Arial" w:cs="Arial"/>
        </w:rPr>
        <w:t>O homem por causa de sua independência vive em constante rivalidade</w:t>
      </w:r>
      <w:r w:rsidR="00DD1ADA">
        <w:rPr>
          <w:rFonts w:ascii="Arial" w:hAnsi="Arial" w:cs="Arial"/>
        </w:rPr>
        <w:t>.</w:t>
      </w:r>
      <w:r w:rsidRPr="008060ED">
        <w:rPr>
          <w:rFonts w:ascii="Arial" w:hAnsi="Arial" w:cs="Arial"/>
        </w:rPr>
        <w:t xml:space="preserve"> </w:t>
      </w:r>
    </w:p>
    <w:p w14:paraId="71B7550E" w14:textId="13E0ABD8" w:rsidR="00676946" w:rsidRPr="008060ED" w:rsidRDefault="00676946" w:rsidP="008060ED">
      <w:pPr>
        <w:pStyle w:val="PargrafodaLista"/>
        <w:numPr>
          <w:ilvl w:val="0"/>
          <w:numId w:val="1"/>
        </w:numPr>
        <w:spacing w:after="200" w:line="276" w:lineRule="auto"/>
        <w:jc w:val="both"/>
        <w:rPr>
          <w:rFonts w:ascii="Arial" w:hAnsi="Arial" w:cs="Arial"/>
        </w:rPr>
      </w:pPr>
      <w:r w:rsidRPr="008060ED">
        <w:rPr>
          <w:rFonts w:ascii="Arial" w:hAnsi="Arial" w:cs="Arial"/>
        </w:rPr>
        <w:t xml:space="preserve">Onde não há lei, não há injustiça. Justiça e injustiça são qualidades que pertencem ao homem em sociedade, não em solidão. É essa a natureza que o homem se encontra, em que parte reside nas paixões e parte na razão. </w:t>
      </w:r>
    </w:p>
    <w:p w14:paraId="49DE929E" w14:textId="2D2D4135" w:rsidR="00676946" w:rsidRPr="008060ED" w:rsidRDefault="00676946" w:rsidP="008060ED">
      <w:pPr>
        <w:pStyle w:val="PargrafodaLista"/>
        <w:numPr>
          <w:ilvl w:val="0"/>
          <w:numId w:val="1"/>
        </w:numPr>
        <w:spacing w:after="200" w:line="276" w:lineRule="auto"/>
        <w:jc w:val="both"/>
        <w:rPr>
          <w:rFonts w:ascii="Arial" w:hAnsi="Arial" w:cs="Arial"/>
        </w:rPr>
      </w:pPr>
      <w:r w:rsidRPr="008060ED">
        <w:rPr>
          <w:rFonts w:ascii="Arial" w:hAnsi="Arial" w:cs="Arial"/>
        </w:rPr>
        <w:t>Hobbes conclui a argumentação dizendo: “</w:t>
      </w:r>
      <w:r w:rsidR="00183C1D" w:rsidRPr="008060ED">
        <w:rPr>
          <w:rFonts w:ascii="Arial" w:hAnsi="Arial" w:cs="Arial"/>
        </w:rPr>
        <w:t xml:space="preserve">As paixões que fazem os homens tenderem para a paz são o medo da </w:t>
      </w:r>
      <w:r w:rsidR="003802B2" w:rsidRPr="008060ED">
        <w:rPr>
          <w:rFonts w:ascii="Arial" w:hAnsi="Arial" w:cs="Arial"/>
        </w:rPr>
        <w:t>m</w:t>
      </w:r>
      <w:r w:rsidR="00183C1D" w:rsidRPr="008060ED">
        <w:rPr>
          <w:rFonts w:ascii="Arial" w:hAnsi="Arial" w:cs="Arial"/>
        </w:rPr>
        <w:t>orte, o deseja daquelas coisas que são necessárias para uma vida confortável e a esperança de conseguir por meio do trabalho. E a razão sugere adequadas normas de paz, em torno das quais os homens podem chegar a um acordo” (Hobbes, 1651, página 111).</w:t>
      </w:r>
    </w:p>
    <w:p w14:paraId="4808D0EF" w14:textId="78B8550C" w:rsidR="00A16785" w:rsidRPr="008060ED" w:rsidRDefault="00A16785" w:rsidP="008060ED">
      <w:pPr>
        <w:spacing w:after="200" w:line="276" w:lineRule="auto"/>
        <w:jc w:val="both"/>
        <w:rPr>
          <w:rFonts w:ascii="Arial" w:hAnsi="Arial" w:cs="Arial"/>
        </w:rPr>
      </w:pPr>
    </w:p>
    <w:p w14:paraId="750FC2FD" w14:textId="276A3EE5" w:rsidR="00A16785" w:rsidRDefault="00DD1ADA" w:rsidP="008060ED">
      <w:pPr>
        <w:spacing w:after="200" w:line="276" w:lineRule="auto"/>
        <w:jc w:val="both"/>
        <w:rPr>
          <w:rFonts w:ascii="Arial" w:hAnsi="Arial" w:cs="Arial"/>
        </w:rPr>
      </w:pPr>
      <w:r>
        <w:rPr>
          <w:rFonts w:ascii="Arial" w:hAnsi="Arial" w:cs="Arial"/>
        </w:rPr>
        <w:t>2</w:t>
      </w:r>
      <w:r w:rsidRPr="007133C8">
        <w:rPr>
          <w:rFonts w:ascii="Arial" w:hAnsi="Arial" w:cs="Arial"/>
        </w:rPr>
        <w:t>ª parte</w:t>
      </w:r>
      <w:r>
        <w:rPr>
          <w:rFonts w:ascii="Arial" w:hAnsi="Arial" w:cs="Arial"/>
        </w:rPr>
        <w:t xml:space="preserve">: </w:t>
      </w:r>
      <w:r>
        <w:rPr>
          <w:rFonts w:ascii="Arial" w:hAnsi="Arial" w:cs="Arial"/>
          <w:b/>
          <w:bCs/>
        </w:rPr>
        <w:t>Da Primeira e Segunda Leis Naturais e Contratos</w:t>
      </w:r>
      <w:r w:rsidRPr="008060ED">
        <w:rPr>
          <w:rFonts w:ascii="Arial" w:hAnsi="Arial" w:cs="Arial"/>
        </w:rPr>
        <w:t xml:space="preserve"> (§§ </w:t>
      </w:r>
      <w:r>
        <w:rPr>
          <w:rFonts w:ascii="Arial" w:hAnsi="Arial" w:cs="Arial"/>
        </w:rPr>
        <w:t>XV - XLVI</w:t>
      </w:r>
      <w:r w:rsidRPr="008060ED">
        <w:rPr>
          <w:rFonts w:ascii="Arial" w:hAnsi="Arial" w:cs="Arial"/>
        </w:rPr>
        <w:t>):</w:t>
      </w:r>
    </w:p>
    <w:p w14:paraId="31FBAEB5" w14:textId="6273D18A" w:rsidR="00DD1ADA" w:rsidRPr="00DD1ADA" w:rsidRDefault="00DD1ADA" w:rsidP="00DD1ADA">
      <w:pPr>
        <w:spacing w:after="200" w:line="276" w:lineRule="auto"/>
        <w:ind w:left="360"/>
        <w:jc w:val="both"/>
        <w:rPr>
          <w:rFonts w:ascii="Arial" w:hAnsi="Arial" w:cs="Arial"/>
          <w:b/>
          <w:bCs/>
        </w:rPr>
      </w:pPr>
      <w:r w:rsidRPr="00DD1ADA">
        <w:rPr>
          <w:rFonts w:ascii="Arial" w:hAnsi="Arial" w:cs="Arial"/>
          <w:b/>
          <w:bCs/>
        </w:rPr>
        <w:t>2.1 – Definições de Direito, Liberdade e Lei</w:t>
      </w:r>
      <w:r w:rsidR="00AA5907">
        <w:rPr>
          <w:rFonts w:ascii="Arial" w:hAnsi="Arial" w:cs="Arial"/>
          <w:b/>
          <w:bCs/>
        </w:rPr>
        <w:t xml:space="preserve"> </w:t>
      </w:r>
      <w:r w:rsidR="00AA5907" w:rsidRPr="008060ED">
        <w:rPr>
          <w:rFonts w:ascii="Arial" w:hAnsi="Arial" w:cs="Arial"/>
        </w:rPr>
        <w:t xml:space="preserve">(§§ </w:t>
      </w:r>
      <w:r w:rsidR="00AA5907">
        <w:rPr>
          <w:rFonts w:ascii="Arial" w:hAnsi="Arial" w:cs="Arial"/>
        </w:rPr>
        <w:t>XV -XVII</w:t>
      </w:r>
      <w:r w:rsidR="00AA5907" w:rsidRPr="008060ED">
        <w:rPr>
          <w:rFonts w:ascii="Arial" w:hAnsi="Arial" w:cs="Arial"/>
        </w:rPr>
        <w:t>)</w:t>
      </w:r>
      <w:r w:rsidRPr="00DD1ADA">
        <w:rPr>
          <w:rFonts w:ascii="Arial" w:hAnsi="Arial" w:cs="Arial"/>
          <w:b/>
          <w:bCs/>
        </w:rPr>
        <w:t>:</w:t>
      </w:r>
    </w:p>
    <w:p w14:paraId="13CDCFAE" w14:textId="31D64868" w:rsidR="00183C1D" w:rsidRPr="00DD1ADA" w:rsidRDefault="00900C20" w:rsidP="00DD1ADA">
      <w:pPr>
        <w:pStyle w:val="PargrafodaLista"/>
        <w:numPr>
          <w:ilvl w:val="0"/>
          <w:numId w:val="4"/>
        </w:numPr>
        <w:spacing w:after="200" w:line="276" w:lineRule="auto"/>
        <w:jc w:val="both"/>
        <w:rPr>
          <w:rFonts w:ascii="Arial" w:hAnsi="Arial" w:cs="Arial"/>
        </w:rPr>
      </w:pPr>
      <w:r w:rsidRPr="00DD1ADA">
        <w:rPr>
          <w:rFonts w:ascii="Arial" w:hAnsi="Arial" w:cs="Arial"/>
        </w:rPr>
        <w:t>Direito de Natureza: “É a liberdade que cada homem possui de usar seu próprio poder, da maneira que quiser”</w:t>
      </w:r>
      <w:r w:rsidR="00434028">
        <w:rPr>
          <w:rFonts w:ascii="Arial" w:hAnsi="Arial" w:cs="Arial"/>
        </w:rPr>
        <w:t xml:space="preserve"> (</w:t>
      </w:r>
      <w:r w:rsidR="00434028" w:rsidRPr="00DD1ADA">
        <w:rPr>
          <w:rFonts w:ascii="Arial" w:hAnsi="Arial" w:cs="Arial"/>
        </w:rPr>
        <w:t>Hobbes, 1651, página 11</w:t>
      </w:r>
      <w:r w:rsidR="00434028">
        <w:rPr>
          <w:rFonts w:ascii="Arial" w:hAnsi="Arial" w:cs="Arial"/>
        </w:rPr>
        <w:t>2</w:t>
      </w:r>
      <w:r w:rsidR="00434028" w:rsidRPr="00DD1ADA">
        <w:rPr>
          <w:rFonts w:ascii="Arial" w:hAnsi="Arial" w:cs="Arial"/>
        </w:rPr>
        <w:t>)</w:t>
      </w:r>
    </w:p>
    <w:p w14:paraId="1EF9785C" w14:textId="04A497C6" w:rsidR="00900C20" w:rsidRPr="00DD1ADA" w:rsidRDefault="00900C20" w:rsidP="00DD1ADA">
      <w:pPr>
        <w:pStyle w:val="PargrafodaLista"/>
        <w:numPr>
          <w:ilvl w:val="0"/>
          <w:numId w:val="4"/>
        </w:numPr>
        <w:spacing w:after="200" w:line="276" w:lineRule="auto"/>
        <w:jc w:val="both"/>
        <w:rPr>
          <w:rFonts w:ascii="Arial" w:hAnsi="Arial" w:cs="Arial"/>
        </w:rPr>
      </w:pPr>
      <w:r w:rsidRPr="00DD1ADA">
        <w:rPr>
          <w:rFonts w:ascii="Arial" w:hAnsi="Arial" w:cs="Arial"/>
        </w:rPr>
        <w:lastRenderedPageBreak/>
        <w:t>Liberdade: “A ausência de impedimentos externos”</w:t>
      </w:r>
      <w:r w:rsidR="00434028">
        <w:rPr>
          <w:rFonts w:ascii="Arial" w:hAnsi="Arial" w:cs="Arial"/>
        </w:rPr>
        <w:t xml:space="preserve"> (</w:t>
      </w:r>
      <w:r w:rsidR="00434028" w:rsidRPr="00DD1ADA">
        <w:rPr>
          <w:rFonts w:ascii="Arial" w:hAnsi="Arial" w:cs="Arial"/>
        </w:rPr>
        <w:t>Hobbes, 1651, página 11</w:t>
      </w:r>
      <w:r w:rsidR="00434028">
        <w:rPr>
          <w:rFonts w:ascii="Arial" w:hAnsi="Arial" w:cs="Arial"/>
        </w:rPr>
        <w:t>2</w:t>
      </w:r>
      <w:r w:rsidR="00434028" w:rsidRPr="00DD1ADA">
        <w:rPr>
          <w:rFonts w:ascii="Arial" w:hAnsi="Arial" w:cs="Arial"/>
        </w:rPr>
        <w:t>)</w:t>
      </w:r>
    </w:p>
    <w:p w14:paraId="5A14EAF3" w14:textId="395F402D" w:rsidR="00900C20" w:rsidRPr="00DD1ADA" w:rsidRDefault="00900C20" w:rsidP="00DD1ADA">
      <w:pPr>
        <w:pStyle w:val="PargrafodaLista"/>
        <w:numPr>
          <w:ilvl w:val="0"/>
          <w:numId w:val="4"/>
        </w:numPr>
        <w:spacing w:after="200" w:line="276" w:lineRule="auto"/>
        <w:jc w:val="both"/>
        <w:rPr>
          <w:rFonts w:ascii="Arial" w:hAnsi="Arial" w:cs="Arial"/>
        </w:rPr>
      </w:pPr>
      <w:r w:rsidRPr="00DD1ADA">
        <w:rPr>
          <w:rFonts w:ascii="Arial" w:hAnsi="Arial" w:cs="Arial"/>
        </w:rPr>
        <w:t>Lei da Natureza: “Proíbe a um homem fazer tudo o que possa destruir a sua vida”</w:t>
      </w:r>
      <w:r w:rsidR="00434028">
        <w:rPr>
          <w:rFonts w:ascii="Arial" w:hAnsi="Arial" w:cs="Arial"/>
        </w:rPr>
        <w:t xml:space="preserve"> (</w:t>
      </w:r>
      <w:r w:rsidR="00434028" w:rsidRPr="00DD1ADA">
        <w:rPr>
          <w:rFonts w:ascii="Arial" w:hAnsi="Arial" w:cs="Arial"/>
        </w:rPr>
        <w:t>Hobbes, 1651, página 11</w:t>
      </w:r>
      <w:r w:rsidR="00434028">
        <w:rPr>
          <w:rFonts w:ascii="Arial" w:hAnsi="Arial" w:cs="Arial"/>
        </w:rPr>
        <w:t>2</w:t>
      </w:r>
      <w:r w:rsidR="00434028" w:rsidRPr="00DD1ADA">
        <w:rPr>
          <w:rFonts w:ascii="Arial" w:hAnsi="Arial" w:cs="Arial"/>
        </w:rPr>
        <w:t>)</w:t>
      </w:r>
    </w:p>
    <w:p w14:paraId="562346F4" w14:textId="77777777" w:rsidR="00434028" w:rsidRDefault="00900C20" w:rsidP="00DD1ADA">
      <w:pPr>
        <w:pStyle w:val="PargrafodaLista"/>
        <w:numPr>
          <w:ilvl w:val="0"/>
          <w:numId w:val="4"/>
        </w:numPr>
        <w:spacing w:after="200" w:line="276" w:lineRule="auto"/>
        <w:jc w:val="both"/>
        <w:rPr>
          <w:rFonts w:ascii="Arial" w:hAnsi="Arial" w:cs="Arial"/>
        </w:rPr>
      </w:pPr>
      <w:r w:rsidRPr="00DD1ADA">
        <w:rPr>
          <w:rFonts w:ascii="Arial" w:hAnsi="Arial" w:cs="Arial"/>
        </w:rPr>
        <w:t xml:space="preserve">Direito: “Consiste na liberdade de fazer ou omitir”. </w:t>
      </w:r>
      <w:r w:rsidR="00434028">
        <w:rPr>
          <w:rFonts w:ascii="Arial" w:hAnsi="Arial" w:cs="Arial"/>
        </w:rPr>
        <w:t>(</w:t>
      </w:r>
      <w:r w:rsidR="00434028" w:rsidRPr="00DD1ADA">
        <w:rPr>
          <w:rFonts w:ascii="Arial" w:hAnsi="Arial" w:cs="Arial"/>
        </w:rPr>
        <w:t>Hobbes, 1651, página 11</w:t>
      </w:r>
      <w:r w:rsidR="00434028">
        <w:rPr>
          <w:rFonts w:ascii="Arial" w:hAnsi="Arial" w:cs="Arial"/>
        </w:rPr>
        <w:t>2</w:t>
      </w:r>
      <w:r w:rsidR="00434028" w:rsidRPr="00DD1ADA">
        <w:rPr>
          <w:rFonts w:ascii="Arial" w:hAnsi="Arial" w:cs="Arial"/>
        </w:rPr>
        <w:t>)</w:t>
      </w:r>
    </w:p>
    <w:p w14:paraId="51915931" w14:textId="32FAAF49" w:rsidR="00900C20" w:rsidRDefault="00900C20" w:rsidP="00DD1ADA">
      <w:pPr>
        <w:pStyle w:val="PargrafodaLista"/>
        <w:numPr>
          <w:ilvl w:val="0"/>
          <w:numId w:val="4"/>
        </w:numPr>
        <w:spacing w:after="200" w:line="276" w:lineRule="auto"/>
        <w:jc w:val="both"/>
        <w:rPr>
          <w:rFonts w:ascii="Arial" w:hAnsi="Arial" w:cs="Arial"/>
        </w:rPr>
      </w:pPr>
      <w:r w:rsidRPr="00DD1ADA">
        <w:rPr>
          <w:rFonts w:ascii="Arial" w:hAnsi="Arial" w:cs="Arial"/>
        </w:rPr>
        <w:t>Lei: “Determina ou obriga a uma dessas coisas”</w:t>
      </w:r>
      <w:r w:rsidR="00434028">
        <w:rPr>
          <w:rFonts w:ascii="Arial" w:hAnsi="Arial" w:cs="Arial"/>
        </w:rPr>
        <w:t xml:space="preserve"> </w:t>
      </w:r>
      <w:r w:rsidR="00434028">
        <w:rPr>
          <w:rFonts w:ascii="Arial" w:hAnsi="Arial" w:cs="Arial"/>
        </w:rPr>
        <w:t>(</w:t>
      </w:r>
      <w:r w:rsidR="00434028" w:rsidRPr="00DD1ADA">
        <w:rPr>
          <w:rFonts w:ascii="Arial" w:hAnsi="Arial" w:cs="Arial"/>
        </w:rPr>
        <w:t>Hobbes, 1651, página 11</w:t>
      </w:r>
      <w:r w:rsidR="00434028">
        <w:rPr>
          <w:rFonts w:ascii="Arial" w:hAnsi="Arial" w:cs="Arial"/>
        </w:rPr>
        <w:t>2</w:t>
      </w:r>
      <w:r w:rsidR="00434028" w:rsidRPr="00DD1ADA">
        <w:rPr>
          <w:rFonts w:ascii="Arial" w:hAnsi="Arial" w:cs="Arial"/>
        </w:rPr>
        <w:t>)</w:t>
      </w:r>
    </w:p>
    <w:p w14:paraId="71F309BB" w14:textId="7A8AF44D" w:rsidR="00DD1ADA" w:rsidRPr="00DD1ADA" w:rsidRDefault="00DD1ADA" w:rsidP="00DD1ADA">
      <w:pPr>
        <w:spacing w:after="200" w:line="276" w:lineRule="auto"/>
        <w:ind w:left="360"/>
        <w:jc w:val="both"/>
        <w:rPr>
          <w:rFonts w:ascii="Arial" w:hAnsi="Arial" w:cs="Arial"/>
          <w:b/>
          <w:bCs/>
        </w:rPr>
      </w:pPr>
      <w:r w:rsidRPr="00DD1ADA">
        <w:rPr>
          <w:rFonts w:ascii="Arial" w:hAnsi="Arial" w:cs="Arial"/>
          <w:b/>
          <w:bCs/>
        </w:rPr>
        <w:t>2.2 – Primeira e Segunda Lei da Natureza</w:t>
      </w:r>
      <w:r w:rsidR="00AA5907">
        <w:rPr>
          <w:rFonts w:ascii="Arial" w:hAnsi="Arial" w:cs="Arial"/>
          <w:b/>
          <w:bCs/>
        </w:rPr>
        <w:t xml:space="preserve"> </w:t>
      </w:r>
      <w:r w:rsidR="00AA5907" w:rsidRPr="008060ED">
        <w:rPr>
          <w:rFonts w:ascii="Arial" w:hAnsi="Arial" w:cs="Arial"/>
        </w:rPr>
        <w:t>(§§</w:t>
      </w:r>
      <w:r w:rsidR="00AA5907">
        <w:rPr>
          <w:rFonts w:ascii="Arial" w:hAnsi="Arial" w:cs="Arial"/>
        </w:rPr>
        <w:t xml:space="preserve"> XVIII - XIX</w:t>
      </w:r>
      <w:r w:rsidR="00AA5907" w:rsidRPr="008060ED">
        <w:rPr>
          <w:rFonts w:ascii="Arial" w:hAnsi="Arial" w:cs="Arial"/>
        </w:rPr>
        <w:t>)</w:t>
      </w:r>
      <w:r w:rsidRPr="00DD1ADA">
        <w:rPr>
          <w:rFonts w:ascii="Arial" w:hAnsi="Arial" w:cs="Arial"/>
          <w:b/>
          <w:bCs/>
        </w:rPr>
        <w:t>:</w:t>
      </w:r>
    </w:p>
    <w:p w14:paraId="055E7372" w14:textId="62333B62" w:rsidR="00900C20" w:rsidRPr="00DD1ADA" w:rsidRDefault="005F75D5" w:rsidP="00DD1ADA">
      <w:pPr>
        <w:pStyle w:val="PargrafodaLista"/>
        <w:numPr>
          <w:ilvl w:val="0"/>
          <w:numId w:val="5"/>
        </w:numPr>
        <w:spacing w:after="200" w:line="276" w:lineRule="auto"/>
        <w:jc w:val="both"/>
        <w:rPr>
          <w:rFonts w:ascii="Arial" w:hAnsi="Arial" w:cs="Arial"/>
        </w:rPr>
      </w:pPr>
      <w:r w:rsidRPr="00DD1ADA">
        <w:rPr>
          <w:rFonts w:ascii="Arial" w:hAnsi="Arial" w:cs="Arial"/>
        </w:rPr>
        <w:t xml:space="preserve">1ª </w:t>
      </w:r>
      <w:r w:rsidR="00900C20" w:rsidRPr="00DD1ADA">
        <w:rPr>
          <w:rFonts w:ascii="Arial" w:hAnsi="Arial" w:cs="Arial"/>
        </w:rPr>
        <w:t xml:space="preserve">Lei </w:t>
      </w:r>
      <w:r w:rsidRPr="00DD1ADA">
        <w:rPr>
          <w:rFonts w:ascii="Arial" w:hAnsi="Arial" w:cs="Arial"/>
        </w:rPr>
        <w:t>F</w:t>
      </w:r>
      <w:r w:rsidR="00900C20" w:rsidRPr="00DD1ADA">
        <w:rPr>
          <w:rFonts w:ascii="Arial" w:hAnsi="Arial" w:cs="Arial"/>
        </w:rPr>
        <w:t xml:space="preserve">undamental da </w:t>
      </w:r>
      <w:r w:rsidRPr="00DD1ADA">
        <w:rPr>
          <w:rFonts w:ascii="Arial" w:hAnsi="Arial" w:cs="Arial"/>
        </w:rPr>
        <w:t>N</w:t>
      </w:r>
      <w:r w:rsidR="00900C20" w:rsidRPr="00DD1ADA">
        <w:rPr>
          <w:rFonts w:ascii="Arial" w:hAnsi="Arial" w:cs="Arial"/>
        </w:rPr>
        <w:t>atureza: “Todo homem deve se esforçar pela paz, na medida em que tenha esperança de a conseguir, e caso não a consiga pode procurar e usar todas as ajudas e vantagens da guerra”</w:t>
      </w:r>
      <w:r w:rsidRPr="00DD1ADA">
        <w:rPr>
          <w:rFonts w:ascii="Arial" w:hAnsi="Arial" w:cs="Arial"/>
        </w:rPr>
        <w:t xml:space="preserve"> (Hobbes, 1651, página 113)</w:t>
      </w:r>
    </w:p>
    <w:p w14:paraId="4D3FD06D" w14:textId="0E4DFB19" w:rsidR="00DD1ADA" w:rsidRDefault="005F75D5" w:rsidP="00DD1ADA">
      <w:pPr>
        <w:pStyle w:val="PargrafodaLista"/>
        <w:numPr>
          <w:ilvl w:val="0"/>
          <w:numId w:val="5"/>
        </w:numPr>
        <w:spacing w:after="200" w:line="276" w:lineRule="auto"/>
        <w:jc w:val="both"/>
        <w:rPr>
          <w:rFonts w:ascii="Arial" w:hAnsi="Arial" w:cs="Arial"/>
        </w:rPr>
      </w:pPr>
      <w:r w:rsidRPr="00DD1ADA">
        <w:rPr>
          <w:rFonts w:ascii="Arial" w:hAnsi="Arial" w:cs="Arial"/>
        </w:rPr>
        <w:t>2ª L</w:t>
      </w:r>
      <w:r w:rsidR="00900C20" w:rsidRPr="00DD1ADA">
        <w:rPr>
          <w:rFonts w:ascii="Arial" w:hAnsi="Arial" w:cs="Arial"/>
        </w:rPr>
        <w:t>ei fundamental da natureza: “Que um homem concorde, quando outros também o façam, e na medida em que tal considere necessário para a paz e para a defesa de si mesmo, em resignar ao seu direito a todas as coisas</w:t>
      </w:r>
      <w:r w:rsidR="0042340F" w:rsidRPr="00DD1ADA">
        <w:rPr>
          <w:rFonts w:ascii="Arial" w:hAnsi="Arial" w:cs="Arial"/>
        </w:rPr>
        <w:t xml:space="preserve">, contentando-se, em relação aos outros homens, com a mesma liberdade que </w:t>
      </w:r>
      <w:proofErr w:type="gramStart"/>
      <w:r w:rsidR="0042340F" w:rsidRPr="00DD1ADA">
        <w:rPr>
          <w:rFonts w:ascii="Arial" w:hAnsi="Arial" w:cs="Arial"/>
        </w:rPr>
        <w:t>os outros homens permite</w:t>
      </w:r>
      <w:proofErr w:type="gramEnd"/>
      <w:r w:rsidR="0042340F" w:rsidRPr="00DD1ADA">
        <w:rPr>
          <w:rFonts w:ascii="Arial" w:hAnsi="Arial" w:cs="Arial"/>
        </w:rPr>
        <w:t xml:space="preserve"> em relação a si mesmo. Porque enquanto cada homem detiver o seu direito de fazer tudo quanto queira todos os homens se encontrarão numa condição de guerra”</w:t>
      </w:r>
      <w:r w:rsidRPr="00DD1ADA">
        <w:rPr>
          <w:rFonts w:ascii="Arial" w:hAnsi="Arial" w:cs="Arial"/>
        </w:rPr>
        <w:t xml:space="preserve"> (Hobbes, 1651, página 113)</w:t>
      </w:r>
    </w:p>
    <w:p w14:paraId="5F3BFDC7" w14:textId="4152FA79" w:rsidR="00DD1ADA" w:rsidRPr="00AA5907" w:rsidRDefault="00DD1ADA" w:rsidP="00DD1ADA">
      <w:pPr>
        <w:spacing w:after="200" w:line="276" w:lineRule="auto"/>
        <w:ind w:left="360"/>
        <w:jc w:val="both"/>
        <w:rPr>
          <w:rFonts w:ascii="Arial" w:hAnsi="Arial" w:cs="Arial"/>
          <w:b/>
          <w:bCs/>
        </w:rPr>
      </w:pPr>
      <w:r w:rsidRPr="00AA5907">
        <w:rPr>
          <w:rFonts w:ascii="Arial" w:hAnsi="Arial" w:cs="Arial"/>
          <w:b/>
          <w:bCs/>
        </w:rPr>
        <w:t xml:space="preserve">2.3 </w:t>
      </w:r>
      <w:r w:rsidR="00AA5907" w:rsidRPr="00AA5907">
        <w:rPr>
          <w:rFonts w:ascii="Arial" w:hAnsi="Arial" w:cs="Arial"/>
          <w:b/>
          <w:bCs/>
        </w:rPr>
        <w:t>–</w:t>
      </w:r>
      <w:r w:rsidRPr="00AA5907">
        <w:rPr>
          <w:rFonts w:ascii="Arial" w:hAnsi="Arial" w:cs="Arial"/>
          <w:b/>
          <w:bCs/>
        </w:rPr>
        <w:t xml:space="preserve"> </w:t>
      </w:r>
      <w:r w:rsidR="00AA5907" w:rsidRPr="00AA5907">
        <w:rPr>
          <w:rFonts w:ascii="Arial" w:hAnsi="Arial" w:cs="Arial"/>
          <w:b/>
          <w:bCs/>
        </w:rPr>
        <w:t>Sobre as propriedades do direito</w:t>
      </w:r>
      <w:r w:rsidR="00AA5907">
        <w:rPr>
          <w:rFonts w:ascii="Arial" w:hAnsi="Arial" w:cs="Arial"/>
          <w:b/>
          <w:bCs/>
        </w:rPr>
        <w:t xml:space="preserve"> </w:t>
      </w:r>
      <w:r w:rsidR="00AA5907" w:rsidRPr="008060ED">
        <w:rPr>
          <w:rFonts w:ascii="Arial" w:hAnsi="Arial" w:cs="Arial"/>
        </w:rPr>
        <w:t>(§§</w:t>
      </w:r>
      <w:r w:rsidR="00AA5907">
        <w:rPr>
          <w:rFonts w:ascii="Arial" w:hAnsi="Arial" w:cs="Arial"/>
        </w:rPr>
        <w:t xml:space="preserve"> XX - XXII</w:t>
      </w:r>
      <w:r w:rsidR="00AA5907" w:rsidRPr="008060ED">
        <w:rPr>
          <w:rFonts w:ascii="Arial" w:hAnsi="Arial" w:cs="Arial"/>
        </w:rPr>
        <w:t>)</w:t>
      </w:r>
      <w:r w:rsidR="00AA5907" w:rsidRPr="00AA5907">
        <w:rPr>
          <w:rFonts w:ascii="Arial" w:hAnsi="Arial" w:cs="Arial"/>
          <w:b/>
          <w:bCs/>
        </w:rPr>
        <w:t xml:space="preserve">: </w:t>
      </w:r>
    </w:p>
    <w:p w14:paraId="11B60C03" w14:textId="652F8ED2" w:rsidR="0042340F" w:rsidRPr="00AA5907" w:rsidRDefault="0042340F" w:rsidP="00AA5907">
      <w:pPr>
        <w:pStyle w:val="PargrafodaLista"/>
        <w:numPr>
          <w:ilvl w:val="0"/>
          <w:numId w:val="6"/>
        </w:numPr>
        <w:spacing w:after="200" w:line="276" w:lineRule="auto"/>
        <w:jc w:val="both"/>
        <w:rPr>
          <w:rFonts w:ascii="Arial" w:hAnsi="Arial" w:cs="Arial"/>
        </w:rPr>
      </w:pPr>
      <w:r w:rsidRPr="00AA5907">
        <w:rPr>
          <w:rFonts w:ascii="Arial" w:hAnsi="Arial" w:cs="Arial"/>
        </w:rPr>
        <w:t xml:space="preserve">Resignar a um direito é o mesmo que se privar da liberdade. </w:t>
      </w:r>
    </w:p>
    <w:p w14:paraId="4F92002E" w14:textId="6C86E8E0" w:rsidR="00A77F7B" w:rsidRPr="00AA5907" w:rsidRDefault="00A77F7B" w:rsidP="00AA5907">
      <w:pPr>
        <w:pStyle w:val="PargrafodaLista"/>
        <w:numPr>
          <w:ilvl w:val="0"/>
          <w:numId w:val="6"/>
        </w:numPr>
        <w:spacing w:after="200" w:line="276" w:lineRule="auto"/>
        <w:jc w:val="both"/>
        <w:rPr>
          <w:rFonts w:ascii="Arial" w:hAnsi="Arial" w:cs="Arial"/>
        </w:rPr>
      </w:pPr>
      <w:r w:rsidRPr="00AA5907">
        <w:rPr>
          <w:rFonts w:ascii="Arial" w:hAnsi="Arial" w:cs="Arial"/>
        </w:rPr>
        <w:t>Hobbes define os vínculos entre os homens, a partir da renúncia e transferência dos direitos naturais</w:t>
      </w:r>
    </w:p>
    <w:p w14:paraId="6B19F8E5" w14:textId="49804EB1" w:rsidR="002C66AB" w:rsidRDefault="002C66AB" w:rsidP="00AA5907">
      <w:pPr>
        <w:pStyle w:val="PargrafodaLista"/>
        <w:numPr>
          <w:ilvl w:val="0"/>
          <w:numId w:val="6"/>
        </w:numPr>
        <w:spacing w:after="200" w:line="276" w:lineRule="auto"/>
        <w:jc w:val="both"/>
        <w:rPr>
          <w:rFonts w:ascii="Arial" w:hAnsi="Arial" w:cs="Arial"/>
        </w:rPr>
      </w:pPr>
      <w:r w:rsidRPr="00AA5907">
        <w:rPr>
          <w:rFonts w:ascii="Arial" w:hAnsi="Arial" w:cs="Arial"/>
        </w:rPr>
        <w:t>Hobbes fala sobre como nem todos os direitos são alienáveis, em especial o direito à autodefesa.</w:t>
      </w:r>
    </w:p>
    <w:p w14:paraId="5A57AE45" w14:textId="0C266BFF" w:rsidR="00AA5907" w:rsidRPr="00AA5907" w:rsidRDefault="00AA5907" w:rsidP="00AA5907">
      <w:pPr>
        <w:spacing w:after="200" w:line="276" w:lineRule="auto"/>
        <w:ind w:left="360"/>
        <w:jc w:val="both"/>
        <w:rPr>
          <w:rFonts w:ascii="Arial" w:hAnsi="Arial" w:cs="Arial"/>
          <w:b/>
          <w:bCs/>
        </w:rPr>
      </w:pPr>
      <w:r w:rsidRPr="00AA5907">
        <w:rPr>
          <w:rFonts w:ascii="Arial" w:hAnsi="Arial" w:cs="Arial"/>
          <w:b/>
          <w:bCs/>
        </w:rPr>
        <w:t>2.4 – Sobre as propriedades do contrato</w:t>
      </w:r>
      <w:r>
        <w:rPr>
          <w:rFonts w:ascii="Arial" w:hAnsi="Arial" w:cs="Arial"/>
          <w:b/>
          <w:bCs/>
        </w:rPr>
        <w:t xml:space="preserve"> </w:t>
      </w:r>
      <w:r w:rsidRPr="008060ED">
        <w:rPr>
          <w:rFonts w:ascii="Arial" w:hAnsi="Arial" w:cs="Arial"/>
        </w:rPr>
        <w:t>(§§</w:t>
      </w:r>
      <w:r>
        <w:rPr>
          <w:rFonts w:ascii="Arial" w:hAnsi="Arial" w:cs="Arial"/>
        </w:rPr>
        <w:t xml:space="preserve"> XXIII - XLVI</w:t>
      </w:r>
      <w:r w:rsidRPr="008060ED">
        <w:rPr>
          <w:rFonts w:ascii="Arial" w:hAnsi="Arial" w:cs="Arial"/>
        </w:rPr>
        <w:t>)</w:t>
      </w:r>
      <w:r w:rsidRPr="00AA5907">
        <w:rPr>
          <w:rFonts w:ascii="Arial" w:hAnsi="Arial" w:cs="Arial"/>
          <w:b/>
          <w:bCs/>
        </w:rPr>
        <w:t xml:space="preserve">: </w:t>
      </w:r>
    </w:p>
    <w:p w14:paraId="5A37200D" w14:textId="5216DDB5" w:rsidR="002C66AB" w:rsidRPr="00AA5907" w:rsidRDefault="002C66AB" w:rsidP="00AA5907">
      <w:pPr>
        <w:pStyle w:val="PargrafodaLista"/>
        <w:numPr>
          <w:ilvl w:val="0"/>
          <w:numId w:val="9"/>
        </w:numPr>
        <w:spacing w:after="200" w:line="276" w:lineRule="auto"/>
        <w:jc w:val="both"/>
        <w:rPr>
          <w:rFonts w:ascii="Arial" w:hAnsi="Arial" w:cs="Arial"/>
        </w:rPr>
      </w:pPr>
      <w:r w:rsidRPr="00AA5907">
        <w:rPr>
          <w:rFonts w:ascii="Arial" w:hAnsi="Arial" w:cs="Arial"/>
        </w:rPr>
        <w:t>Contrato é a transferência mutua de direitos. Da confiança entre as partes do contrato define-se o pacto ou convenção.</w:t>
      </w:r>
    </w:p>
    <w:p w14:paraId="014FDE20" w14:textId="52444597" w:rsidR="00104B63" w:rsidRPr="00AA5907" w:rsidRDefault="004E57A2" w:rsidP="00AA5907">
      <w:pPr>
        <w:pStyle w:val="PargrafodaLista"/>
        <w:numPr>
          <w:ilvl w:val="0"/>
          <w:numId w:val="9"/>
        </w:numPr>
        <w:spacing w:after="200" w:line="276" w:lineRule="auto"/>
        <w:jc w:val="both"/>
        <w:rPr>
          <w:rFonts w:ascii="Arial" w:hAnsi="Arial" w:cs="Arial"/>
        </w:rPr>
      </w:pPr>
      <w:r w:rsidRPr="00AA5907">
        <w:rPr>
          <w:rFonts w:ascii="Arial" w:hAnsi="Arial" w:cs="Arial"/>
        </w:rPr>
        <w:t xml:space="preserve">Hobbes define dádiva </w:t>
      </w:r>
      <w:r w:rsidR="003276B1" w:rsidRPr="00AA5907">
        <w:rPr>
          <w:rFonts w:ascii="Arial" w:hAnsi="Arial" w:cs="Arial"/>
        </w:rPr>
        <w:t xml:space="preserve">e como sua transmissão é feita com palavras que indicam presente e passado. Já nos contratos, os indicativos no futuro também podem ser feitos. </w:t>
      </w:r>
    </w:p>
    <w:p w14:paraId="79002F6B" w14:textId="202E8DB8" w:rsidR="003276B1" w:rsidRPr="00AA5907" w:rsidRDefault="003276B1" w:rsidP="00AA5907">
      <w:pPr>
        <w:pStyle w:val="PargrafodaLista"/>
        <w:numPr>
          <w:ilvl w:val="0"/>
          <w:numId w:val="9"/>
        </w:numPr>
        <w:spacing w:after="200" w:line="276" w:lineRule="auto"/>
        <w:jc w:val="both"/>
        <w:rPr>
          <w:rFonts w:ascii="Arial" w:hAnsi="Arial" w:cs="Arial"/>
        </w:rPr>
      </w:pPr>
      <w:r w:rsidRPr="00AA5907">
        <w:rPr>
          <w:rFonts w:ascii="Arial" w:hAnsi="Arial" w:cs="Arial"/>
        </w:rPr>
        <w:t>Hobbes expressa por mérito o gozo dos benefícios dado o cumprimento da respectiva parte no contrato.</w:t>
      </w:r>
    </w:p>
    <w:p w14:paraId="3D5C4C17" w14:textId="4FF31910" w:rsidR="003276B1" w:rsidRPr="00AA5907" w:rsidRDefault="00D97D89" w:rsidP="00AA5907">
      <w:pPr>
        <w:pStyle w:val="PargrafodaLista"/>
        <w:numPr>
          <w:ilvl w:val="0"/>
          <w:numId w:val="9"/>
        </w:numPr>
        <w:spacing w:after="200" w:line="276" w:lineRule="auto"/>
        <w:jc w:val="both"/>
        <w:rPr>
          <w:rFonts w:ascii="Arial" w:hAnsi="Arial" w:cs="Arial"/>
        </w:rPr>
      </w:pPr>
      <w:r w:rsidRPr="00AA5907">
        <w:rPr>
          <w:rFonts w:ascii="Arial" w:hAnsi="Arial" w:cs="Arial"/>
        </w:rPr>
        <w:t>Os pactos de confiança mútua são inválidos na condição de simples natureza (guerra de todos contra todos), mas quando há um poder para coagir a violação da fé, esse temor deixa de existir. Hobbes também esclarece que o direito aos fins contém o direito aos meios.</w:t>
      </w:r>
    </w:p>
    <w:p w14:paraId="174EC25D" w14:textId="3C155600" w:rsidR="00EB26A8" w:rsidRPr="00AA5907" w:rsidRDefault="00EB26A8" w:rsidP="00AA5907">
      <w:pPr>
        <w:pStyle w:val="PargrafodaLista"/>
        <w:numPr>
          <w:ilvl w:val="0"/>
          <w:numId w:val="9"/>
        </w:numPr>
        <w:spacing w:after="200" w:line="276" w:lineRule="auto"/>
        <w:jc w:val="both"/>
        <w:rPr>
          <w:rFonts w:ascii="Arial" w:hAnsi="Arial" w:cs="Arial"/>
        </w:rPr>
      </w:pPr>
      <w:r w:rsidRPr="00AA5907">
        <w:rPr>
          <w:rFonts w:ascii="Arial" w:hAnsi="Arial" w:cs="Arial"/>
        </w:rPr>
        <w:lastRenderedPageBreak/>
        <w:t>Hobbes mostra que só é possível haver pacto, ou que ele só é válido caso as condições sejam possíveis e factíveis.</w:t>
      </w:r>
    </w:p>
    <w:p w14:paraId="3170C485" w14:textId="1B0AAB18" w:rsidR="00EB26A8" w:rsidRPr="00AA5907" w:rsidRDefault="00EB26A8" w:rsidP="00AA5907">
      <w:pPr>
        <w:pStyle w:val="PargrafodaLista"/>
        <w:numPr>
          <w:ilvl w:val="0"/>
          <w:numId w:val="9"/>
        </w:numPr>
        <w:spacing w:after="200" w:line="276" w:lineRule="auto"/>
        <w:jc w:val="both"/>
        <w:rPr>
          <w:rFonts w:ascii="Arial" w:hAnsi="Arial" w:cs="Arial"/>
        </w:rPr>
      </w:pPr>
      <w:r w:rsidRPr="00AA5907">
        <w:rPr>
          <w:rFonts w:ascii="Arial" w:hAnsi="Arial" w:cs="Arial"/>
        </w:rPr>
        <w:t xml:space="preserve">Hobbes discorre sobre a validade dos pactos. </w:t>
      </w:r>
      <w:r w:rsidR="00145056" w:rsidRPr="00AA5907">
        <w:rPr>
          <w:rFonts w:ascii="Arial" w:hAnsi="Arial" w:cs="Arial"/>
        </w:rPr>
        <w:t xml:space="preserve">“Fica-se livre do pacto quando ele é cumprido ou perdoado”. “Pactos celebrados por medo são obrigatórios. Um pacto anterior anula um posterior”. “Um pacto em que eu me comprometa a não me defender da força pela força é sempre nulo”. “Um pacto segundo o qual alguém se acusa a si mesmo, sem garantia de perdão, é igualmente inválido”. </w:t>
      </w:r>
    </w:p>
    <w:p w14:paraId="6FA4384A" w14:textId="7A1B8B4C" w:rsidR="00145056" w:rsidRPr="00AA5907" w:rsidRDefault="00180BCB" w:rsidP="00AA5907">
      <w:pPr>
        <w:pStyle w:val="PargrafodaLista"/>
        <w:numPr>
          <w:ilvl w:val="0"/>
          <w:numId w:val="9"/>
        </w:numPr>
        <w:spacing w:after="200" w:line="276" w:lineRule="auto"/>
        <w:jc w:val="both"/>
        <w:rPr>
          <w:rFonts w:ascii="Arial" w:hAnsi="Arial" w:cs="Arial"/>
        </w:rPr>
      </w:pPr>
      <w:r w:rsidRPr="00AA5907">
        <w:rPr>
          <w:rFonts w:ascii="Arial" w:hAnsi="Arial" w:cs="Arial"/>
        </w:rPr>
        <w:t>Sobre o juramento: para Hobbes, juramento é a promessa pela qual quem assim à faz, renuncia a graça de Deus caso não seja cumprida. Se um juramento não for feito em nome de Deus, ele é em vão. O juramento em si nada acrescenta na obrigação, porque um pacto legítimo vincula-se automaticamente aos olhos de Deus.</w:t>
      </w:r>
    </w:p>
    <w:p w14:paraId="0D556BA8" w14:textId="210FB76B" w:rsidR="00A16785" w:rsidRPr="008060ED" w:rsidRDefault="00A16785" w:rsidP="008060ED">
      <w:pPr>
        <w:spacing w:after="200" w:line="276" w:lineRule="auto"/>
        <w:jc w:val="both"/>
        <w:rPr>
          <w:rFonts w:ascii="Arial" w:hAnsi="Arial" w:cs="Arial"/>
        </w:rPr>
      </w:pPr>
    </w:p>
    <w:p w14:paraId="765B563A" w14:textId="5E238D10" w:rsidR="00A16785" w:rsidRDefault="008B066D" w:rsidP="008060ED">
      <w:pPr>
        <w:spacing w:after="200" w:line="276" w:lineRule="auto"/>
        <w:jc w:val="both"/>
        <w:rPr>
          <w:rFonts w:ascii="Arial" w:hAnsi="Arial" w:cs="Arial"/>
        </w:rPr>
      </w:pPr>
      <w:r>
        <w:rPr>
          <w:rFonts w:ascii="Arial" w:hAnsi="Arial" w:cs="Arial"/>
        </w:rPr>
        <w:t>3</w:t>
      </w:r>
      <w:r w:rsidRPr="007133C8">
        <w:rPr>
          <w:rFonts w:ascii="Arial" w:hAnsi="Arial" w:cs="Arial"/>
        </w:rPr>
        <w:t>ª parte</w:t>
      </w:r>
      <w:r>
        <w:rPr>
          <w:rFonts w:ascii="Arial" w:hAnsi="Arial" w:cs="Arial"/>
        </w:rPr>
        <w:t xml:space="preserve">: </w:t>
      </w:r>
      <w:r>
        <w:rPr>
          <w:rFonts w:ascii="Arial" w:hAnsi="Arial" w:cs="Arial"/>
          <w:b/>
          <w:bCs/>
        </w:rPr>
        <w:t>Das outras leis da natureza</w:t>
      </w:r>
      <w:r w:rsidRPr="008060ED">
        <w:rPr>
          <w:rFonts w:ascii="Arial" w:hAnsi="Arial" w:cs="Arial"/>
        </w:rPr>
        <w:t xml:space="preserve"> (§§ </w:t>
      </w:r>
      <w:r>
        <w:rPr>
          <w:rFonts w:ascii="Arial" w:hAnsi="Arial" w:cs="Arial"/>
        </w:rPr>
        <w:t>XLVII - LXXXVII</w:t>
      </w:r>
      <w:r w:rsidRPr="008060ED">
        <w:rPr>
          <w:rFonts w:ascii="Arial" w:hAnsi="Arial" w:cs="Arial"/>
        </w:rPr>
        <w:t>):</w:t>
      </w:r>
    </w:p>
    <w:p w14:paraId="412E9061" w14:textId="157D393B" w:rsidR="008B066D" w:rsidRPr="008060ED" w:rsidRDefault="008B066D" w:rsidP="008B066D">
      <w:pPr>
        <w:spacing w:after="200" w:line="276" w:lineRule="auto"/>
        <w:ind w:firstLine="360"/>
        <w:jc w:val="both"/>
        <w:rPr>
          <w:rFonts w:ascii="Arial" w:hAnsi="Arial" w:cs="Arial"/>
        </w:rPr>
      </w:pPr>
      <w:r w:rsidRPr="008B066D">
        <w:rPr>
          <w:rFonts w:ascii="Arial" w:hAnsi="Arial" w:cs="Arial"/>
          <w:b/>
          <w:bCs/>
        </w:rPr>
        <w:t>3.1 – Terceira lei da natureza e justiça</w:t>
      </w:r>
      <w:r>
        <w:rPr>
          <w:rFonts w:ascii="Arial" w:hAnsi="Arial" w:cs="Arial"/>
        </w:rPr>
        <w:t xml:space="preserve"> </w:t>
      </w:r>
      <w:r w:rsidRPr="008060ED">
        <w:rPr>
          <w:rFonts w:ascii="Arial" w:hAnsi="Arial" w:cs="Arial"/>
        </w:rPr>
        <w:t xml:space="preserve">(§§ </w:t>
      </w:r>
      <w:r>
        <w:rPr>
          <w:rFonts w:ascii="Arial" w:hAnsi="Arial" w:cs="Arial"/>
        </w:rPr>
        <w:t>XLVII - LVI</w:t>
      </w:r>
      <w:r w:rsidRPr="008060ED">
        <w:rPr>
          <w:rFonts w:ascii="Arial" w:hAnsi="Arial" w:cs="Arial"/>
        </w:rPr>
        <w:t>):</w:t>
      </w:r>
    </w:p>
    <w:p w14:paraId="2D56E613" w14:textId="0269C850" w:rsidR="00A16785" w:rsidRPr="008B066D" w:rsidRDefault="00A16785" w:rsidP="008B066D">
      <w:pPr>
        <w:pStyle w:val="PargrafodaLista"/>
        <w:numPr>
          <w:ilvl w:val="0"/>
          <w:numId w:val="10"/>
        </w:numPr>
        <w:spacing w:after="200" w:line="276" w:lineRule="auto"/>
        <w:jc w:val="both"/>
        <w:rPr>
          <w:rFonts w:ascii="Arial" w:hAnsi="Arial" w:cs="Arial"/>
        </w:rPr>
      </w:pPr>
      <w:r w:rsidRPr="008B066D">
        <w:rPr>
          <w:rFonts w:ascii="Arial" w:hAnsi="Arial" w:cs="Arial"/>
        </w:rPr>
        <w:t>Hobbes expões uma terceira lei: que todos os homens devem cumprir os pactos que celebram. Num estado de guerra, não há justiça ou injustiça já que cada indivíduo tem direitos plenos, mas quando esse direito é transferido através do pacto, e uma vez este pacto rompido, temos a injustiça. Hobbes também defini justiça como “a vontade constante de dar a cada um o que é seu”</w:t>
      </w:r>
      <w:r w:rsidR="00F5611A" w:rsidRPr="008B066D">
        <w:rPr>
          <w:rFonts w:ascii="Arial" w:hAnsi="Arial" w:cs="Arial"/>
        </w:rPr>
        <w:t xml:space="preserve">, e </w:t>
      </w:r>
      <w:proofErr w:type="gramStart"/>
      <w:r w:rsidR="00F5611A" w:rsidRPr="008B066D">
        <w:rPr>
          <w:rFonts w:ascii="Arial" w:hAnsi="Arial" w:cs="Arial"/>
        </w:rPr>
        <w:t>que portanto</w:t>
      </w:r>
      <w:proofErr w:type="gramEnd"/>
      <w:r w:rsidR="00F5611A" w:rsidRPr="008B066D">
        <w:rPr>
          <w:rFonts w:ascii="Arial" w:hAnsi="Arial" w:cs="Arial"/>
        </w:rPr>
        <w:t xml:space="preserve"> onde não há propriedade não há justiça. O autor também afirma que onde não há república (por não haver propriedade) também não há justiça.</w:t>
      </w:r>
    </w:p>
    <w:p w14:paraId="5A4FF761" w14:textId="2F364D60" w:rsidR="005F7A50" w:rsidRPr="008B066D" w:rsidRDefault="005214B5" w:rsidP="008B066D">
      <w:pPr>
        <w:pStyle w:val="PargrafodaLista"/>
        <w:numPr>
          <w:ilvl w:val="0"/>
          <w:numId w:val="10"/>
        </w:numPr>
        <w:spacing w:after="200" w:line="276" w:lineRule="auto"/>
        <w:jc w:val="both"/>
        <w:rPr>
          <w:rFonts w:ascii="Arial" w:hAnsi="Arial" w:cs="Arial"/>
        </w:rPr>
      </w:pPr>
      <w:r w:rsidRPr="008B066D">
        <w:rPr>
          <w:rFonts w:ascii="Arial" w:hAnsi="Arial" w:cs="Arial"/>
        </w:rPr>
        <w:t>Hobbes sustenta argumentos de que a justiça equivale ao cumprimento dos pactos e que tais cumprimentos são regras da razão.</w:t>
      </w:r>
    </w:p>
    <w:p w14:paraId="43584D18" w14:textId="51432B13" w:rsidR="004A5BE5" w:rsidRPr="008B066D" w:rsidRDefault="007102DD" w:rsidP="008B066D">
      <w:pPr>
        <w:pStyle w:val="PargrafodaLista"/>
        <w:numPr>
          <w:ilvl w:val="0"/>
          <w:numId w:val="10"/>
        </w:numPr>
        <w:spacing w:after="200" w:line="276" w:lineRule="auto"/>
        <w:jc w:val="both"/>
        <w:rPr>
          <w:rFonts w:ascii="Arial" w:hAnsi="Arial" w:cs="Arial"/>
        </w:rPr>
      </w:pPr>
      <w:r w:rsidRPr="008B066D">
        <w:rPr>
          <w:rFonts w:ascii="Arial" w:hAnsi="Arial" w:cs="Arial"/>
        </w:rPr>
        <w:t>Hobbes distingue tipos de justiça em justiça dos homens e justiça das ações e justiça comutativa e distributiva. Esta última também pode ser lida como equidade.</w:t>
      </w:r>
    </w:p>
    <w:p w14:paraId="033FD192" w14:textId="391C2FC9" w:rsidR="008B066D" w:rsidRDefault="008B066D" w:rsidP="008B066D">
      <w:pPr>
        <w:spacing w:after="200" w:line="276" w:lineRule="auto"/>
        <w:ind w:left="360"/>
        <w:jc w:val="both"/>
        <w:rPr>
          <w:rFonts w:ascii="Arial" w:hAnsi="Arial" w:cs="Arial"/>
        </w:rPr>
      </w:pPr>
      <w:r w:rsidRPr="008B066D">
        <w:rPr>
          <w:rFonts w:ascii="Arial" w:hAnsi="Arial" w:cs="Arial"/>
          <w:b/>
          <w:bCs/>
        </w:rPr>
        <w:t>3.2 – Demais leis da natureza</w:t>
      </w:r>
      <w:r>
        <w:rPr>
          <w:rFonts w:ascii="Arial" w:hAnsi="Arial" w:cs="Arial"/>
        </w:rPr>
        <w:t xml:space="preserve"> (</w:t>
      </w:r>
      <w:r w:rsidRPr="008060ED">
        <w:rPr>
          <w:rFonts w:ascii="Arial" w:hAnsi="Arial" w:cs="Arial"/>
        </w:rPr>
        <w:t>§§</w:t>
      </w:r>
      <w:r>
        <w:rPr>
          <w:rFonts w:ascii="Arial" w:hAnsi="Arial" w:cs="Arial"/>
        </w:rPr>
        <w:t xml:space="preserve"> VLII - LXXXVII)</w:t>
      </w:r>
    </w:p>
    <w:p w14:paraId="0C78C0AE" w14:textId="0B8187B5" w:rsidR="004A5BE5" w:rsidRPr="008B066D" w:rsidRDefault="004A5BE5" w:rsidP="008B066D">
      <w:pPr>
        <w:pStyle w:val="PargrafodaLista"/>
        <w:numPr>
          <w:ilvl w:val="0"/>
          <w:numId w:val="11"/>
        </w:numPr>
        <w:spacing w:after="200" w:line="276" w:lineRule="auto"/>
        <w:jc w:val="both"/>
        <w:rPr>
          <w:rFonts w:ascii="Arial" w:hAnsi="Arial" w:cs="Arial"/>
        </w:rPr>
      </w:pPr>
      <w:r w:rsidRPr="008B066D">
        <w:rPr>
          <w:rFonts w:ascii="Arial" w:hAnsi="Arial" w:cs="Arial"/>
        </w:rPr>
        <w:t xml:space="preserve">4ª – Lei da Gratidão: “Quem recebeu benefício de outro homem, por simples graça, deve se esforçar para que o doador não venha a ter motivo razoável para se arrepender da sua boa vontade” </w:t>
      </w:r>
      <w:r w:rsidR="00C3331C" w:rsidRPr="008B066D">
        <w:rPr>
          <w:rFonts w:ascii="Arial" w:hAnsi="Arial" w:cs="Arial"/>
        </w:rPr>
        <w:t>(Hobbes, 1651, página 130).</w:t>
      </w:r>
    </w:p>
    <w:p w14:paraId="38AEA32E" w14:textId="780CB76C" w:rsidR="004A5BE5" w:rsidRPr="008B066D" w:rsidRDefault="004A5BE5" w:rsidP="008B066D">
      <w:pPr>
        <w:pStyle w:val="PargrafodaLista"/>
        <w:numPr>
          <w:ilvl w:val="0"/>
          <w:numId w:val="11"/>
        </w:numPr>
        <w:spacing w:after="200" w:line="276" w:lineRule="auto"/>
        <w:jc w:val="both"/>
        <w:rPr>
          <w:rFonts w:ascii="Arial" w:hAnsi="Arial" w:cs="Arial"/>
        </w:rPr>
      </w:pPr>
      <w:r w:rsidRPr="008B066D">
        <w:rPr>
          <w:rFonts w:ascii="Arial" w:hAnsi="Arial" w:cs="Arial"/>
        </w:rPr>
        <w:t xml:space="preserve">5ª – Lei da Acomodação recíproca ou Complacência: “Cada homem deve se esforçar por se acomodar com os outros” </w:t>
      </w:r>
      <w:r w:rsidR="00C3331C" w:rsidRPr="008B066D">
        <w:rPr>
          <w:rFonts w:ascii="Arial" w:hAnsi="Arial" w:cs="Arial"/>
        </w:rPr>
        <w:t>(Hobbes, 1651, página 130).</w:t>
      </w:r>
    </w:p>
    <w:p w14:paraId="76A01CB5" w14:textId="0E165F82" w:rsidR="004A5BE5" w:rsidRPr="008B066D" w:rsidRDefault="004A5BE5" w:rsidP="008B066D">
      <w:pPr>
        <w:pStyle w:val="PargrafodaLista"/>
        <w:numPr>
          <w:ilvl w:val="0"/>
          <w:numId w:val="11"/>
        </w:numPr>
        <w:spacing w:after="200" w:line="276" w:lineRule="auto"/>
        <w:jc w:val="both"/>
        <w:rPr>
          <w:rFonts w:ascii="Arial" w:hAnsi="Arial" w:cs="Arial"/>
        </w:rPr>
      </w:pPr>
      <w:r w:rsidRPr="008B066D">
        <w:rPr>
          <w:rFonts w:ascii="Arial" w:hAnsi="Arial" w:cs="Arial"/>
        </w:rPr>
        <w:t>6ª – Lei da Facilidade de Perdoar: “Como garantia do tempo futuro, que se perdoem as ofensas passadas, àquelas que se arrependam e o desejem”</w:t>
      </w:r>
      <w:r w:rsidR="00C3331C" w:rsidRPr="008B066D">
        <w:rPr>
          <w:rFonts w:ascii="Arial" w:hAnsi="Arial" w:cs="Arial"/>
        </w:rPr>
        <w:t xml:space="preserve"> (Hobbes, 1651, página 131).</w:t>
      </w:r>
    </w:p>
    <w:p w14:paraId="777A41EA" w14:textId="74CA8E6F" w:rsidR="004A5BE5" w:rsidRPr="008B066D" w:rsidRDefault="004A5BE5" w:rsidP="008B066D">
      <w:pPr>
        <w:pStyle w:val="PargrafodaLista"/>
        <w:numPr>
          <w:ilvl w:val="0"/>
          <w:numId w:val="11"/>
        </w:numPr>
        <w:spacing w:after="200" w:line="276" w:lineRule="auto"/>
        <w:jc w:val="both"/>
        <w:rPr>
          <w:rFonts w:ascii="Arial" w:hAnsi="Arial" w:cs="Arial"/>
        </w:rPr>
      </w:pPr>
      <w:r w:rsidRPr="008B066D">
        <w:rPr>
          <w:rFonts w:ascii="Arial" w:hAnsi="Arial" w:cs="Arial"/>
        </w:rPr>
        <w:lastRenderedPageBreak/>
        <w:t>7ª – Lei sobre a Vingança: “Que na vingança [...] os homens não olhem à importância do mal passado, mas só a importância do bem futuro.”</w:t>
      </w:r>
      <w:r w:rsidR="00C3331C" w:rsidRPr="008B066D">
        <w:rPr>
          <w:rFonts w:ascii="Arial" w:hAnsi="Arial" w:cs="Arial"/>
        </w:rPr>
        <w:t xml:space="preserve"> (Hobbes, 1651, página 131).</w:t>
      </w:r>
    </w:p>
    <w:p w14:paraId="283F9915" w14:textId="2BC6CD37" w:rsidR="004A5BE5" w:rsidRPr="008B066D" w:rsidRDefault="004A5BE5" w:rsidP="008B066D">
      <w:pPr>
        <w:pStyle w:val="PargrafodaLista"/>
        <w:numPr>
          <w:ilvl w:val="0"/>
          <w:numId w:val="11"/>
        </w:numPr>
        <w:spacing w:after="200" w:line="276" w:lineRule="auto"/>
        <w:jc w:val="both"/>
        <w:rPr>
          <w:rFonts w:ascii="Arial" w:hAnsi="Arial" w:cs="Arial"/>
        </w:rPr>
      </w:pPr>
      <w:r w:rsidRPr="008B066D">
        <w:rPr>
          <w:rFonts w:ascii="Arial" w:hAnsi="Arial" w:cs="Arial"/>
        </w:rPr>
        <w:t xml:space="preserve">8ª – Lei contra a Contumélia: “Que ninguém por atos, palavras, </w:t>
      </w:r>
      <w:r w:rsidR="00C3331C" w:rsidRPr="008B066D">
        <w:rPr>
          <w:rFonts w:ascii="Arial" w:hAnsi="Arial" w:cs="Arial"/>
        </w:rPr>
        <w:t>atitude ou gesto declare ódio ou desprezo pelo outro</w:t>
      </w:r>
      <w:r w:rsidRPr="008B066D">
        <w:rPr>
          <w:rFonts w:ascii="Arial" w:hAnsi="Arial" w:cs="Arial"/>
        </w:rPr>
        <w:t>”</w:t>
      </w:r>
      <w:r w:rsidR="00C3331C" w:rsidRPr="008B066D">
        <w:rPr>
          <w:rFonts w:ascii="Arial" w:hAnsi="Arial" w:cs="Arial"/>
        </w:rPr>
        <w:t xml:space="preserve"> (Hobbes, 1651, página 132).</w:t>
      </w:r>
    </w:p>
    <w:p w14:paraId="2AE083D6" w14:textId="5F97D5F1" w:rsidR="004A5BE5" w:rsidRPr="008B066D" w:rsidRDefault="004A5BE5" w:rsidP="008B066D">
      <w:pPr>
        <w:pStyle w:val="PargrafodaLista"/>
        <w:numPr>
          <w:ilvl w:val="0"/>
          <w:numId w:val="11"/>
        </w:numPr>
        <w:spacing w:after="200" w:line="276" w:lineRule="auto"/>
        <w:jc w:val="both"/>
        <w:rPr>
          <w:rFonts w:ascii="Arial" w:hAnsi="Arial" w:cs="Arial"/>
        </w:rPr>
      </w:pPr>
      <w:r w:rsidRPr="008B066D">
        <w:rPr>
          <w:rFonts w:ascii="Arial" w:hAnsi="Arial" w:cs="Arial"/>
        </w:rPr>
        <w:t xml:space="preserve">9ª </w:t>
      </w:r>
      <w:r w:rsidR="00C3331C" w:rsidRPr="008B066D">
        <w:rPr>
          <w:rFonts w:ascii="Arial" w:hAnsi="Arial" w:cs="Arial"/>
        </w:rPr>
        <w:t>– Lei contra o Orgulho: “Que cada homem reconheça os outros como seus iguais por natureza” (Hobbes, 1651, página 132).</w:t>
      </w:r>
      <w:r w:rsidRPr="008B066D">
        <w:rPr>
          <w:rFonts w:ascii="Arial" w:hAnsi="Arial" w:cs="Arial"/>
        </w:rPr>
        <w:t xml:space="preserve"> </w:t>
      </w:r>
    </w:p>
    <w:p w14:paraId="022E6DFB" w14:textId="54DC4E29" w:rsidR="004A5BE5" w:rsidRPr="008B066D" w:rsidRDefault="004A5BE5" w:rsidP="008B066D">
      <w:pPr>
        <w:pStyle w:val="PargrafodaLista"/>
        <w:numPr>
          <w:ilvl w:val="0"/>
          <w:numId w:val="11"/>
        </w:numPr>
        <w:spacing w:after="200" w:line="276" w:lineRule="auto"/>
        <w:jc w:val="both"/>
        <w:rPr>
          <w:rFonts w:ascii="Arial" w:hAnsi="Arial" w:cs="Arial"/>
        </w:rPr>
      </w:pPr>
      <w:r w:rsidRPr="008B066D">
        <w:rPr>
          <w:rFonts w:ascii="Arial" w:hAnsi="Arial" w:cs="Arial"/>
        </w:rPr>
        <w:t xml:space="preserve">10ª </w:t>
      </w:r>
      <w:r w:rsidR="00C3331C" w:rsidRPr="008B066D">
        <w:rPr>
          <w:rFonts w:ascii="Arial" w:hAnsi="Arial" w:cs="Arial"/>
        </w:rPr>
        <w:t>– Lei contra a Arrogância: “Que uma vez aceitas as cláusulas da paz ninguém exija para si um direito que não aceite que seja também reservado para qualquer dos outros” (Hobbes, 1651, página 133).</w:t>
      </w:r>
    </w:p>
    <w:p w14:paraId="4A3DE35D" w14:textId="6A611080" w:rsidR="004A5BE5" w:rsidRPr="008B066D" w:rsidRDefault="004A5BE5" w:rsidP="008B066D">
      <w:pPr>
        <w:pStyle w:val="PargrafodaLista"/>
        <w:numPr>
          <w:ilvl w:val="0"/>
          <w:numId w:val="11"/>
        </w:numPr>
        <w:spacing w:after="200" w:line="276" w:lineRule="auto"/>
        <w:jc w:val="both"/>
        <w:rPr>
          <w:rFonts w:ascii="Arial" w:hAnsi="Arial" w:cs="Arial"/>
        </w:rPr>
      </w:pPr>
      <w:r w:rsidRPr="008B066D">
        <w:rPr>
          <w:rFonts w:ascii="Arial" w:hAnsi="Arial" w:cs="Arial"/>
        </w:rPr>
        <w:t xml:space="preserve">11ª </w:t>
      </w:r>
      <w:r w:rsidR="00C3331C" w:rsidRPr="008B066D">
        <w:rPr>
          <w:rFonts w:ascii="Arial" w:hAnsi="Arial" w:cs="Arial"/>
        </w:rPr>
        <w:t>– Lei da Equidade: “Se alguém for confiado servir de juiz entre dois homens [...] que se trate ambos equitativamente” (Hobbes, 1651, página 133).</w:t>
      </w:r>
    </w:p>
    <w:p w14:paraId="434854EF" w14:textId="238D36A7" w:rsidR="004A5BE5" w:rsidRPr="008B066D" w:rsidRDefault="004A5BE5" w:rsidP="008B066D">
      <w:pPr>
        <w:pStyle w:val="PargrafodaLista"/>
        <w:numPr>
          <w:ilvl w:val="0"/>
          <w:numId w:val="11"/>
        </w:numPr>
        <w:spacing w:after="200" w:line="276" w:lineRule="auto"/>
        <w:jc w:val="both"/>
        <w:rPr>
          <w:rFonts w:ascii="Arial" w:hAnsi="Arial" w:cs="Arial"/>
        </w:rPr>
      </w:pPr>
      <w:r w:rsidRPr="008B066D">
        <w:rPr>
          <w:rFonts w:ascii="Arial" w:hAnsi="Arial" w:cs="Arial"/>
        </w:rPr>
        <w:t>12ª</w:t>
      </w:r>
      <w:r w:rsidR="00C3331C" w:rsidRPr="008B066D">
        <w:rPr>
          <w:rFonts w:ascii="Arial" w:hAnsi="Arial" w:cs="Arial"/>
        </w:rPr>
        <w:t xml:space="preserve"> – Lei do uso equitativo das coisas comuns: “Que as coisas que não podem ser divididas sejam gozadas em comum, se assim puder; e se a quantidade da coisa o permitir, sem limite; caso contrário, proporcionalmente ao número daqueles que a ela têm direito” (Hobbes, 1651, página 133).</w:t>
      </w:r>
    </w:p>
    <w:p w14:paraId="48EF1FC1" w14:textId="025CADAE" w:rsidR="004A5BE5" w:rsidRPr="008B066D" w:rsidRDefault="004A5BE5" w:rsidP="008B066D">
      <w:pPr>
        <w:pStyle w:val="PargrafodaLista"/>
        <w:numPr>
          <w:ilvl w:val="0"/>
          <w:numId w:val="11"/>
        </w:numPr>
        <w:spacing w:after="200" w:line="276" w:lineRule="auto"/>
        <w:jc w:val="both"/>
        <w:rPr>
          <w:rFonts w:ascii="Arial" w:hAnsi="Arial" w:cs="Arial"/>
        </w:rPr>
      </w:pPr>
      <w:r w:rsidRPr="008B066D">
        <w:rPr>
          <w:rFonts w:ascii="Arial" w:hAnsi="Arial" w:cs="Arial"/>
        </w:rPr>
        <w:t>13ª</w:t>
      </w:r>
      <w:r w:rsidR="00C3331C" w:rsidRPr="008B066D">
        <w:rPr>
          <w:rFonts w:ascii="Arial" w:hAnsi="Arial" w:cs="Arial"/>
        </w:rPr>
        <w:t xml:space="preserve"> –</w:t>
      </w:r>
      <w:r w:rsidRPr="008B066D">
        <w:rPr>
          <w:rFonts w:ascii="Arial" w:hAnsi="Arial" w:cs="Arial"/>
        </w:rPr>
        <w:t xml:space="preserve"> Lei</w:t>
      </w:r>
      <w:r w:rsidR="00C3331C" w:rsidRPr="008B066D">
        <w:rPr>
          <w:rFonts w:ascii="Arial" w:hAnsi="Arial" w:cs="Arial"/>
        </w:rPr>
        <w:t xml:space="preserve"> do Sorteio: “Que o direito pleno, ou então (se o uso for alternado) a primeira posse, sejam determinados por sorteio” (Hobbes, 1651, página 134).</w:t>
      </w:r>
    </w:p>
    <w:p w14:paraId="18A1FB2B" w14:textId="4570A7A1" w:rsidR="004A5BE5" w:rsidRPr="008B066D" w:rsidRDefault="004A5BE5" w:rsidP="008B066D">
      <w:pPr>
        <w:pStyle w:val="PargrafodaLista"/>
        <w:numPr>
          <w:ilvl w:val="0"/>
          <w:numId w:val="11"/>
        </w:numPr>
        <w:spacing w:after="200" w:line="276" w:lineRule="auto"/>
        <w:jc w:val="both"/>
        <w:rPr>
          <w:rFonts w:ascii="Arial" w:hAnsi="Arial" w:cs="Arial"/>
        </w:rPr>
      </w:pPr>
      <w:r w:rsidRPr="008B066D">
        <w:rPr>
          <w:rFonts w:ascii="Arial" w:hAnsi="Arial" w:cs="Arial"/>
        </w:rPr>
        <w:t>14ª</w:t>
      </w:r>
      <w:r w:rsidR="00C3331C" w:rsidRPr="008B066D">
        <w:rPr>
          <w:rFonts w:ascii="Arial" w:hAnsi="Arial" w:cs="Arial"/>
        </w:rPr>
        <w:t xml:space="preserve"> – Lei </w:t>
      </w:r>
      <w:r w:rsidR="006A5139" w:rsidRPr="008B066D">
        <w:rPr>
          <w:rFonts w:ascii="Arial" w:hAnsi="Arial" w:cs="Arial"/>
        </w:rPr>
        <w:t>da Primogenitura e Primeira Posse: “[...] aquelas coisas que não podem ser gozadas em comum, nem divididas, devem ser adjudicadas ao primeiro possuidor, e em alguns casos ao primogênito, como adquiridas por sorteio” (Hobbes, 1651, página 134).</w:t>
      </w:r>
    </w:p>
    <w:p w14:paraId="192D621C" w14:textId="24824B28" w:rsidR="004A5BE5" w:rsidRPr="008B066D" w:rsidRDefault="004A5BE5" w:rsidP="008B066D">
      <w:pPr>
        <w:pStyle w:val="PargrafodaLista"/>
        <w:numPr>
          <w:ilvl w:val="0"/>
          <w:numId w:val="11"/>
        </w:numPr>
        <w:spacing w:after="200" w:line="276" w:lineRule="auto"/>
        <w:jc w:val="both"/>
        <w:rPr>
          <w:rFonts w:ascii="Arial" w:hAnsi="Arial" w:cs="Arial"/>
        </w:rPr>
      </w:pPr>
      <w:r w:rsidRPr="008B066D">
        <w:rPr>
          <w:rFonts w:ascii="Arial" w:hAnsi="Arial" w:cs="Arial"/>
        </w:rPr>
        <w:t xml:space="preserve">15ª </w:t>
      </w:r>
      <w:r w:rsidR="006A5139" w:rsidRPr="008B066D">
        <w:rPr>
          <w:rFonts w:ascii="Arial" w:hAnsi="Arial" w:cs="Arial"/>
        </w:rPr>
        <w:t>– Lei dos Mediadores: “Que a todos aqueles que servem de mediadores para a paz seja concedido salvo-conduto” (Hobbes, 1651, página 134).</w:t>
      </w:r>
    </w:p>
    <w:p w14:paraId="7D199C91" w14:textId="4CB8D1A0" w:rsidR="004A5BE5" w:rsidRPr="008B066D" w:rsidRDefault="004A5BE5" w:rsidP="008B066D">
      <w:pPr>
        <w:pStyle w:val="PargrafodaLista"/>
        <w:numPr>
          <w:ilvl w:val="0"/>
          <w:numId w:val="11"/>
        </w:numPr>
        <w:spacing w:after="200" w:line="276" w:lineRule="auto"/>
        <w:jc w:val="both"/>
        <w:rPr>
          <w:rFonts w:ascii="Arial" w:hAnsi="Arial" w:cs="Arial"/>
        </w:rPr>
      </w:pPr>
      <w:r w:rsidRPr="008B066D">
        <w:rPr>
          <w:rFonts w:ascii="Arial" w:hAnsi="Arial" w:cs="Arial"/>
        </w:rPr>
        <w:t xml:space="preserve">16ª </w:t>
      </w:r>
      <w:r w:rsidR="006A5139" w:rsidRPr="008B066D">
        <w:rPr>
          <w:rFonts w:ascii="Arial" w:hAnsi="Arial" w:cs="Arial"/>
        </w:rPr>
        <w:t>– Lei da submissão à arbitragem: “Aqueles entre os quais há controvérsias devem submeter o seu direito ao julgamento de um árbitro” (Hobbes, 1651, página 134).</w:t>
      </w:r>
    </w:p>
    <w:p w14:paraId="5A98630E" w14:textId="54CB44DF" w:rsidR="004A5BE5" w:rsidRPr="008B066D" w:rsidRDefault="004A5BE5" w:rsidP="008B066D">
      <w:pPr>
        <w:pStyle w:val="PargrafodaLista"/>
        <w:numPr>
          <w:ilvl w:val="0"/>
          <w:numId w:val="11"/>
        </w:numPr>
        <w:spacing w:after="200" w:line="276" w:lineRule="auto"/>
        <w:jc w:val="both"/>
        <w:rPr>
          <w:rFonts w:ascii="Arial" w:hAnsi="Arial" w:cs="Arial"/>
        </w:rPr>
      </w:pPr>
      <w:r w:rsidRPr="008B066D">
        <w:rPr>
          <w:rFonts w:ascii="Arial" w:hAnsi="Arial" w:cs="Arial"/>
        </w:rPr>
        <w:t xml:space="preserve">17ª </w:t>
      </w:r>
      <w:r w:rsidR="006A5139" w:rsidRPr="008B066D">
        <w:rPr>
          <w:rFonts w:ascii="Arial" w:hAnsi="Arial" w:cs="Arial"/>
        </w:rPr>
        <w:t xml:space="preserve">Lei: “Ninguém é seu próprio juiz” (Hobbes, 1651, página 134). </w:t>
      </w:r>
    </w:p>
    <w:p w14:paraId="231CFE02" w14:textId="6B599F69" w:rsidR="004A5BE5" w:rsidRPr="008B066D" w:rsidRDefault="004A5BE5" w:rsidP="008B066D">
      <w:pPr>
        <w:pStyle w:val="PargrafodaLista"/>
        <w:numPr>
          <w:ilvl w:val="0"/>
          <w:numId w:val="11"/>
        </w:numPr>
        <w:spacing w:after="200" w:line="276" w:lineRule="auto"/>
        <w:jc w:val="both"/>
        <w:rPr>
          <w:rFonts w:ascii="Arial" w:hAnsi="Arial" w:cs="Arial"/>
        </w:rPr>
      </w:pPr>
      <w:r w:rsidRPr="008B066D">
        <w:rPr>
          <w:rFonts w:ascii="Arial" w:hAnsi="Arial" w:cs="Arial"/>
        </w:rPr>
        <w:t>18ª Lei</w:t>
      </w:r>
      <w:r w:rsidR="006A5139" w:rsidRPr="008B066D">
        <w:rPr>
          <w:rFonts w:ascii="Arial" w:hAnsi="Arial" w:cs="Arial"/>
        </w:rPr>
        <w:t>: “Não seja juiz quem tem em si causa natural de parcialidade” (Hobbes, 1651, página 135).</w:t>
      </w:r>
    </w:p>
    <w:p w14:paraId="2A49581D" w14:textId="494A35D9" w:rsidR="004A5BE5" w:rsidRPr="008B066D" w:rsidRDefault="004A5BE5" w:rsidP="008B066D">
      <w:pPr>
        <w:pStyle w:val="PargrafodaLista"/>
        <w:numPr>
          <w:ilvl w:val="0"/>
          <w:numId w:val="11"/>
        </w:numPr>
        <w:spacing w:after="200" w:line="276" w:lineRule="auto"/>
        <w:jc w:val="both"/>
        <w:rPr>
          <w:rFonts w:ascii="Arial" w:hAnsi="Arial" w:cs="Arial"/>
        </w:rPr>
      </w:pPr>
      <w:r w:rsidRPr="008B066D">
        <w:rPr>
          <w:rFonts w:ascii="Arial" w:hAnsi="Arial" w:cs="Arial"/>
        </w:rPr>
        <w:t>19ª</w:t>
      </w:r>
      <w:r w:rsidR="006A5139" w:rsidRPr="008B066D">
        <w:rPr>
          <w:rFonts w:ascii="Arial" w:hAnsi="Arial" w:cs="Arial"/>
        </w:rPr>
        <w:t xml:space="preserve"> – Lei das testemunhas: “Numa controvérsia de fato, dado que o juiz não pode dar mais crédito a um do que a outro (na ausência de outros argumentos), precisa dar crédito </w:t>
      </w:r>
      <w:r w:rsidR="004D4FC8" w:rsidRPr="008B066D">
        <w:rPr>
          <w:rFonts w:ascii="Arial" w:hAnsi="Arial" w:cs="Arial"/>
        </w:rPr>
        <w:t>a um terceiro, ou a um terceiro e a um quarto ou mais. Caso contrário a questão não pode ser decidida, a não ser pela força, contra a lei da natureza</w:t>
      </w:r>
      <w:r w:rsidR="006A5139" w:rsidRPr="008B066D">
        <w:rPr>
          <w:rFonts w:ascii="Arial" w:hAnsi="Arial" w:cs="Arial"/>
        </w:rPr>
        <w:t>”</w:t>
      </w:r>
      <w:r w:rsidR="004D4FC8" w:rsidRPr="008B066D">
        <w:rPr>
          <w:rFonts w:ascii="Arial" w:hAnsi="Arial" w:cs="Arial"/>
        </w:rPr>
        <w:t xml:space="preserve"> (Hobbes, 1651, página 135).</w:t>
      </w:r>
    </w:p>
    <w:p w14:paraId="3F00AAC3" w14:textId="25A6C20A" w:rsidR="004D4FC8" w:rsidRPr="008B066D" w:rsidRDefault="003802B2" w:rsidP="008B066D">
      <w:pPr>
        <w:pStyle w:val="PargrafodaLista"/>
        <w:numPr>
          <w:ilvl w:val="0"/>
          <w:numId w:val="11"/>
        </w:numPr>
        <w:spacing w:after="200" w:line="276" w:lineRule="auto"/>
        <w:jc w:val="both"/>
        <w:rPr>
          <w:rFonts w:ascii="Arial" w:hAnsi="Arial" w:cs="Arial"/>
        </w:rPr>
      </w:pPr>
      <w:r w:rsidRPr="008B066D">
        <w:rPr>
          <w:rFonts w:ascii="Arial" w:hAnsi="Arial" w:cs="Arial"/>
        </w:rPr>
        <w:t>Hobbes aponta que as leis da natureza podem facilmente ser examinadas pela regra: “Não faças aos outros o que não gostaria que te fizessem a ti” (Hobbes, 1651, página 135), que as leis da natureza são eternas e fáceis de obedecer.</w:t>
      </w:r>
    </w:p>
    <w:p w14:paraId="79ED2D29" w14:textId="096EC2D7" w:rsidR="00D97D89" w:rsidRPr="008B066D" w:rsidRDefault="003802B2" w:rsidP="008B066D">
      <w:pPr>
        <w:pStyle w:val="PargrafodaLista"/>
        <w:numPr>
          <w:ilvl w:val="0"/>
          <w:numId w:val="11"/>
        </w:numPr>
        <w:spacing w:after="200" w:line="276" w:lineRule="auto"/>
        <w:jc w:val="both"/>
        <w:rPr>
          <w:rFonts w:ascii="Arial" w:hAnsi="Arial" w:cs="Arial"/>
        </w:rPr>
      </w:pPr>
      <w:r w:rsidRPr="008B066D">
        <w:rPr>
          <w:rFonts w:ascii="Arial" w:hAnsi="Arial" w:cs="Arial"/>
        </w:rPr>
        <w:lastRenderedPageBreak/>
        <w:t>O autor conclui apontando que a ciência dessas leis são a verdadeira filosofia moral.</w:t>
      </w:r>
    </w:p>
    <w:sectPr w:rsidR="00D97D89" w:rsidRPr="008B066D" w:rsidSect="00CD777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7D8B"/>
    <w:multiLevelType w:val="hybridMultilevel"/>
    <w:tmpl w:val="252C86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9A2D1C"/>
    <w:multiLevelType w:val="hybridMultilevel"/>
    <w:tmpl w:val="7A68796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6212A4"/>
    <w:multiLevelType w:val="hybridMultilevel"/>
    <w:tmpl w:val="82D231C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E8C4D7C"/>
    <w:multiLevelType w:val="hybridMultilevel"/>
    <w:tmpl w:val="BF467E6C"/>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108E4CFB"/>
    <w:multiLevelType w:val="hybridMultilevel"/>
    <w:tmpl w:val="FFD07A76"/>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185F384B"/>
    <w:multiLevelType w:val="hybridMultilevel"/>
    <w:tmpl w:val="CD4C5CB0"/>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29FF603F"/>
    <w:multiLevelType w:val="hybridMultilevel"/>
    <w:tmpl w:val="1450BB5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4FF4CBD"/>
    <w:multiLevelType w:val="hybridMultilevel"/>
    <w:tmpl w:val="51F6A57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5DB17A0"/>
    <w:multiLevelType w:val="hybridMultilevel"/>
    <w:tmpl w:val="1B26D676"/>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5B5F27DC"/>
    <w:multiLevelType w:val="hybridMultilevel"/>
    <w:tmpl w:val="B676842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2F90EB9"/>
    <w:multiLevelType w:val="hybridMultilevel"/>
    <w:tmpl w:val="0284BBE8"/>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9"/>
  </w:num>
  <w:num w:numId="3">
    <w:abstractNumId w:val="6"/>
  </w:num>
  <w:num w:numId="4">
    <w:abstractNumId w:val="10"/>
  </w:num>
  <w:num w:numId="5">
    <w:abstractNumId w:val="8"/>
  </w:num>
  <w:num w:numId="6">
    <w:abstractNumId w:val="5"/>
  </w:num>
  <w:num w:numId="7">
    <w:abstractNumId w:val="3"/>
  </w:num>
  <w:num w:numId="8">
    <w:abstractNumId w:val="7"/>
  </w:num>
  <w:num w:numId="9">
    <w:abstractNumId w:val="4"/>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ACA"/>
    <w:rsid w:val="00061637"/>
    <w:rsid w:val="00103853"/>
    <w:rsid w:val="00104B63"/>
    <w:rsid w:val="00145056"/>
    <w:rsid w:val="00180BCB"/>
    <w:rsid w:val="001834A2"/>
    <w:rsid w:val="00183C1D"/>
    <w:rsid w:val="001A7EC1"/>
    <w:rsid w:val="00251769"/>
    <w:rsid w:val="002C66AB"/>
    <w:rsid w:val="003276B1"/>
    <w:rsid w:val="003802B2"/>
    <w:rsid w:val="0042340F"/>
    <w:rsid w:val="00434028"/>
    <w:rsid w:val="004A5BE5"/>
    <w:rsid w:val="004D4FC8"/>
    <w:rsid w:val="004E57A2"/>
    <w:rsid w:val="005214B5"/>
    <w:rsid w:val="005F75D5"/>
    <w:rsid w:val="005F7A50"/>
    <w:rsid w:val="00676946"/>
    <w:rsid w:val="006A5139"/>
    <w:rsid w:val="007102DD"/>
    <w:rsid w:val="00757ACA"/>
    <w:rsid w:val="007D54A4"/>
    <w:rsid w:val="008060ED"/>
    <w:rsid w:val="00806967"/>
    <w:rsid w:val="008B066D"/>
    <w:rsid w:val="00900C20"/>
    <w:rsid w:val="00A16785"/>
    <w:rsid w:val="00A77F7B"/>
    <w:rsid w:val="00AA5907"/>
    <w:rsid w:val="00AF081C"/>
    <w:rsid w:val="00B07C63"/>
    <w:rsid w:val="00C3331C"/>
    <w:rsid w:val="00CD7779"/>
    <w:rsid w:val="00D97D89"/>
    <w:rsid w:val="00DD1ADA"/>
    <w:rsid w:val="00E3431C"/>
    <w:rsid w:val="00EB26A8"/>
    <w:rsid w:val="00F5611A"/>
    <w:rsid w:val="00F608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276EB66E"/>
  <w15:chartTrackingRefBased/>
  <w15:docId w15:val="{EFA7F6F5-01A0-DE43-879E-D78B8D14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06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61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1455</Words>
  <Characters>7858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2021-05-29T13:04:00Z</dcterms:created>
  <dcterms:modified xsi:type="dcterms:W3CDTF">2021-06-01T11:31:00Z</dcterms:modified>
</cp:coreProperties>
</file>