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Resultados</w:t>
      </w:r>
    </w:p>
    <w:p>
      <w:pPr>
        <w:pStyle w:val="Author"/>
      </w:pPr>
      <w:r>
        <w:t xml:space="preserve">Cristiano</w:t>
      </w:r>
      <w:r>
        <w:t xml:space="preserve"> </w:t>
      </w:r>
      <w:r>
        <w:t xml:space="preserve">Santos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de</w:t>
      </w:r>
      <w:r>
        <w:t xml:space="preserve"> </w:t>
      </w:r>
      <w:r>
        <w:t xml:space="preserve">marco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analise-e-discussao-dos-resultados"/>
      <w:bookmarkEnd w:id="21"/>
      <w:r>
        <w:t xml:space="preserve">ANÁLISE E DISCUSSÃO DOS RESULTADOS</w:t>
      </w:r>
    </w:p>
    <w:p>
      <w:pPr>
        <w:pStyle w:val="Heading3"/>
      </w:pPr>
      <w:bookmarkStart w:id="22" w:name="evolucao-das-publicacoes"/>
      <w:bookmarkEnd w:id="22"/>
      <w:r>
        <w:t xml:space="preserve">Evolução das publicações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distribution-of-the-articles-by-investigated-countries"/>
      <w:bookmarkEnd w:id="24"/>
      <w:r>
        <w:t xml:space="preserve">Distribution of the articles by investigated countries</w:t>
      </w:r>
    </w:p>
    <w:p>
      <w:pPr>
        <w:pStyle w:val="SourceCode"/>
      </w:pPr>
      <w:r>
        <w:rPr>
          <w:rStyle w:val="NormalTok"/>
        </w:rPr>
        <w:t xml:space="preserve">paises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(artigos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pais_de_investigacao,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paises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(paises)</w:t>
      </w:r>
      <w:r>
        <w:br w:type="textWrapping"/>
      </w:r>
      <w:r>
        <w:rPr>
          <w:rStyle w:val="NormalTok"/>
        </w:rPr>
        <w:t xml:space="preserve">paises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(paises[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(paises)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(paises)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affix_sign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(tab)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"Numero de artigos"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tab[tab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"100"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Numero de artigos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Espanha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Brasil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Holanda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Italia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Franca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Alemanha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Taiwan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Heading3"/>
      </w:pPr>
      <w:bookmarkStart w:id="25" w:name="distribution-of-the-articles-by-investigated-regions"/>
      <w:bookmarkEnd w:id="25"/>
      <w:r>
        <w:t xml:space="preserve">Distribution of the articles by investigated regions</w:t>
      </w:r>
    </w:p>
    <w:p>
      <w:pPr>
        <w:pStyle w:val="SourceCode"/>
      </w:pPr>
      <w:r>
        <w:rPr>
          <w:rStyle w:val="NormalTok"/>
        </w:rPr>
        <w:t xml:space="preserve">continentes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(artigos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continente,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continentes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(continentes), </w:t>
      </w:r>
      <w:r>
        <w:rPr>
          <w:rStyle w:val="StringTok"/>
        </w:rPr>
        <w:t xml:space="preserve">"^ 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continentes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continentes[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(continentes)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(continentes)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(continentes,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distribution-of-the-articles-by-journal"/>
      <w:bookmarkEnd w:id="27"/>
      <w:r>
        <w:t xml:space="preserve">Distribution of the articles by journal</w:t>
      </w:r>
    </w:p>
    <w:p>
      <w:pPr>
        <w:pStyle w:val="SourceCode"/>
      </w:pPr>
      <w:r>
        <w:rPr>
          <w:rStyle w:val="NormalTok"/>
        </w:rPr>
        <w:t xml:space="preserve">journal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artigos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fonte</w:t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(journal)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affix_sign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(tab)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"Revista"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"Numero de artigos"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tab[tab[,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"100"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Revista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Numero de artigos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 Policy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18.2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Journal of Engineering and Technology Management - JET-M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Technovation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Journal of Family Business Strategy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 Economic Review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EMJ - Engineering Management Journal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Eurasian Economic Review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 Economic Review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Innovation: Management, Policy and Practice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Journal of Biotechnology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Journal of Econometrics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Management Decision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Sustainability (Switzerland)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Heading3"/>
      </w:pPr>
      <w:bookmarkStart w:id="28" w:name="statistical-and-econometric-techniques-used-to-study-innovation."/>
      <w:bookmarkEnd w:id="28"/>
      <w:r>
        <w:t xml:space="preserve">Statistical and econometric techniques used to study innovation.</w:t>
      </w:r>
    </w:p>
    <w:p>
      <w:pPr>
        <w:pStyle w:val="SourceCode"/>
      </w:pPr>
      <w:r>
        <w:rPr>
          <w:rStyle w:val="NormalTok"/>
        </w:rPr>
        <w:t xml:space="preserve">modelos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artigos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metodo</w:t>
      </w:r>
      <w:r>
        <w:br w:type="textWrapping"/>
      </w:r>
      <w:r>
        <w:rPr>
          <w:rStyle w:val="NormalTok"/>
        </w:rPr>
        <w:t xml:space="preserve">modelos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(modelos)</w:t>
      </w:r>
      <w:r>
        <w:br w:type="textWrapping"/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(modelos)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(modelos,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p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wordcloud-das-variaveis"/>
      <w:bookmarkEnd w:id="30"/>
      <w:r>
        <w:t xml:space="preserve">Wordcloud das variaveis</w:t>
      </w:r>
    </w:p>
    <w:p>
      <w:pPr>
        <w:pStyle w:val="SourceCode"/>
      </w:pP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artigos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variaveis 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(aux,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(aux,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removeWords</w:t>
      </w:r>
      <w:r>
        <w:rPr>
          <w:rStyle w:val="NormalTok"/>
        </w:rPr>
        <w:t xml:space="preserve">(aux,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(aux, 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(aux,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(aux,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(aux,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(aux,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aux[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(aux)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(aux, </w:t>
      </w:r>
      <w:r>
        <w:rPr>
          <w:rStyle w:val="StringTok"/>
        </w:rPr>
        <w:t xml:space="preserve">"[:upper:][:lower:]+"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aux[sele]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(aux[sele])</w:t>
      </w:r>
      <w:r>
        <w:br w:type="textWrapping"/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stemDocument</w:t>
      </w:r>
      <w:r>
        <w:rPr>
          <w:rStyle w:val="NormalTok"/>
        </w:rPr>
        <w:t xml:space="preserve">(aux, </w:t>
      </w:r>
      <w:r>
        <w:rPr>
          <w:rStyle w:val="DataTyp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aux2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(tmp))</w:t>
      </w:r>
      <w:r>
        <w:br w:type="textWrapping"/>
      </w:r>
      <w:r>
        <w:rPr>
          <w:rStyle w:val="NormalTok"/>
        </w:rPr>
        <w:t xml:space="preserve">word_count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stemCompletion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(aux2), aux), </w:t>
      </w:r>
      <w:r>
        <w:rPr>
          <w:rStyle w:val="DataTypeTok"/>
        </w:rPr>
        <w:t xml:space="preserve">count=</w:t>
      </w:r>
      <w:r>
        <w:rPr>
          <w:rStyle w:val="NormalTok"/>
        </w:rPr>
        <w:t xml:space="preserve">aux2)</w:t>
      </w:r>
      <w:r>
        <w:br w:type="textWrapping"/>
      </w:r>
      <w:r>
        <w:rPr>
          <w:rStyle w:val="NormalTok"/>
        </w:rPr>
        <w:t xml:space="preserve">word_count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(word_count)</w:t>
      </w:r>
      <w:r>
        <w:br w:type="textWrapping"/>
      </w:r>
      <w:r>
        <w:rPr>
          <w:rStyle w:val="NormalTok"/>
        </w:rPr>
        <w:t xml:space="preserve">word_count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(word_count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br w:type="textWrapping"/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(word_count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word_count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determinants of innovation</w:t>
      </w:r>
    </w:p>
    <w:p>
      <w:pPr>
        <w:pStyle w:val="SourceCode"/>
      </w:pPr>
      <w:r>
        <w:rPr>
          <w:rStyle w:val="NormalTok"/>
        </w:rPr>
        <w:t xml:space="preserve">artigos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(variaveis, autores)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variaveis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Estrutura de Propriedade, Intensidade de Capital , Grau de Monopólio, idade , tamanho, intensidade de P&amp;D, patentes aplicadas , patentes concedidas, Empréstimo Financeiro, Subsídio Direto do Governo, e Subsídio Governamental Indireto</w:t>
            </w:r>
          </w:p>
        </w:tc>
        <w:tc>
          <w:p>
            <w:pPr>
              <w:pStyle w:val="Compact"/>
              <w:jc w:val="left"/>
            </w:pPr>
            <w:r>
              <w:t xml:space="preserve">Guan, JianCheng e Pang, Lanxin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Patentes, programas de subsídios de patentes, P&amp;D, população, Produto Interno Bruto, impacto da alteração da lei de patentes</w:t>
            </w:r>
          </w:p>
        </w:tc>
        <w:tc>
          <w:p>
            <w:pPr>
              <w:pStyle w:val="Compact"/>
              <w:jc w:val="left"/>
            </w:pPr>
            <w:r>
              <w:t xml:space="preserve">Li, Xibao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 grau de concorrência no mercado, grau de desregulamentação, grau de aplicação dos direitos de propriedade intelectual, grau de informação</w:t>
            </w:r>
          </w:p>
        </w:tc>
        <w:tc>
          <w:p>
            <w:pPr>
              <w:pStyle w:val="Compact"/>
              <w:jc w:val="left"/>
            </w:pPr>
            <w:r>
              <w:t xml:space="preserve">Blazsek, Szabolcs e Escribano, Alvaro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Nº de patentes, P&amp;D, Codificabilidade do conhecimento, Observabilidade do conhecimento, esfroço interno e externo P&amp;D, tamanho, idade, indústria</w:t>
            </w:r>
          </w:p>
        </w:tc>
        <w:tc>
          <w:p>
            <w:pPr>
              <w:pStyle w:val="Compact"/>
              <w:jc w:val="left"/>
            </w:pPr>
            <w:r>
              <w:t xml:space="preserve">Prez-Luo, Ana e Valle-Cabrera, Ramn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Localização Alemanha, patentes, sigilo, licenciamento</w:t>
            </w:r>
          </w:p>
        </w:tc>
        <w:tc>
          <w:p>
            <w:pPr>
              <w:pStyle w:val="Compact"/>
              <w:jc w:val="left"/>
            </w:pPr>
            <w:r>
              <w:t xml:space="preserve">Arundel, Anthony e Kabla, Isabelle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 das empresas, o agrupamento e o mix de produtos / serviços, numero de patentes.</w:t>
            </w:r>
          </w:p>
        </w:tc>
        <w:tc>
          <w:p>
            <w:pPr>
              <w:pStyle w:val="Compact"/>
              <w:jc w:val="left"/>
            </w:pPr>
            <w:r>
              <w:t xml:space="preserve">Chabchoub, Norhne e Niosi, Jorge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vencedores dos produtos do P&amp;D 100, patentes do USPTO, indústrias, áreas geográficas, organizações</w:t>
            </w:r>
          </w:p>
        </w:tc>
        <w:tc>
          <w:p>
            <w:pPr>
              <w:pStyle w:val="Compact"/>
              <w:jc w:val="left"/>
            </w:pPr>
            <w:r>
              <w:t xml:space="preserve">Fontana, Roberto e Nuvolari, Alessandro e Shimizu, Hiroshi e Vezzulli, Andrea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propensão ao patenteamento , gastos com P&amp;D, redes de colaboração nacional regional e internacional</w:t>
            </w:r>
          </w:p>
        </w:tc>
        <w:tc>
          <w:p>
            <w:pPr>
              <w:pStyle w:val="Compact"/>
              <w:jc w:val="left"/>
            </w:pPr>
            <w:r>
              <w:t xml:space="preserve">Bolvar-Ramos, Mara Teresa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patentes, empregados regulares , proporção de empregados não regulares, tamanho, idaade, capital social, despesas P&amp;D, intesidade de competição</w:t>
            </w:r>
          </w:p>
        </w:tc>
        <w:tc>
          <w:p>
            <w:pPr>
              <w:pStyle w:val="Compact"/>
              <w:jc w:val="left"/>
            </w:pPr>
            <w:r>
              <w:t xml:space="preserve">Kato, Masatoshi e Zhou, Haibo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número de pedidos de patente, tamanho da empresa , esforço de P&amp;D, teconologia, capital humano, inovação de produtos e processo, universidades, instituições, governo</w:t>
            </w:r>
          </w:p>
        </w:tc>
        <w:tc>
          <w:p>
            <w:pPr>
              <w:pStyle w:val="Compact"/>
              <w:jc w:val="left"/>
            </w:pPr>
            <w:r>
              <w:t xml:space="preserve">Huang, Kuo-Feng e Cheng, Tsung-Chi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tamanho, idade, restrições financeiras, lucratividade e produtividade, indústria, número de pedidos de patentes e as despesas de P&amp;D das firmas, propriedade, estrutura de goernançã e sucessores.</w:t>
            </w:r>
          </w:p>
        </w:tc>
        <w:tc>
          <w:p>
            <w:pPr>
              <w:pStyle w:val="Compact"/>
              <w:jc w:val="left"/>
            </w:pPr>
            <w:r>
              <w:t xml:space="preserve">Bann, Mariasole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 da empresa, capacidade inovadora, grau de competição, apoio do governo, parcerias de inovação, novas praticas de gestão, propriedade</w:t>
            </w:r>
          </w:p>
        </w:tc>
        <w:tc>
          <w:p>
            <w:pPr>
              <w:pStyle w:val="Compact"/>
              <w:jc w:val="left"/>
            </w:pPr>
            <w:r>
              <w:t xml:space="preserve">Barros, Henrique 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despesas de P&amp;D, vendas , linhas de negocio, setor industrial , número de patentes</w:t>
            </w:r>
          </w:p>
        </w:tc>
        <w:tc>
          <w:p>
            <w:pPr>
              <w:pStyle w:val="Compact"/>
              <w:jc w:val="left"/>
            </w:pPr>
            <w:r>
              <w:t xml:space="preserve">Scherer, FM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 da empresas, colaboraçãode P&amp;D , pesquisa, intensidade de P&amp;D, setores alta intensidade tecnológica, vendas</w:t>
            </w:r>
          </w:p>
        </w:tc>
        <w:tc>
          <w:p>
            <w:pPr>
              <w:pStyle w:val="Compact"/>
              <w:jc w:val="left"/>
            </w:pPr>
            <w:r>
              <w:t xml:space="preserve">Brouwer, Erik e Kleinknecht, Alfred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patente, propriedade da empresa, ativos intangiveis, financiamento interno, finnciamento externo, tamanho, idade, setores, localização</w:t>
            </w:r>
          </w:p>
        </w:tc>
        <w:tc>
          <w:p>
            <w:pPr>
              <w:pStyle w:val="Compact"/>
              <w:jc w:val="left"/>
            </w:pPr>
            <w:r>
              <w:t xml:space="preserve">Succurro, M. e Costanzo, GD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setor industrial, empresa inovadaora, idade , divisão de pesquisa, patentes, CEO</w:t>
            </w:r>
          </w:p>
        </w:tc>
        <w:tc>
          <w:p>
            <w:pPr>
              <w:pStyle w:val="Compact"/>
              <w:jc w:val="left"/>
            </w:pPr>
            <w:r>
              <w:t xml:space="preserve">Han, J.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tamanho, idade, despesa com P&amp;D, patentes, plano de inovação formal, capital humano</w:t>
            </w:r>
          </w:p>
        </w:tc>
        <w:tc>
          <w:p>
            <w:pPr>
              <w:pStyle w:val="Compact"/>
              <w:jc w:val="left"/>
            </w:pPr>
            <w:r>
              <w:t xml:space="preserve">Agostini, L. e Nosella,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tamanho, sigilo, idade, setores industriais, gestão pessoal P&amp;D. direitos de propriedade das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Processo de P&amp;D,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funcionarios , estatal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ou empresas de participação acionária (SOE), estrangeiras ou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ventures (FJV), de propriedade privada ou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empresas holding. Li, X. e Ni, H.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Intensidade P&amp;D, patentes, subsdios P&amp;D . Tamanho , idade, capital humano, vendas, importações , exportações , insumos</w:t>
            </w:r>
          </w:p>
        </w:tc>
        <w:tc>
          <w:p>
            <w:pPr>
              <w:pStyle w:val="Compact"/>
              <w:jc w:val="left"/>
            </w:pPr>
            <w:r>
              <w:t xml:space="preserve">Alecke, B. e Mitze, T. e Reinkowski, J. e Untiedt,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tamanho, exportação, a origem do capital, investimentos em (P&amp;D) , laboratório específico de P&amp;D, cooperação em P&amp;D, fontes de informação.</w:t>
            </w:r>
          </w:p>
        </w:tc>
        <w:tc>
          <w:p>
            <w:pPr>
              <w:pStyle w:val="Compact"/>
              <w:jc w:val="left"/>
            </w:pPr>
            <w:r>
              <w:t xml:space="preserve">Pacagnella Jnior, AC e Porto, GS e Kannebley Jnior, S. e da Silva, SL e Bonacim, CAG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nº de acordo de colaboração, financiamento privado e apoio de empresas de biotecnologia, fundos recebidos da família e de outros investidores providenciais, financiamaneto governamental, tamanho , idade, setores industriais, receitas geradas, estratégias de PI, investimentos em P&amp;D</w:t>
            </w:r>
          </w:p>
        </w:tc>
        <w:tc>
          <w:p>
            <w:pPr>
              <w:pStyle w:val="Compact"/>
              <w:jc w:val="left"/>
            </w:pPr>
            <w:r>
              <w:t xml:space="preserve">Beaudry, 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número total de patentes concedidas e registradas na Espanha,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Patents and Trademarks Office, investimento em P&amp;D, setor industrial, grau de codificação Prez-Cano, C. e Villn-Altamirano, J.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1481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</dc:title>
  <dc:creator>Cristiano Santos</dc:creator>
  <dcterms:created xsi:type="dcterms:W3CDTF">2019-04-03T17:01:24Z</dcterms:created>
  <dcterms:modified xsi:type="dcterms:W3CDTF">2019-04-03T17:01:24Z</dcterms:modified>
</cp:coreProperties>
</file>