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333"/>
        <w:gridCol w:w="14467"/>
      </w:tblGrid>
      <w:tr w:rsidR="00E34624">
        <w:tblPrEx>
          <w:tblCellMar>
            <w:top w:w="0" w:type="dxa"/>
            <w:bottom w:w="0" w:type="dxa"/>
          </w:tblCellMar>
        </w:tblPrEx>
        <w:tc>
          <w:tcPr>
            <w:tcW w:w="82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lm {stats}</w:t>
            </w:r>
          </w:p>
        </w:tc>
        <w:tc>
          <w:tcPr>
            <w:tcW w:w="143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Fitting Linear Models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lm</w:t>
      </w:r>
      <w:r>
        <w:rPr>
          <w:rFonts w:ascii="Times" w:hAnsi="Times" w:cs="Times"/>
          <w:sz w:val="32"/>
          <w:szCs w:val="32"/>
          <w:lang w:val="es-ES"/>
        </w:rPr>
        <w:t xml:space="preserve"> is used to fit linear models. It can be used to carry out regression, single stratum analysis of variance and analysis of covariance (although </w:t>
      </w:r>
      <w:hyperlink r:id="rId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aov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may provide a more convenient interface for these).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lm(formula, data, subset, weights, na.action,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method = "qr", model = TRUE, x = FALSE, y = FALSE, qr = TRUE,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singular.ok = TRUE, contrasts = NULL, offset, ...)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20880"/>
      </w:tblGrid>
      <w:tr w:rsidR="00E34624">
        <w:tblPrEx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formula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an object of class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"</w:t>
            </w:r>
            <w:hyperlink r:id="rId6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formula</w:t>
              </w:r>
            </w:hyperlink>
            <w:r>
              <w:rPr>
                <w:rFonts w:ascii="Courier" w:hAnsi="Courier" w:cs="Courier"/>
                <w:sz w:val="26"/>
                <w:szCs w:val="26"/>
                <w:lang w:val="es-ES"/>
              </w:rPr>
              <w:t>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(or one that can be coerced to that class): a symbolic description of the model to be fitted. The details of model specification are given under ‘Details’.</w:t>
            </w:r>
          </w:p>
        </w:tc>
      </w:tr>
      <w:tr w:rsidR="00E34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data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an optional data frame, list or environment (or object coercible by </w:t>
            </w:r>
            <w:hyperlink r:id="rId7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as.data.frame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to a data frame) containing the variables in the model. If not found in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data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the variables are taken from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environment(formula)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typically the environment from which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lm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is called.</w:t>
            </w:r>
          </w:p>
        </w:tc>
      </w:tr>
      <w:tr w:rsidR="00E34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subset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an optional vector specifying a subset of observations to be used in the fitting process.</w:t>
            </w:r>
          </w:p>
        </w:tc>
      </w:tr>
      <w:tr w:rsidR="00E34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weights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an optional vector of weights to be used in the fitting process. Should be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NULL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or a numeric vector. If non-NULL, weighted least squares is used with weights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weights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(that is, minimizing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sum(w*e^2)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); otherwise ordinary least squares is used. See also ‘Details’,</w:t>
            </w:r>
          </w:p>
        </w:tc>
      </w:tr>
      <w:tr w:rsidR="00E34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na.action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 function which indicates what should happen when the data contain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NA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s. The default is set by the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na.action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setting of </w:t>
            </w:r>
            <w:hyperlink r:id="rId8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options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and is </w:t>
            </w:r>
            <w:hyperlink r:id="rId9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na.fail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if that is unset. The ‘factory-fresh’ default is </w:t>
            </w:r>
            <w:hyperlink r:id="rId10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na.omit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. Another possible value is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NULL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no action. Value </w:t>
            </w:r>
            <w:hyperlink r:id="rId11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na.exclude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can be useful.</w:t>
            </w:r>
          </w:p>
        </w:tc>
      </w:tr>
      <w:tr w:rsidR="00E34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method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the method to be used; for fitting, currently only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method = "qr"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is supported;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method = "model.frame"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returns the model frame (the same as with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model = TRUE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, see below).</w:t>
            </w:r>
          </w:p>
        </w:tc>
      </w:tr>
      <w:tr w:rsidR="00E34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model, x, y, qr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logicals. 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TRUE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the corresponding components of the fit (the model frame, the model matrix, the response, the QR decomposition) are returned.</w:t>
            </w:r>
          </w:p>
        </w:tc>
      </w:tr>
      <w:tr w:rsidR="00E34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singular.ok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logical. 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FALSE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(the default in S but not in </w:t>
            </w:r>
            <w:r>
              <w:rPr>
                <w:rFonts w:ascii="Courier New" w:hAnsi="Courier New" w:cs="Courier New"/>
                <w:b/>
                <w:bCs/>
                <w:color w:val="535353"/>
                <w:sz w:val="32"/>
                <w:szCs w:val="32"/>
                <w:lang w:val="es-ES"/>
              </w:rPr>
              <w:t>R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) a singular fit is an error.</w:t>
            </w:r>
          </w:p>
        </w:tc>
      </w:tr>
      <w:tr w:rsidR="00E34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contrasts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an optional list. See the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contrasts.arg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of </w:t>
            </w:r>
            <w:hyperlink r:id="rId12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model.matrix.default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E34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offset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this can be used to specify an </w:t>
            </w:r>
            <w:r>
              <w:rPr>
                <w:rFonts w:ascii="Times" w:hAnsi="Times" w:cs="Times"/>
                <w:i/>
                <w:iCs/>
                <w:sz w:val="32"/>
                <w:szCs w:val="32"/>
                <w:lang w:val="es-ES"/>
              </w:rPr>
              <w:t>a priori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known component to be included in the linear predictor during fitting. This should be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NULL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or a numeric vector of length equal to the number of cases. One or more </w:t>
            </w:r>
            <w:hyperlink r:id="rId13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offset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terms can be included in the formula instead or as well, and if more than one are specified their sum is used. See </w:t>
            </w:r>
            <w:hyperlink r:id="rId14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model.offset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E34624">
        <w:tblPrEx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...</w:t>
            </w:r>
          </w:p>
        </w:tc>
        <w:tc>
          <w:tcPr>
            <w:tcW w:w="20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additional arguments to be passed to the low level regression fitting functions (see below).</w:t>
            </w:r>
          </w:p>
        </w:tc>
      </w:tr>
    </w:tbl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Details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Models for </w:t>
      </w:r>
      <w:r>
        <w:rPr>
          <w:rFonts w:ascii="Courier" w:hAnsi="Courier" w:cs="Courier"/>
          <w:sz w:val="26"/>
          <w:szCs w:val="26"/>
          <w:lang w:val="es-ES"/>
        </w:rPr>
        <w:t>lm</w:t>
      </w:r>
      <w:r>
        <w:rPr>
          <w:rFonts w:ascii="Times" w:hAnsi="Times" w:cs="Times"/>
          <w:sz w:val="32"/>
          <w:szCs w:val="32"/>
          <w:lang w:val="es-ES"/>
        </w:rPr>
        <w:t xml:space="preserve"> are specified symbolically. A typical model has the form </w:t>
      </w:r>
      <w:r>
        <w:rPr>
          <w:rFonts w:ascii="Courier" w:hAnsi="Courier" w:cs="Courier"/>
          <w:sz w:val="26"/>
          <w:szCs w:val="26"/>
          <w:lang w:val="es-ES"/>
        </w:rPr>
        <w:t>response ~ terms</w:t>
      </w:r>
      <w:r>
        <w:rPr>
          <w:rFonts w:ascii="Times" w:hAnsi="Times" w:cs="Times"/>
          <w:sz w:val="32"/>
          <w:szCs w:val="32"/>
          <w:lang w:val="es-ES"/>
        </w:rPr>
        <w:t xml:space="preserve"> where </w:t>
      </w:r>
      <w:r>
        <w:rPr>
          <w:rFonts w:ascii="Courier" w:hAnsi="Courier" w:cs="Courier"/>
          <w:sz w:val="26"/>
          <w:szCs w:val="26"/>
          <w:lang w:val="es-ES"/>
        </w:rPr>
        <w:t>response</w:t>
      </w:r>
      <w:r>
        <w:rPr>
          <w:rFonts w:ascii="Times" w:hAnsi="Times" w:cs="Times"/>
          <w:sz w:val="32"/>
          <w:szCs w:val="32"/>
          <w:lang w:val="es-ES"/>
        </w:rPr>
        <w:t xml:space="preserve"> is the (numeric) response vector and </w:t>
      </w:r>
      <w:r>
        <w:rPr>
          <w:rFonts w:ascii="Courier" w:hAnsi="Courier" w:cs="Courier"/>
          <w:sz w:val="26"/>
          <w:szCs w:val="26"/>
          <w:lang w:val="es-ES"/>
        </w:rPr>
        <w:t>terms</w:t>
      </w:r>
      <w:r>
        <w:rPr>
          <w:rFonts w:ascii="Times" w:hAnsi="Times" w:cs="Times"/>
          <w:sz w:val="32"/>
          <w:szCs w:val="32"/>
          <w:lang w:val="es-ES"/>
        </w:rPr>
        <w:t xml:space="preserve"> is a series of terms which specifies a linear predictor for </w:t>
      </w:r>
      <w:r>
        <w:rPr>
          <w:rFonts w:ascii="Courier" w:hAnsi="Courier" w:cs="Courier"/>
          <w:sz w:val="26"/>
          <w:szCs w:val="26"/>
          <w:lang w:val="es-ES"/>
        </w:rPr>
        <w:t>response</w:t>
      </w:r>
      <w:r>
        <w:rPr>
          <w:rFonts w:ascii="Times" w:hAnsi="Times" w:cs="Times"/>
          <w:sz w:val="32"/>
          <w:szCs w:val="32"/>
          <w:lang w:val="es-ES"/>
        </w:rPr>
        <w:t xml:space="preserve">. A terms specification of the form </w:t>
      </w:r>
      <w:r>
        <w:rPr>
          <w:rFonts w:ascii="Courier" w:hAnsi="Courier" w:cs="Courier"/>
          <w:sz w:val="26"/>
          <w:szCs w:val="26"/>
          <w:lang w:val="es-ES"/>
        </w:rPr>
        <w:t xml:space="preserve">first + </w:t>
      </w:r>
      <w:r>
        <w:rPr>
          <w:rFonts w:ascii="Courier" w:hAnsi="Courier" w:cs="Courier"/>
          <w:sz w:val="26"/>
          <w:szCs w:val="26"/>
          <w:lang w:val="es-ES"/>
        </w:rPr>
        <w:lastRenderedPageBreak/>
        <w:t>second</w:t>
      </w:r>
      <w:r>
        <w:rPr>
          <w:rFonts w:ascii="Times" w:hAnsi="Times" w:cs="Times"/>
          <w:sz w:val="32"/>
          <w:szCs w:val="32"/>
          <w:lang w:val="es-ES"/>
        </w:rPr>
        <w:t xml:space="preserve"> indicates all the terms in </w:t>
      </w:r>
      <w:r>
        <w:rPr>
          <w:rFonts w:ascii="Courier" w:hAnsi="Courier" w:cs="Courier"/>
          <w:sz w:val="26"/>
          <w:szCs w:val="26"/>
          <w:lang w:val="es-ES"/>
        </w:rPr>
        <w:t>first</w:t>
      </w:r>
      <w:r>
        <w:rPr>
          <w:rFonts w:ascii="Times" w:hAnsi="Times" w:cs="Times"/>
          <w:sz w:val="32"/>
          <w:szCs w:val="32"/>
          <w:lang w:val="es-ES"/>
        </w:rPr>
        <w:t xml:space="preserve"> together with all the terms in </w:t>
      </w:r>
      <w:r>
        <w:rPr>
          <w:rFonts w:ascii="Courier" w:hAnsi="Courier" w:cs="Courier"/>
          <w:sz w:val="26"/>
          <w:szCs w:val="26"/>
          <w:lang w:val="es-ES"/>
        </w:rPr>
        <w:t>second</w:t>
      </w:r>
      <w:r>
        <w:rPr>
          <w:rFonts w:ascii="Times" w:hAnsi="Times" w:cs="Times"/>
          <w:sz w:val="32"/>
          <w:szCs w:val="32"/>
          <w:lang w:val="es-ES"/>
        </w:rPr>
        <w:t xml:space="preserve"> with duplicates removed. A specification of the form </w:t>
      </w:r>
      <w:r>
        <w:rPr>
          <w:rFonts w:ascii="Courier" w:hAnsi="Courier" w:cs="Courier"/>
          <w:sz w:val="26"/>
          <w:szCs w:val="26"/>
          <w:lang w:val="es-ES"/>
        </w:rPr>
        <w:t>first:second</w:t>
      </w:r>
      <w:r>
        <w:rPr>
          <w:rFonts w:ascii="Times" w:hAnsi="Times" w:cs="Times"/>
          <w:sz w:val="32"/>
          <w:szCs w:val="32"/>
          <w:lang w:val="es-ES"/>
        </w:rPr>
        <w:t xml:space="preserve"> indicates the set of terms obtained by taking the interactions of all terms in </w:t>
      </w:r>
      <w:r>
        <w:rPr>
          <w:rFonts w:ascii="Courier" w:hAnsi="Courier" w:cs="Courier"/>
          <w:sz w:val="26"/>
          <w:szCs w:val="26"/>
          <w:lang w:val="es-ES"/>
        </w:rPr>
        <w:t>first</w:t>
      </w:r>
      <w:r>
        <w:rPr>
          <w:rFonts w:ascii="Times" w:hAnsi="Times" w:cs="Times"/>
          <w:sz w:val="32"/>
          <w:szCs w:val="32"/>
          <w:lang w:val="es-ES"/>
        </w:rPr>
        <w:t xml:space="preserve"> with all terms in </w:t>
      </w:r>
      <w:r>
        <w:rPr>
          <w:rFonts w:ascii="Courier" w:hAnsi="Courier" w:cs="Courier"/>
          <w:sz w:val="26"/>
          <w:szCs w:val="26"/>
          <w:lang w:val="es-ES"/>
        </w:rPr>
        <w:t>second</w:t>
      </w:r>
      <w:r>
        <w:rPr>
          <w:rFonts w:ascii="Times" w:hAnsi="Times" w:cs="Times"/>
          <w:sz w:val="32"/>
          <w:szCs w:val="32"/>
          <w:lang w:val="es-ES"/>
        </w:rPr>
        <w:t xml:space="preserve">. The specification </w:t>
      </w:r>
      <w:r>
        <w:rPr>
          <w:rFonts w:ascii="Courier" w:hAnsi="Courier" w:cs="Courier"/>
          <w:sz w:val="26"/>
          <w:szCs w:val="26"/>
          <w:lang w:val="es-ES"/>
        </w:rPr>
        <w:t>first*second</w:t>
      </w:r>
      <w:r>
        <w:rPr>
          <w:rFonts w:ascii="Times" w:hAnsi="Times" w:cs="Times"/>
          <w:sz w:val="32"/>
          <w:szCs w:val="32"/>
          <w:lang w:val="es-ES"/>
        </w:rPr>
        <w:t xml:space="preserve"> indicates the </w:t>
      </w:r>
      <w:r>
        <w:rPr>
          <w:rFonts w:ascii="Times" w:hAnsi="Times" w:cs="Times"/>
          <w:i/>
          <w:iCs/>
          <w:sz w:val="32"/>
          <w:szCs w:val="32"/>
          <w:lang w:val="es-ES"/>
        </w:rPr>
        <w:t>cross</w:t>
      </w:r>
      <w:r>
        <w:rPr>
          <w:rFonts w:ascii="Times" w:hAnsi="Times" w:cs="Times"/>
          <w:sz w:val="32"/>
          <w:szCs w:val="32"/>
          <w:lang w:val="es-ES"/>
        </w:rPr>
        <w:t xml:space="preserve"> of </w:t>
      </w:r>
      <w:r>
        <w:rPr>
          <w:rFonts w:ascii="Courier" w:hAnsi="Courier" w:cs="Courier"/>
          <w:sz w:val="26"/>
          <w:szCs w:val="26"/>
          <w:lang w:val="es-ES"/>
        </w:rPr>
        <w:t>first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second</w:t>
      </w:r>
      <w:r>
        <w:rPr>
          <w:rFonts w:ascii="Times" w:hAnsi="Times" w:cs="Times"/>
          <w:sz w:val="32"/>
          <w:szCs w:val="32"/>
          <w:lang w:val="es-ES"/>
        </w:rPr>
        <w:t xml:space="preserve">. This is the same as </w:t>
      </w:r>
      <w:r>
        <w:rPr>
          <w:rFonts w:ascii="Courier" w:hAnsi="Courier" w:cs="Courier"/>
          <w:sz w:val="26"/>
          <w:szCs w:val="26"/>
          <w:lang w:val="es-ES"/>
        </w:rPr>
        <w:t>first + second + first:second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If the formula includes an </w:t>
      </w:r>
      <w:hyperlink r:id="rId1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offset</w:t>
        </w:r>
      </w:hyperlink>
      <w:r>
        <w:rPr>
          <w:rFonts w:ascii="Times" w:hAnsi="Times" w:cs="Times"/>
          <w:sz w:val="32"/>
          <w:szCs w:val="32"/>
          <w:lang w:val="es-ES"/>
        </w:rPr>
        <w:t>, this is evaluated and subtracted from the response.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If </w:t>
      </w:r>
      <w:r>
        <w:rPr>
          <w:rFonts w:ascii="Courier" w:hAnsi="Courier" w:cs="Courier"/>
          <w:sz w:val="26"/>
          <w:szCs w:val="26"/>
          <w:lang w:val="es-ES"/>
        </w:rPr>
        <w:t>response</w:t>
      </w:r>
      <w:r>
        <w:rPr>
          <w:rFonts w:ascii="Times" w:hAnsi="Times" w:cs="Times"/>
          <w:sz w:val="32"/>
          <w:szCs w:val="32"/>
          <w:lang w:val="es-ES"/>
        </w:rPr>
        <w:t xml:space="preserve"> is a matrix a linear model is fitted separately by least-squares to each column of the matrix.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See </w:t>
      </w:r>
      <w:hyperlink r:id="rId1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model.matrix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some further details. The terms in the formula will be re-ordered so that main effects come first, followed by the interactions, all second-order, all third-order and so on: to avoid this pass a </w:t>
      </w:r>
      <w:r>
        <w:rPr>
          <w:rFonts w:ascii="Courier" w:hAnsi="Courier" w:cs="Courier"/>
          <w:sz w:val="26"/>
          <w:szCs w:val="26"/>
          <w:lang w:val="es-ES"/>
        </w:rPr>
        <w:t>terms</w:t>
      </w:r>
      <w:r>
        <w:rPr>
          <w:rFonts w:ascii="Times" w:hAnsi="Times" w:cs="Times"/>
          <w:sz w:val="32"/>
          <w:szCs w:val="32"/>
          <w:lang w:val="es-ES"/>
        </w:rPr>
        <w:t xml:space="preserve"> object as the formula (see </w:t>
      </w:r>
      <w:hyperlink r:id="rId17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aov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demo(glm.vr)</w:t>
      </w:r>
      <w:r>
        <w:rPr>
          <w:rFonts w:ascii="Times" w:hAnsi="Times" w:cs="Times"/>
          <w:sz w:val="32"/>
          <w:szCs w:val="32"/>
          <w:lang w:val="es-ES"/>
        </w:rPr>
        <w:t xml:space="preserve"> for an example).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A formula has an implied intercept term. To remove this use either </w:t>
      </w:r>
      <w:r>
        <w:rPr>
          <w:rFonts w:ascii="Courier" w:hAnsi="Courier" w:cs="Courier"/>
          <w:sz w:val="26"/>
          <w:szCs w:val="26"/>
          <w:lang w:val="es-ES"/>
        </w:rPr>
        <w:t>y ~ x - 1</w:t>
      </w:r>
      <w:r>
        <w:rPr>
          <w:rFonts w:ascii="Times" w:hAnsi="Times" w:cs="Times"/>
          <w:sz w:val="32"/>
          <w:szCs w:val="32"/>
          <w:lang w:val="es-ES"/>
        </w:rPr>
        <w:t xml:space="preserve"> or </w:t>
      </w:r>
      <w:r>
        <w:rPr>
          <w:rFonts w:ascii="Courier" w:hAnsi="Courier" w:cs="Courier"/>
          <w:sz w:val="26"/>
          <w:szCs w:val="26"/>
          <w:lang w:val="es-ES"/>
        </w:rPr>
        <w:t>y ~ 0 + x</w:t>
      </w:r>
      <w:r>
        <w:rPr>
          <w:rFonts w:ascii="Times" w:hAnsi="Times" w:cs="Times"/>
          <w:sz w:val="32"/>
          <w:szCs w:val="32"/>
          <w:lang w:val="es-ES"/>
        </w:rPr>
        <w:t xml:space="preserve">. See </w:t>
      </w:r>
      <w:hyperlink r:id="rId18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formula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more details of allowed formulae.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Non-</w:t>
      </w:r>
      <w:r>
        <w:rPr>
          <w:rFonts w:ascii="Courier" w:hAnsi="Courier" w:cs="Courier"/>
          <w:sz w:val="26"/>
          <w:szCs w:val="26"/>
          <w:lang w:val="es-ES"/>
        </w:rPr>
        <w:t>NULL</w:t>
      </w:r>
      <w:r>
        <w:rPr>
          <w:rFonts w:ascii="Times" w:hAnsi="Times" w:cs="Times"/>
          <w:sz w:val="32"/>
          <w:szCs w:val="32"/>
          <w:lang w:val="es-ES"/>
        </w:rPr>
        <w:t xml:space="preserve"> </w:t>
      </w:r>
      <w:r>
        <w:rPr>
          <w:rFonts w:ascii="Courier" w:hAnsi="Courier" w:cs="Courier"/>
          <w:sz w:val="26"/>
          <w:szCs w:val="26"/>
          <w:lang w:val="es-ES"/>
        </w:rPr>
        <w:t>weights</w:t>
      </w:r>
      <w:r>
        <w:rPr>
          <w:rFonts w:ascii="Times" w:hAnsi="Times" w:cs="Times"/>
          <w:sz w:val="32"/>
          <w:szCs w:val="32"/>
          <w:lang w:val="es-ES"/>
        </w:rPr>
        <w:t xml:space="preserve"> can be used to indicate that different observations have different variances (with the values in </w:t>
      </w:r>
      <w:r>
        <w:rPr>
          <w:rFonts w:ascii="Courier" w:hAnsi="Courier" w:cs="Courier"/>
          <w:sz w:val="26"/>
          <w:szCs w:val="26"/>
          <w:lang w:val="es-ES"/>
        </w:rPr>
        <w:t>weights</w:t>
      </w:r>
      <w:r>
        <w:rPr>
          <w:rFonts w:ascii="Times" w:hAnsi="Times" w:cs="Times"/>
          <w:sz w:val="32"/>
          <w:szCs w:val="32"/>
          <w:lang w:val="es-ES"/>
        </w:rPr>
        <w:t xml:space="preserve"> being inversely proportional to the variances); or equivalently, when the elements of </w:t>
      </w:r>
      <w:r>
        <w:rPr>
          <w:rFonts w:ascii="Courier" w:hAnsi="Courier" w:cs="Courier"/>
          <w:sz w:val="26"/>
          <w:szCs w:val="26"/>
          <w:lang w:val="es-ES"/>
        </w:rPr>
        <w:t>weights</w:t>
      </w:r>
      <w:r>
        <w:rPr>
          <w:rFonts w:ascii="Times" w:hAnsi="Times" w:cs="Times"/>
          <w:sz w:val="32"/>
          <w:szCs w:val="32"/>
          <w:lang w:val="es-ES"/>
        </w:rPr>
        <w:t xml:space="preserve"> are positive integers </w:t>
      </w:r>
      <w:r>
        <w:rPr>
          <w:rFonts w:ascii="Times" w:hAnsi="Times" w:cs="Times"/>
          <w:i/>
          <w:iCs/>
          <w:sz w:val="32"/>
          <w:szCs w:val="32"/>
          <w:lang w:val="es-ES"/>
        </w:rPr>
        <w:t>w_i</w:t>
      </w:r>
      <w:r>
        <w:rPr>
          <w:rFonts w:ascii="Times" w:hAnsi="Times" w:cs="Times"/>
          <w:sz w:val="32"/>
          <w:szCs w:val="32"/>
          <w:lang w:val="es-ES"/>
        </w:rPr>
        <w:t xml:space="preserve">, that each response </w:t>
      </w:r>
      <w:r>
        <w:rPr>
          <w:rFonts w:ascii="Times" w:hAnsi="Times" w:cs="Times"/>
          <w:i/>
          <w:iCs/>
          <w:sz w:val="32"/>
          <w:szCs w:val="32"/>
          <w:lang w:val="es-ES"/>
        </w:rPr>
        <w:t>y_i</w:t>
      </w:r>
      <w:r>
        <w:rPr>
          <w:rFonts w:ascii="Times" w:hAnsi="Times" w:cs="Times"/>
          <w:sz w:val="32"/>
          <w:szCs w:val="32"/>
          <w:lang w:val="es-ES"/>
        </w:rPr>
        <w:t xml:space="preserve"> is the mean of </w:t>
      </w:r>
      <w:r>
        <w:rPr>
          <w:rFonts w:ascii="Times" w:hAnsi="Times" w:cs="Times"/>
          <w:i/>
          <w:iCs/>
          <w:sz w:val="32"/>
          <w:szCs w:val="32"/>
          <w:lang w:val="es-ES"/>
        </w:rPr>
        <w:t>w_i</w:t>
      </w:r>
      <w:r>
        <w:rPr>
          <w:rFonts w:ascii="Times" w:hAnsi="Times" w:cs="Times"/>
          <w:sz w:val="32"/>
          <w:szCs w:val="32"/>
          <w:lang w:val="es-ES"/>
        </w:rPr>
        <w:t xml:space="preserve"> unit-weight observations (including the case that there are </w:t>
      </w:r>
      <w:r>
        <w:rPr>
          <w:rFonts w:ascii="Times" w:hAnsi="Times" w:cs="Times"/>
          <w:i/>
          <w:iCs/>
          <w:sz w:val="32"/>
          <w:szCs w:val="32"/>
          <w:lang w:val="es-ES"/>
        </w:rPr>
        <w:t>w_i</w:t>
      </w:r>
      <w:r>
        <w:rPr>
          <w:rFonts w:ascii="Times" w:hAnsi="Times" w:cs="Times"/>
          <w:sz w:val="32"/>
          <w:szCs w:val="32"/>
          <w:lang w:val="es-ES"/>
        </w:rPr>
        <w:t xml:space="preserve"> observations equal to </w:t>
      </w:r>
      <w:r>
        <w:rPr>
          <w:rFonts w:ascii="Times" w:hAnsi="Times" w:cs="Times"/>
          <w:i/>
          <w:iCs/>
          <w:sz w:val="32"/>
          <w:szCs w:val="32"/>
          <w:lang w:val="es-ES"/>
        </w:rPr>
        <w:t>y_i</w:t>
      </w:r>
      <w:r>
        <w:rPr>
          <w:rFonts w:ascii="Times" w:hAnsi="Times" w:cs="Times"/>
          <w:sz w:val="32"/>
          <w:szCs w:val="32"/>
          <w:lang w:val="es-ES"/>
        </w:rPr>
        <w:t xml:space="preserve"> and the data have been summarized).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lm</w:t>
      </w:r>
      <w:r>
        <w:rPr>
          <w:rFonts w:ascii="Times" w:hAnsi="Times" w:cs="Times"/>
          <w:sz w:val="32"/>
          <w:szCs w:val="32"/>
          <w:lang w:val="es-ES"/>
        </w:rPr>
        <w:t xml:space="preserve"> calls the lower level functions </w:t>
      </w:r>
      <w:hyperlink r:id="rId1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lm.fit</w:t>
        </w:r>
      </w:hyperlink>
      <w:r>
        <w:rPr>
          <w:rFonts w:ascii="Times" w:hAnsi="Times" w:cs="Times"/>
          <w:sz w:val="32"/>
          <w:szCs w:val="32"/>
          <w:lang w:val="es-ES"/>
        </w:rPr>
        <w:t>, etc, see below, for the actual numerical computations. For programming only, you may consider doing likewise.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All of </w:t>
      </w:r>
      <w:r>
        <w:rPr>
          <w:rFonts w:ascii="Courier" w:hAnsi="Courier" w:cs="Courier"/>
          <w:sz w:val="26"/>
          <w:szCs w:val="26"/>
          <w:lang w:val="es-ES"/>
        </w:rPr>
        <w:t>weights</w:t>
      </w:r>
      <w:r>
        <w:rPr>
          <w:rFonts w:ascii="Times" w:hAnsi="Times" w:cs="Times"/>
          <w:sz w:val="32"/>
          <w:szCs w:val="32"/>
          <w:lang w:val="es-ES"/>
        </w:rPr>
        <w:t xml:space="preserve">, </w:t>
      </w:r>
      <w:r>
        <w:rPr>
          <w:rFonts w:ascii="Courier" w:hAnsi="Courier" w:cs="Courier"/>
          <w:sz w:val="26"/>
          <w:szCs w:val="26"/>
          <w:lang w:val="es-ES"/>
        </w:rPr>
        <w:t>subset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offset</w:t>
      </w:r>
      <w:r>
        <w:rPr>
          <w:rFonts w:ascii="Times" w:hAnsi="Times" w:cs="Times"/>
          <w:sz w:val="32"/>
          <w:szCs w:val="32"/>
          <w:lang w:val="es-ES"/>
        </w:rPr>
        <w:t xml:space="preserve"> are evaluated in the same way as variables in </w:t>
      </w:r>
      <w:r>
        <w:rPr>
          <w:rFonts w:ascii="Courier" w:hAnsi="Courier" w:cs="Courier"/>
          <w:sz w:val="26"/>
          <w:szCs w:val="26"/>
          <w:lang w:val="es-ES"/>
        </w:rPr>
        <w:t>formula</w:t>
      </w:r>
      <w:r>
        <w:rPr>
          <w:rFonts w:ascii="Times" w:hAnsi="Times" w:cs="Times"/>
          <w:sz w:val="32"/>
          <w:szCs w:val="32"/>
          <w:lang w:val="es-ES"/>
        </w:rPr>
        <w:t xml:space="preserve">, that is first in </w:t>
      </w:r>
      <w:r>
        <w:rPr>
          <w:rFonts w:ascii="Courier" w:hAnsi="Courier" w:cs="Courier"/>
          <w:sz w:val="26"/>
          <w:szCs w:val="26"/>
          <w:lang w:val="es-ES"/>
        </w:rPr>
        <w:t>data</w:t>
      </w:r>
      <w:r>
        <w:rPr>
          <w:rFonts w:ascii="Times" w:hAnsi="Times" w:cs="Times"/>
          <w:sz w:val="32"/>
          <w:szCs w:val="32"/>
          <w:lang w:val="es-ES"/>
        </w:rPr>
        <w:t xml:space="preserve"> and then in the environment of </w:t>
      </w:r>
      <w:r>
        <w:rPr>
          <w:rFonts w:ascii="Courier" w:hAnsi="Courier" w:cs="Courier"/>
          <w:sz w:val="26"/>
          <w:szCs w:val="26"/>
          <w:lang w:val="es-ES"/>
        </w:rPr>
        <w:t>formula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Value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lm</w:t>
      </w:r>
      <w:r>
        <w:rPr>
          <w:rFonts w:ascii="Times" w:hAnsi="Times" w:cs="Times"/>
          <w:sz w:val="32"/>
          <w:szCs w:val="32"/>
          <w:lang w:val="es-ES"/>
        </w:rPr>
        <w:t xml:space="preserve"> returns an object of </w:t>
      </w:r>
      <w:hyperlink r:id="rId2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class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</w:t>
      </w:r>
      <w:r>
        <w:rPr>
          <w:rFonts w:ascii="Courier" w:hAnsi="Courier" w:cs="Courier"/>
          <w:sz w:val="26"/>
          <w:szCs w:val="26"/>
          <w:lang w:val="es-ES"/>
        </w:rPr>
        <w:t>"lm"</w:t>
      </w:r>
      <w:r>
        <w:rPr>
          <w:rFonts w:ascii="Times" w:hAnsi="Times" w:cs="Times"/>
          <w:sz w:val="32"/>
          <w:szCs w:val="32"/>
          <w:lang w:val="es-ES"/>
        </w:rPr>
        <w:t xml:space="preserve"> or for multiple responses of class </w:t>
      </w:r>
      <w:r>
        <w:rPr>
          <w:rFonts w:ascii="Courier" w:hAnsi="Courier" w:cs="Courier"/>
          <w:sz w:val="26"/>
          <w:szCs w:val="26"/>
          <w:lang w:val="es-ES"/>
        </w:rPr>
        <w:t>c("mlm", "lm")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functions </w:t>
      </w:r>
      <w:r>
        <w:rPr>
          <w:rFonts w:ascii="Courier" w:hAnsi="Courier" w:cs="Courier"/>
          <w:sz w:val="26"/>
          <w:szCs w:val="26"/>
          <w:lang w:val="es-ES"/>
        </w:rPr>
        <w:t>summary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hyperlink r:id="rId21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anova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are used to obtain and print a summary and analysis of variance table of the results. The generic accessor functions </w:t>
      </w:r>
      <w:r>
        <w:rPr>
          <w:rFonts w:ascii="Courier" w:hAnsi="Courier" w:cs="Courier"/>
          <w:sz w:val="26"/>
          <w:szCs w:val="26"/>
          <w:lang w:val="es-ES"/>
        </w:rPr>
        <w:t>coefficients</w:t>
      </w:r>
      <w:r>
        <w:rPr>
          <w:rFonts w:ascii="Times" w:hAnsi="Times" w:cs="Times"/>
          <w:sz w:val="32"/>
          <w:szCs w:val="32"/>
          <w:lang w:val="es-ES"/>
        </w:rPr>
        <w:t xml:space="preserve">, </w:t>
      </w:r>
      <w:r>
        <w:rPr>
          <w:rFonts w:ascii="Courier" w:hAnsi="Courier" w:cs="Courier"/>
          <w:sz w:val="26"/>
          <w:szCs w:val="26"/>
          <w:lang w:val="es-ES"/>
        </w:rPr>
        <w:t>effects</w:t>
      </w:r>
      <w:r>
        <w:rPr>
          <w:rFonts w:ascii="Times" w:hAnsi="Times" w:cs="Times"/>
          <w:sz w:val="32"/>
          <w:szCs w:val="32"/>
          <w:lang w:val="es-ES"/>
        </w:rPr>
        <w:t xml:space="preserve">, </w:t>
      </w:r>
      <w:r>
        <w:rPr>
          <w:rFonts w:ascii="Courier" w:hAnsi="Courier" w:cs="Courier"/>
          <w:sz w:val="26"/>
          <w:szCs w:val="26"/>
          <w:lang w:val="es-ES"/>
        </w:rPr>
        <w:t>fitted.values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residuals</w:t>
      </w:r>
      <w:r>
        <w:rPr>
          <w:rFonts w:ascii="Times" w:hAnsi="Times" w:cs="Times"/>
          <w:sz w:val="32"/>
          <w:szCs w:val="32"/>
          <w:lang w:val="es-ES"/>
        </w:rPr>
        <w:t xml:space="preserve"> extract various useful features of the value returned by </w:t>
      </w:r>
      <w:r>
        <w:rPr>
          <w:rFonts w:ascii="Courier" w:hAnsi="Courier" w:cs="Courier"/>
          <w:sz w:val="26"/>
          <w:szCs w:val="26"/>
          <w:lang w:val="es-ES"/>
        </w:rPr>
        <w:t>lm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An object of class </w:t>
      </w:r>
      <w:r>
        <w:rPr>
          <w:rFonts w:ascii="Courier" w:hAnsi="Courier" w:cs="Courier"/>
          <w:sz w:val="26"/>
          <w:szCs w:val="26"/>
          <w:lang w:val="es-ES"/>
        </w:rPr>
        <w:t>"lm"</w:t>
      </w:r>
      <w:r>
        <w:rPr>
          <w:rFonts w:ascii="Times" w:hAnsi="Times" w:cs="Times"/>
          <w:sz w:val="32"/>
          <w:szCs w:val="32"/>
          <w:lang w:val="es-ES"/>
        </w:rPr>
        <w:t xml:space="preserve"> is a list containing at least the following components: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11040"/>
      </w:tblGrid>
      <w:tr w:rsidR="00E34624">
        <w:tblPrEx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coefficients</w:t>
            </w:r>
          </w:p>
        </w:tc>
        <w:tc>
          <w:tcPr>
            <w:tcW w:w="11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 named vector of coefficients</w:t>
            </w:r>
          </w:p>
        </w:tc>
      </w:tr>
      <w:tr w:rsidR="00E34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residuals</w:t>
            </w:r>
          </w:p>
        </w:tc>
        <w:tc>
          <w:tcPr>
            <w:tcW w:w="11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the residuals, that is response minus fitted values.</w:t>
            </w:r>
          </w:p>
        </w:tc>
      </w:tr>
      <w:tr w:rsidR="00E34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fitted.values</w:t>
            </w:r>
          </w:p>
        </w:tc>
        <w:tc>
          <w:tcPr>
            <w:tcW w:w="11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the fitted mean values.</w:t>
            </w:r>
          </w:p>
        </w:tc>
      </w:tr>
      <w:tr w:rsidR="00E34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rank</w:t>
            </w:r>
          </w:p>
        </w:tc>
        <w:tc>
          <w:tcPr>
            <w:tcW w:w="11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the numeric rank of the fitted linear model.</w:t>
            </w:r>
          </w:p>
        </w:tc>
      </w:tr>
      <w:tr w:rsidR="00E34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weights</w:t>
            </w:r>
          </w:p>
        </w:tc>
        <w:tc>
          <w:tcPr>
            <w:tcW w:w="11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(only for weighted fits) the specified weights.</w:t>
            </w:r>
          </w:p>
        </w:tc>
      </w:tr>
      <w:tr w:rsidR="00E34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df.residual</w:t>
            </w:r>
          </w:p>
        </w:tc>
        <w:tc>
          <w:tcPr>
            <w:tcW w:w="11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the residual degrees of freedom.</w:t>
            </w:r>
          </w:p>
        </w:tc>
      </w:tr>
      <w:tr w:rsidR="00E34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call</w:t>
            </w:r>
          </w:p>
        </w:tc>
        <w:tc>
          <w:tcPr>
            <w:tcW w:w="11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the matched call.</w:t>
            </w:r>
          </w:p>
        </w:tc>
      </w:tr>
      <w:tr w:rsidR="00E34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terms</w:t>
            </w:r>
          </w:p>
        </w:tc>
        <w:tc>
          <w:tcPr>
            <w:tcW w:w="11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the </w:t>
            </w:r>
            <w:hyperlink r:id="rId22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terms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object used.</w:t>
            </w:r>
          </w:p>
        </w:tc>
      </w:tr>
      <w:tr w:rsidR="00E34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contrasts</w:t>
            </w:r>
          </w:p>
        </w:tc>
        <w:tc>
          <w:tcPr>
            <w:tcW w:w="11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(only where relevant) the contrasts used.</w:t>
            </w:r>
          </w:p>
        </w:tc>
      </w:tr>
      <w:tr w:rsidR="00E34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xlevels</w:t>
            </w:r>
          </w:p>
        </w:tc>
        <w:tc>
          <w:tcPr>
            <w:tcW w:w="11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(only where relevant) a record of the levels of the factors used in fitting.</w:t>
            </w:r>
          </w:p>
        </w:tc>
      </w:tr>
      <w:tr w:rsidR="00E34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offset</w:t>
            </w:r>
          </w:p>
        </w:tc>
        <w:tc>
          <w:tcPr>
            <w:tcW w:w="11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the offset used (missing if none were used).</w:t>
            </w:r>
          </w:p>
        </w:tc>
      </w:tr>
      <w:tr w:rsidR="00E34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y</w:t>
            </w:r>
          </w:p>
        </w:tc>
        <w:tc>
          <w:tcPr>
            <w:tcW w:w="11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if requested, the response used.</w:t>
            </w:r>
          </w:p>
        </w:tc>
      </w:tr>
      <w:tr w:rsidR="00E34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</w:p>
        </w:tc>
        <w:tc>
          <w:tcPr>
            <w:tcW w:w="11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if requested, the model matrix used.</w:t>
            </w:r>
          </w:p>
        </w:tc>
      </w:tr>
      <w:tr w:rsidR="00E3462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model</w:t>
            </w:r>
          </w:p>
        </w:tc>
        <w:tc>
          <w:tcPr>
            <w:tcW w:w="11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if requested (the default), the model frame used.</w:t>
            </w:r>
          </w:p>
        </w:tc>
      </w:tr>
      <w:tr w:rsidR="00E34624">
        <w:tblPrEx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na.action</w:t>
            </w:r>
          </w:p>
        </w:tc>
        <w:tc>
          <w:tcPr>
            <w:tcW w:w="11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34624" w:rsidRDefault="00E3462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(where relevant) information returned by </w:t>
            </w:r>
            <w:hyperlink r:id="rId23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model.frame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on the special handling of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NA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s.</w:t>
            </w:r>
          </w:p>
        </w:tc>
      </w:tr>
    </w:tbl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In addition, non-null fits will have components </w:t>
      </w:r>
      <w:r>
        <w:rPr>
          <w:rFonts w:ascii="Courier" w:hAnsi="Courier" w:cs="Courier"/>
          <w:sz w:val="26"/>
          <w:szCs w:val="26"/>
          <w:lang w:val="es-ES"/>
        </w:rPr>
        <w:t>assign</w:t>
      </w:r>
      <w:r>
        <w:rPr>
          <w:rFonts w:ascii="Times" w:hAnsi="Times" w:cs="Times"/>
          <w:sz w:val="32"/>
          <w:szCs w:val="32"/>
          <w:lang w:val="es-ES"/>
        </w:rPr>
        <w:t xml:space="preserve">, </w:t>
      </w:r>
      <w:r>
        <w:rPr>
          <w:rFonts w:ascii="Courier" w:hAnsi="Courier" w:cs="Courier"/>
          <w:sz w:val="26"/>
          <w:szCs w:val="26"/>
          <w:lang w:val="es-ES"/>
        </w:rPr>
        <w:t>effects</w:t>
      </w:r>
      <w:r>
        <w:rPr>
          <w:rFonts w:ascii="Times" w:hAnsi="Times" w:cs="Times"/>
          <w:sz w:val="32"/>
          <w:szCs w:val="32"/>
          <w:lang w:val="es-ES"/>
        </w:rPr>
        <w:t xml:space="preserve"> and (unless not requested) </w:t>
      </w:r>
      <w:r>
        <w:rPr>
          <w:rFonts w:ascii="Courier" w:hAnsi="Courier" w:cs="Courier"/>
          <w:sz w:val="26"/>
          <w:szCs w:val="26"/>
          <w:lang w:val="es-ES"/>
        </w:rPr>
        <w:t>qr</w:t>
      </w:r>
      <w:r>
        <w:rPr>
          <w:rFonts w:ascii="Times" w:hAnsi="Times" w:cs="Times"/>
          <w:sz w:val="32"/>
          <w:szCs w:val="32"/>
          <w:lang w:val="es-ES"/>
        </w:rPr>
        <w:t xml:space="preserve"> relating to the linear fit, for use by extractor functions such as </w:t>
      </w:r>
      <w:r>
        <w:rPr>
          <w:rFonts w:ascii="Courier" w:hAnsi="Courier" w:cs="Courier"/>
          <w:sz w:val="26"/>
          <w:szCs w:val="26"/>
          <w:lang w:val="es-ES"/>
        </w:rPr>
        <w:t>summary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hyperlink r:id="rId24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effects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Using time series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Considerable care is needed when using </w:t>
      </w:r>
      <w:r>
        <w:rPr>
          <w:rFonts w:ascii="Courier" w:hAnsi="Courier" w:cs="Courier"/>
          <w:sz w:val="26"/>
          <w:szCs w:val="26"/>
          <w:lang w:val="es-ES"/>
        </w:rPr>
        <w:t>lm</w:t>
      </w:r>
      <w:r>
        <w:rPr>
          <w:rFonts w:ascii="Times" w:hAnsi="Times" w:cs="Times"/>
          <w:sz w:val="32"/>
          <w:szCs w:val="32"/>
          <w:lang w:val="es-ES"/>
        </w:rPr>
        <w:t xml:space="preserve"> with time series.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Unless </w:t>
      </w:r>
      <w:r>
        <w:rPr>
          <w:rFonts w:ascii="Courier" w:hAnsi="Courier" w:cs="Courier"/>
          <w:sz w:val="26"/>
          <w:szCs w:val="26"/>
          <w:lang w:val="es-ES"/>
        </w:rPr>
        <w:t>na.action = NULL</w:t>
      </w:r>
      <w:r>
        <w:rPr>
          <w:rFonts w:ascii="Times" w:hAnsi="Times" w:cs="Times"/>
          <w:sz w:val="32"/>
          <w:szCs w:val="32"/>
          <w:lang w:val="es-ES"/>
        </w:rPr>
        <w:t xml:space="preserve">, the time series attributes are stripped from the variables before the regression is done. (This is necessary as omitting </w:t>
      </w:r>
      <w:r>
        <w:rPr>
          <w:rFonts w:ascii="Courier" w:hAnsi="Courier" w:cs="Courier"/>
          <w:sz w:val="26"/>
          <w:szCs w:val="26"/>
          <w:lang w:val="es-ES"/>
        </w:rPr>
        <w:t>NA</w:t>
      </w:r>
      <w:r>
        <w:rPr>
          <w:rFonts w:ascii="Times" w:hAnsi="Times" w:cs="Times"/>
          <w:sz w:val="32"/>
          <w:szCs w:val="32"/>
          <w:lang w:val="es-ES"/>
        </w:rPr>
        <w:t xml:space="preserve">s would invalidate the time series attributes, and if </w:t>
      </w:r>
      <w:r>
        <w:rPr>
          <w:rFonts w:ascii="Courier" w:hAnsi="Courier" w:cs="Courier"/>
          <w:sz w:val="26"/>
          <w:szCs w:val="26"/>
          <w:lang w:val="es-ES"/>
        </w:rPr>
        <w:t>NA</w:t>
      </w:r>
      <w:r>
        <w:rPr>
          <w:rFonts w:ascii="Times" w:hAnsi="Times" w:cs="Times"/>
          <w:sz w:val="32"/>
          <w:szCs w:val="32"/>
          <w:lang w:val="es-ES"/>
        </w:rPr>
        <w:t>s are omitted in the middle of the series the result would no longer be a regular time series.)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Even if the time series attributes are retained, they are not used to line up series, so that the time shift of a lagged or differenced regressor would be ignored. It is good practice to prepare a </w:t>
      </w:r>
      <w:r>
        <w:rPr>
          <w:rFonts w:ascii="Courier" w:hAnsi="Courier" w:cs="Courier"/>
          <w:sz w:val="26"/>
          <w:szCs w:val="26"/>
          <w:lang w:val="es-ES"/>
        </w:rPr>
        <w:t>data</w:t>
      </w:r>
      <w:r>
        <w:rPr>
          <w:rFonts w:ascii="Times" w:hAnsi="Times" w:cs="Times"/>
          <w:sz w:val="32"/>
          <w:szCs w:val="32"/>
          <w:lang w:val="es-ES"/>
        </w:rPr>
        <w:t xml:space="preserve"> argument by </w:t>
      </w:r>
      <w:hyperlink r:id="rId2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ts.intersect</w:t>
        </w:r>
      </w:hyperlink>
      <w:r>
        <w:rPr>
          <w:rFonts w:ascii="Courier" w:hAnsi="Courier" w:cs="Courier"/>
          <w:sz w:val="26"/>
          <w:szCs w:val="26"/>
          <w:lang w:val="es-ES"/>
        </w:rPr>
        <w:t>(..., dframe = TRUE)</w:t>
      </w:r>
      <w:r>
        <w:rPr>
          <w:rFonts w:ascii="Times" w:hAnsi="Times" w:cs="Times"/>
          <w:sz w:val="32"/>
          <w:szCs w:val="32"/>
          <w:lang w:val="es-ES"/>
        </w:rPr>
        <w:t xml:space="preserve">, then apply a suitable </w:t>
      </w:r>
      <w:r>
        <w:rPr>
          <w:rFonts w:ascii="Courier" w:hAnsi="Courier" w:cs="Courier"/>
          <w:sz w:val="26"/>
          <w:szCs w:val="26"/>
          <w:lang w:val="es-ES"/>
        </w:rPr>
        <w:t>na.action</w:t>
      </w:r>
      <w:r>
        <w:rPr>
          <w:rFonts w:ascii="Times" w:hAnsi="Times" w:cs="Times"/>
          <w:sz w:val="32"/>
          <w:szCs w:val="32"/>
          <w:lang w:val="es-ES"/>
        </w:rPr>
        <w:t xml:space="preserve"> to that data frame and call </w:t>
      </w:r>
      <w:r>
        <w:rPr>
          <w:rFonts w:ascii="Courier" w:hAnsi="Courier" w:cs="Courier"/>
          <w:sz w:val="26"/>
          <w:szCs w:val="26"/>
          <w:lang w:val="es-ES"/>
        </w:rPr>
        <w:t>lm</w:t>
      </w:r>
      <w:r>
        <w:rPr>
          <w:rFonts w:ascii="Times" w:hAnsi="Times" w:cs="Times"/>
          <w:sz w:val="32"/>
          <w:szCs w:val="32"/>
          <w:lang w:val="es-ES"/>
        </w:rPr>
        <w:t xml:space="preserve"> with </w:t>
      </w:r>
      <w:r>
        <w:rPr>
          <w:rFonts w:ascii="Courier" w:hAnsi="Courier" w:cs="Courier"/>
          <w:sz w:val="26"/>
          <w:szCs w:val="26"/>
          <w:lang w:val="es-ES"/>
        </w:rPr>
        <w:t>na.action = NULL</w:t>
      </w:r>
      <w:r>
        <w:rPr>
          <w:rFonts w:ascii="Times" w:hAnsi="Times" w:cs="Times"/>
          <w:sz w:val="32"/>
          <w:szCs w:val="32"/>
          <w:lang w:val="es-ES"/>
        </w:rPr>
        <w:t xml:space="preserve"> so that residuals and fitted values are time series.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Note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Offsets specified by </w:t>
      </w:r>
      <w:r>
        <w:rPr>
          <w:rFonts w:ascii="Courier" w:hAnsi="Courier" w:cs="Courier"/>
          <w:sz w:val="26"/>
          <w:szCs w:val="26"/>
          <w:lang w:val="es-ES"/>
        </w:rPr>
        <w:t>offset</w:t>
      </w:r>
      <w:r>
        <w:rPr>
          <w:rFonts w:ascii="Times" w:hAnsi="Times" w:cs="Times"/>
          <w:sz w:val="32"/>
          <w:szCs w:val="32"/>
          <w:lang w:val="es-ES"/>
        </w:rPr>
        <w:t xml:space="preserve"> will not be included in predictions by </w:t>
      </w:r>
      <w:hyperlink r:id="rId2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predict.lm</w:t>
        </w:r>
      </w:hyperlink>
      <w:r>
        <w:rPr>
          <w:rFonts w:ascii="Times" w:hAnsi="Times" w:cs="Times"/>
          <w:sz w:val="32"/>
          <w:szCs w:val="32"/>
          <w:lang w:val="es-ES"/>
        </w:rPr>
        <w:t>, whereas those specified by an offset term in the formula will be.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Author(s)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The design was inspired by the S function of the same name described in Chambers (1992). The implementation of model formula by Ross Ihaka was based on Wilkinson &amp; Rogers (1973).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References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Chambers, J. M. (1992) </w:t>
      </w:r>
      <w:r>
        <w:rPr>
          <w:rFonts w:ascii="Times" w:hAnsi="Times" w:cs="Times"/>
          <w:i/>
          <w:iCs/>
          <w:sz w:val="32"/>
          <w:szCs w:val="32"/>
          <w:lang w:val="es-ES"/>
        </w:rPr>
        <w:t>Linear models.</w:t>
      </w:r>
      <w:r>
        <w:rPr>
          <w:rFonts w:ascii="Times" w:hAnsi="Times" w:cs="Times"/>
          <w:sz w:val="32"/>
          <w:szCs w:val="32"/>
          <w:lang w:val="es-ES"/>
        </w:rPr>
        <w:t xml:space="preserve"> Chapter 4 of </w:t>
      </w:r>
      <w:r>
        <w:rPr>
          <w:rFonts w:ascii="Times" w:hAnsi="Times" w:cs="Times"/>
          <w:i/>
          <w:iCs/>
          <w:sz w:val="32"/>
          <w:szCs w:val="32"/>
          <w:lang w:val="es-ES"/>
        </w:rPr>
        <w:t>Statistical Models in S</w:t>
      </w:r>
      <w:r>
        <w:rPr>
          <w:rFonts w:ascii="Times" w:hAnsi="Times" w:cs="Times"/>
          <w:sz w:val="32"/>
          <w:szCs w:val="32"/>
          <w:lang w:val="es-ES"/>
        </w:rPr>
        <w:t xml:space="preserve"> eds J. M. Chambers and T. J. Hastie, Wadsworth &amp; Brooks/Cole.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Wilkinson, G. N. and Rogers, C. E. (1973) Symbolic descriptions of factorial models for analysis of variance. </w:t>
      </w:r>
      <w:r>
        <w:rPr>
          <w:rFonts w:ascii="Times" w:hAnsi="Times" w:cs="Times"/>
          <w:i/>
          <w:iCs/>
          <w:sz w:val="32"/>
          <w:szCs w:val="32"/>
          <w:lang w:val="es-ES"/>
        </w:rPr>
        <w:t>Applied Statistics</w:t>
      </w:r>
      <w:r>
        <w:rPr>
          <w:rFonts w:ascii="Times" w:hAnsi="Times" w:cs="Times"/>
          <w:sz w:val="32"/>
          <w:szCs w:val="32"/>
          <w:lang w:val="es-ES"/>
        </w:rPr>
        <w:t xml:space="preserve">, </w:t>
      </w:r>
      <w:r>
        <w:rPr>
          <w:rFonts w:ascii="Times" w:hAnsi="Times" w:cs="Times"/>
          <w:b/>
          <w:bCs/>
          <w:sz w:val="32"/>
          <w:szCs w:val="32"/>
          <w:lang w:val="es-ES"/>
        </w:rPr>
        <w:t>22</w:t>
      </w:r>
      <w:r>
        <w:rPr>
          <w:rFonts w:ascii="Times" w:hAnsi="Times" w:cs="Times"/>
          <w:sz w:val="32"/>
          <w:szCs w:val="32"/>
          <w:lang w:val="es-ES"/>
        </w:rPr>
        <w:t>, 392–9.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27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summary.lm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summaries and </w:t>
      </w:r>
      <w:hyperlink r:id="rId28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anova.lm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the ANOVA table; </w:t>
      </w:r>
      <w:hyperlink r:id="rId2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aov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a different interface.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generic functions </w:t>
      </w:r>
      <w:hyperlink r:id="rId3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coef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31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effects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32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residuals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33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fitted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34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vcov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3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predict.lm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(via </w:t>
      </w:r>
      <w:hyperlink r:id="rId3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predict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) for prediction, including confidence and prediction intervals; </w:t>
      </w:r>
      <w:hyperlink r:id="rId37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confint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confidence intervals of </w:t>
      </w:r>
      <w:r>
        <w:rPr>
          <w:rFonts w:ascii="Times" w:hAnsi="Times" w:cs="Times"/>
          <w:i/>
          <w:iCs/>
          <w:sz w:val="32"/>
          <w:szCs w:val="32"/>
          <w:lang w:val="es-ES"/>
        </w:rPr>
        <w:t>parameters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38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lm.influence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regression diagnostics, and </w:t>
      </w:r>
      <w:hyperlink r:id="rId3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glm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</w:t>
      </w:r>
      <w:r>
        <w:rPr>
          <w:rFonts w:ascii="Times" w:hAnsi="Times" w:cs="Times"/>
          <w:b/>
          <w:bCs/>
          <w:sz w:val="32"/>
          <w:szCs w:val="32"/>
          <w:lang w:val="es-ES"/>
        </w:rPr>
        <w:t>generalized</w:t>
      </w:r>
      <w:r>
        <w:rPr>
          <w:rFonts w:ascii="Times" w:hAnsi="Times" w:cs="Times"/>
          <w:sz w:val="32"/>
          <w:szCs w:val="32"/>
          <w:lang w:val="es-ES"/>
        </w:rPr>
        <w:t xml:space="preserve"> linear models.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underlying low level functions, </w:t>
      </w:r>
      <w:hyperlink r:id="rId4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lm.fit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plain, and </w:t>
      </w:r>
      <w:hyperlink r:id="rId41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lm.wfit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weighted regression fitting.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More </w:t>
      </w:r>
      <w:r>
        <w:rPr>
          <w:rFonts w:ascii="Courier" w:hAnsi="Courier" w:cs="Courier"/>
          <w:sz w:val="26"/>
          <w:szCs w:val="26"/>
          <w:lang w:val="es-ES"/>
        </w:rPr>
        <w:t>lm()</w:t>
      </w:r>
      <w:r>
        <w:rPr>
          <w:rFonts w:ascii="Times" w:hAnsi="Times" w:cs="Times"/>
          <w:sz w:val="32"/>
          <w:szCs w:val="32"/>
          <w:lang w:val="es-ES"/>
        </w:rPr>
        <w:t xml:space="preserve"> examples are available e.g., in </w:t>
      </w:r>
      <w:hyperlink r:id="rId42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anscombe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43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attitude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44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freeny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4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LifeCycleSavings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4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longley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47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stackloss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48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swiss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biglm</w:t>
      </w:r>
      <w:r>
        <w:rPr>
          <w:rFonts w:ascii="Times" w:hAnsi="Times" w:cs="Times"/>
          <w:sz w:val="32"/>
          <w:szCs w:val="32"/>
          <w:lang w:val="es-ES"/>
        </w:rPr>
        <w:t xml:space="preserve"> in package </w:t>
      </w:r>
      <w:hyperlink r:id="rId49" w:history="1">
        <w:r>
          <w:rPr>
            <w:rFonts w:ascii="Times" w:hAnsi="Times" w:cs="Times"/>
            <w:b/>
            <w:bCs/>
            <w:color w:val="0000FF"/>
            <w:sz w:val="32"/>
            <w:szCs w:val="32"/>
            <w:u w:val="single" w:color="0000FF"/>
            <w:lang w:val="es-ES"/>
          </w:rPr>
          <w:t>biglm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an alternative way to fit linear models to large datasets (especially those with many cases).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Examples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require(graphics)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Annette Dobson (1990) "An Introduction to Generalized Linear Models".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Page 9: Plant Weight Data.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ctl &lt;- c(4.17,5.58,5.18,6.11,4.50,4.61,5.17,4.53,5.33,5.14)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trt &lt;- c(4.81,4.17,4.41,3.59,5.87,3.83,6.03,4.89,4.32,4.69)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group &lt;- gl(2, 10, 20, labels = c("Ctl","Trt"))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weight &lt;- c(ctl, trt)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lm.D9 &lt;- lm(weight ~ group)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lm.D90 &lt;- lm(weight ~ group - 1) # omitting intercept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anova(lm.D9)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summary(lm.D90)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opar &lt;- par(mfrow = c(2,2), oma = c(0, 0, 1.1, 0))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plot(lm.D9, las = 1)      # Residuals, Fitted, ...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par(opar)</w:t>
      </w:r>
    </w:p>
    <w:p w:rsidR="00E34624" w:rsidRDefault="00E34624" w:rsidP="00E3462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14BAC" w:rsidRDefault="00E34624" w:rsidP="00E34624">
      <w:r>
        <w:rPr>
          <w:rFonts w:ascii="Courier" w:hAnsi="Courier" w:cs="Courier"/>
          <w:sz w:val="26"/>
          <w:szCs w:val="26"/>
          <w:lang w:val="es-ES"/>
        </w:rPr>
        <w:t>### less simple examples in "See Also" above</w:t>
      </w:r>
      <w:bookmarkStart w:id="0" w:name="_GoBack"/>
      <w:bookmarkEnd w:id="0"/>
    </w:p>
    <w:sectPr w:rsidR="00914BAC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624"/>
    <w:rsid w:val="000C3DE4"/>
    <w:rsid w:val="00914BAC"/>
    <w:rsid w:val="00E3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127.0.0.1:14695/library/stats/help/longley" TargetMode="External"/><Relationship Id="rId47" Type="http://schemas.openxmlformats.org/officeDocument/2006/relationships/hyperlink" Target="http://127.0.0.1:14695/library/stats/help/stackloss" TargetMode="External"/><Relationship Id="rId48" Type="http://schemas.openxmlformats.org/officeDocument/2006/relationships/hyperlink" Target="http://127.0.0.1:14695/library/stats/help/swiss" TargetMode="External"/><Relationship Id="rId49" Type="http://schemas.openxmlformats.org/officeDocument/2006/relationships/hyperlink" Target="https://cran.r-project.org/package=biglm" TargetMode="External"/><Relationship Id="rId20" Type="http://schemas.openxmlformats.org/officeDocument/2006/relationships/hyperlink" Target="http://127.0.0.1:14695/library/stats/help/class" TargetMode="External"/><Relationship Id="rId21" Type="http://schemas.openxmlformats.org/officeDocument/2006/relationships/hyperlink" Target="http://127.0.0.1:14695/library/stats/help/anova" TargetMode="External"/><Relationship Id="rId22" Type="http://schemas.openxmlformats.org/officeDocument/2006/relationships/hyperlink" Target="http://127.0.0.1:14695/library/stats/help/terms" TargetMode="External"/><Relationship Id="rId23" Type="http://schemas.openxmlformats.org/officeDocument/2006/relationships/hyperlink" Target="http://127.0.0.1:14695/library/stats/help/model.frame" TargetMode="External"/><Relationship Id="rId24" Type="http://schemas.openxmlformats.org/officeDocument/2006/relationships/hyperlink" Target="http://127.0.0.1:14695/library/stats/help/effects" TargetMode="External"/><Relationship Id="rId25" Type="http://schemas.openxmlformats.org/officeDocument/2006/relationships/hyperlink" Target="http://127.0.0.1:14695/library/stats/help/ts.intersect" TargetMode="External"/><Relationship Id="rId26" Type="http://schemas.openxmlformats.org/officeDocument/2006/relationships/hyperlink" Target="http://127.0.0.1:14695/library/stats/help/predict.lm" TargetMode="External"/><Relationship Id="rId27" Type="http://schemas.openxmlformats.org/officeDocument/2006/relationships/hyperlink" Target="http://127.0.0.1:14695/library/stats/help/summary.lm" TargetMode="External"/><Relationship Id="rId28" Type="http://schemas.openxmlformats.org/officeDocument/2006/relationships/hyperlink" Target="http://127.0.0.1:14695/library/stats/help/anova.lm" TargetMode="External"/><Relationship Id="rId29" Type="http://schemas.openxmlformats.org/officeDocument/2006/relationships/hyperlink" Target="http://127.0.0.1:14695/library/stats/help/aov" TargetMode="External"/><Relationship Id="rId50" Type="http://schemas.openxmlformats.org/officeDocument/2006/relationships/fontTable" Target="fontTable.xml"/><Relationship Id="rId5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stats/help/aov" TargetMode="External"/><Relationship Id="rId30" Type="http://schemas.openxmlformats.org/officeDocument/2006/relationships/hyperlink" Target="http://127.0.0.1:14695/library/stats/help/coef" TargetMode="External"/><Relationship Id="rId31" Type="http://schemas.openxmlformats.org/officeDocument/2006/relationships/hyperlink" Target="http://127.0.0.1:14695/library/stats/help/effects" TargetMode="External"/><Relationship Id="rId32" Type="http://schemas.openxmlformats.org/officeDocument/2006/relationships/hyperlink" Target="http://127.0.0.1:14695/library/stats/help/residuals" TargetMode="External"/><Relationship Id="rId9" Type="http://schemas.openxmlformats.org/officeDocument/2006/relationships/hyperlink" Target="http://127.0.0.1:14695/library/stats/help/na.fail" TargetMode="External"/><Relationship Id="rId6" Type="http://schemas.openxmlformats.org/officeDocument/2006/relationships/hyperlink" Target="http://127.0.0.1:14695/library/stats/help/formula" TargetMode="External"/><Relationship Id="rId7" Type="http://schemas.openxmlformats.org/officeDocument/2006/relationships/hyperlink" Target="http://127.0.0.1:14695/library/stats/help/as.data.frame" TargetMode="External"/><Relationship Id="rId8" Type="http://schemas.openxmlformats.org/officeDocument/2006/relationships/hyperlink" Target="http://127.0.0.1:14695/library/stats/help/options" TargetMode="External"/><Relationship Id="rId33" Type="http://schemas.openxmlformats.org/officeDocument/2006/relationships/hyperlink" Target="http://127.0.0.1:14695/library/stats/help/fitted" TargetMode="External"/><Relationship Id="rId34" Type="http://schemas.openxmlformats.org/officeDocument/2006/relationships/hyperlink" Target="http://127.0.0.1:14695/library/stats/help/vcov" TargetMode="External"/><Relationship Id="rId35" Type="http://schemas.openxmlformats.org/officeDocument/2006/relationships/hyperlink" Target="http://127.0.0.1:14695/library/stats/help/predict.lm" TargetMode="External"/><Relationship Id="rId36" Type="http://schemas.openxmlformats.org/officeDocument/2006/relationships/hyperlink" Target="http://127.0.0.1:14695/library/stats/help/predict" TargetMode="External"/><Relationship Id="rId10" Type="http://schemas.openxmlformats.org/officeDocument/2006/relationships/hyperlink" Target="http://127.0.0.1:14695/library/stats/help/na.omit" TargetMode="External"/><Relationship Id="rId11" Type="http://schemas.openxmlformats.org/officeDocument/2006/relationships/hyperlink" Target="http://127.0.0.1:14695/library/stats/help/na.exclude" TargetMode="External"/><Relationship Id="rId12" Type="http://schemas.openxmlformats.org/officeDocument/2006/relationships/hyperlink" Target="http://127.0.0.1:14695/library/stats/help/model.matrix.default" TargetMode="External"/><Relationship Id="rId13" Type="http://schemas.openxmlformats.org/officeDocument/2006/relationships/hyperlink" Target="http://127.0.0.1:14695/library/stats/help/offset" TargetMode="External"/><Relationship Id="rId14" Type="http://schemas.openxmlformats.org/officeDocument/2006/relationships/hyperlink" Target="http://127.0.0.1:14695/library/stats/help/model.offset" TargetMode="External"/><Relationship Id="rId15" Type="http://schemas.openxmlformats.org/officeDocument/2006/relationships/hyperlink" Target="http://127.0.0.1:14695/library/stats/help/offset" TargetMode="External"/><Relationship Id="rId16" Type="http://schemas.openxmlformats.org/officeDocument/2006/relationships/hyperlink" Target="http://127.0.0.1:14695/library/stats/help/model.matrix" TargetMode="External"/><Relationship Id="rId17" Type="http://schemas.openxmlformats.org/officeDocument/2006/relationships/hyperlink" Target="http://127.0.0.1:14695/library/stats/help/aov" TargetMode="External"/><Relationship Id="rId18" Type="http://schemas.openxmlformats.org/officeDocument/2006/relationships/hyperlink" Target="http://127.0.0.1:14695/library/stats/help/formula" TargetMode="External"/><Relationship Id="rId19" Type="http://schemas.openxmlformats.org/officeDocument/2006/relationships/hyperlink" Target="http://127.0.0.1:14695/library/stats/help/lm.fit" TargetMode="External"/><Relationship Id="rId37" Type="http://schemas.openxmlformats.org/officeDocument/2006/relationships/hyperlink" Target="http://127.0.0.1:14695/library/stats/help/confint" TargetMode="External"/><Relationship Id="rId38" Type="http://schemas.openxmlformats.org/officeDocument/2006/relationships/hyperlink" Target="http://127.0.0.1:14695/library/stats/help/lm.influence" TargetMode="External"/><Relationship Id="rId39" Type="http://schemas.openxmlformats.org/officeDocument/2006/relationships/hyperlink" Target="http://127.0.0.1:14695/library/stats/help/glm" TargetMode="External"/><Relationship Id="rId40" Type="http://schemas.openxmlformats.org/officeDocument/2006/relationships/hyperlink" Target="http://127.0.0.1:14695/library/stats/help/lm.fit" TargetMode="External"/><Relationship Id="rId41" Type="http://schemas.openxmlformats.org/officeDocument/2006/relationships/hyperlink" Target="http://127.0.0.1:14695/library/stats/help/lm.wfit" TargetMode="External"/><Relationship Id="rId42" Type="http://schemas.openxmlformats.org/officeDocument/2006/relationships/hyperlink" Target="http://127.0.0.1:14695/library/stats/help/anscombe" TargetMode="External"/><Relationship Id="rId43" Type="http://schemas.openxmlformats.org/officeDocument/2006/relationships/hyperlink" Target="http://127.0.0.1:14695/library/stats/help/attitude" TargetMode="External"/><Relationship Id="rId44" Type="http://schemas.openxmlformats.org/officeDocument/2006/relationships/hyperlink" Target="http://127.0.0.1:14695/library/stats/help/freeny" TargetMode="External"/><Relationship Id="rId45" Type="http://schemas.openxmlformats.org/officeDocument/2006/relationships/hyperlink" Target="http://127.0.0.1:14695/library/stats/help/LifeCycleSaving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1774</Words>
  <Characters>9761</Characters>
  <Application>Microsoft Macintosh Word</Application>
  <DocSecurity>0</DocSecurity>
  <Lines>81</Lines>
  <Paragraphs>23</Paragraphs>
  <ScaleCrop>false</ScaleCrop>
  <Company>Instituto de Neurobiologia</Company>
  <LinksUpToDate>false</LinksUpToDate>
  <CharactersWithSpaces>11512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2018-01-08T21:29:00Z</dcterms:created>
  <dcterms:modified xsi:type="dcterms:W3CDTF">2018-01-08T21:29:00Z</dcterms:modified>
</cp:coreProperties>
</file>