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741" w:rsidRDefault="00DC4741"/>
    <w:p w:rsidR="00DC4741" w:rsidRPr="00DC4741" w:rsidRDefault="00DC4741" w:rsidP="00DC4741"/>
    <w:p w:rsidR="00DC4741" w:rsidRPr="00DC4741" w:rsidRDefault="00DC4741" w:rsidP="00DC4741"/>
    <w:p w:rsidR="00DC4741" w:rsidRPr="00DC4741" w:rsidRDefault="00DC4741" w:rsidP="00DC4741"/>
    <w:p w:rsidR="00DC4741" w:rsidRPr="00DC4741" w:rsidRDefault="00DC4741" w:rsidP="00DC4741"/>
    <w:p w:rsidR="00DC4741" w:rsidRPr="00DC4741" w:rsidRDefault="00DC4741" w:rsidP="00DC4741"/>
    <w:p w:rsidR="00DC4741" w:rsidRPr="00DC4741" w:rsidRDefault="00DC4741" w:rsidP="00DC4741"/>
    <w:p w:rsidR="00DC4741" w:rsidRPr="00DC4741" w:rsidRDefault="00DC4741" w:rsidP="00DC4741"/>
    <w:p w:rsidR="00DC4741" w:rsidRPr="00DC4741" w:rsidRDefault="00DC4741" w:rsidP="00DC4741"/>
    <w:p w:rsidR="00DC4741" w:rsidRPr="00DC4741" w:rsidRDefault="00DC4741" w:rsidP="00DC4741"/>
    <w:p w:rsidR="00DC4741" w:rsidRPr="00DC4741" w:rsidRDefault="00DC4741" w:rsidP="00DC4741"/>
    <w:p w:rsidR="00DC4741" w:rsidRPr="00DC4741" w:rsidRDefault="00DC4741" w:rsidP="00DC4741"/>
    <w:p w:rsidR="00DC4741" w:rsidRPr="00DC4741" w:rsidRDefault="00DC4741" w:rsidP="00DC4741"/>
    <w:p w:rsidR="00DC4741" w:rsidRPr="00DC4741" w:rsidRDefault="00DC4741" w:rsidP="00DC4741"/>
    <w:p w:rsidR="00DC4741" w:rsidRPr="00DC4741" w:rsidRDefault="00DC4741" w:rsidP="00DC4741"/>
    <w:p w:rsidR="00DC4741" w:rsidRPr="00DC4741" w:rsidRDefault="00DC4741" w:rsidP="00DC4741"/>
    <w:p w:rsidR="00DC4741" w:rsidRDefault="00DC4741" w:rsidP="00DC4741"/>
    <w:p w:rsidR="00DC4741" w:rsidRPr="00DC4741" w:rsidRDefault="00DC4741" w:rsidP="00DC4741">
      <w:pPr>
        <w:tabs>
          <w:tab w:val="left" w:pos="2780"/>
        </w:tabs>
      </w:pPr>
      <w:r>
        <w:tab/>
      </w:r>
    </w:p>
    <w:tbl>
      <w:tblPr>
        <w:tblW w:w="22800" w:type="dxa"/>
        <w:tblBorders>
          <w:top w:val="nil"/>
          <w:left w:val="nil"/>
          <w:right w:val="nil"/>
        </w:tblBorders>
        <w:tblLayout w:type="fixed"/>
        <w:tblLook w:val="0000" w:firstRow="0" w:lastRow="0" w:firstColumn="0" w:lastColumn="0" w:noHBand="0" w:noVBand="0"/>
      </w:tblPr>
      <w:tblGrid>
        <w:gridCol w:w="10189"/>
        <w:gridCol w:w="12611"/>
      </w:tblGrid>
      <w:tr w:rsidR="00DC4741">
        <w:tblPrEx>
          <w:tblCellMar>
            <w:top w:w="0" w:type="dxa"/>
            <w:bottom w:w="0" w:type="dxa"/>
          </w:tblCellMar>
        </w:tblPrEx>
        <w:tc>
          <w:tcPr>
            <w:tcW w:w="10100" w:type="dxa"/>
            <w:tcMar>
              <w:top w:w="20" w:type="nil"/>
              <w:left w:w="20" w:type="nil"/>
              <w:bottom w:w="20" w:type="nil"/>
              <w:right w:w="20" w:type="nil"/>
            </w:tcMar>
            <w:vAlign w:val="center"/>
          </w:tcPr>
          <w:p w:rsidR="00DC4741" w:rsidRDefault="00DC4741">
            <w:pPr>
              <w:widowControl w:val="0"/>
              <w:autoSpaceDE w:val="0"/>
              <w:autoSpaceDN w:val="0"/>
              <w:adjustRightInd w:val="0"/>
              <w:rPr>
                <w:rFonts w:ascii="Times" w:hAnsi="Times" w:cs="Times"/>
                <w:sz w:val="32"/>
                <w:szCs w:val="32"/>
                <w:lang w:val="es-ES"/>
              </w:rPr>
            </w:pPr>
            <w:r>
              <w:rPr>
                <w:rFonts w:ascii="Times" w:hAnsi="Times" w:cs="Times"/>
                <w:sz w:val="32"/>
                <w:szCs w:val="32"/>
                <w:lang w:val="es-ES"/>
              </w:rPr>
              <w:t>unique {base}</w:t>
            </w:r>
          </w:p>
        </w:tc>
        <w:tc>
          <w:tcPr>
            <w:tcW w:w="12500" w:type="dxa"/>
            <w:tcMar>
              <w:top w:w="20" w:type="nil"/>
              <w:left w:w="20" w:type="nil"/>
              <w:bottom w:w="20" w:type="nil"/>
              <w:right w:w="20" w:type="nil"/>
            </w:tcMar>
            <w:vAlign w:val="center"/>
          </w:tcPr>
          <w:p w:rsidR="00DC4741" w:rsidRDefault="00DC4741">
            <w:pPr>
              <w:widowControl w:val="0"/>
              <w:autoSpaceDE w:val="0"/>
              <w:autoSpaceDN w:val="0"/>
              <w:adjustRightInd w:val="0"/>
              <w:rPr>
                <w:rFonts w:ascii="Times" w:hAnsi="Times" w:cs="Times"/>
                <w:sz w:val="32"/>
                <w:szCs w:val="32"/>
                <w:lang w:val="es-ES"/>
              </w:rPr>
            </w:pPr>
            <w:r>
              <w:rPr>
                <w:rFonts w:ascii="Times" w:hAnsi="Times" w:cs="Times"/>
                <w:sz w:val="32"/>
                <w:szCs w:val="32"/>
                <w:lang w:val="es-ES"/>
              </w:rPr>
              <w:t>R Documentation</w:t>
            </w:r>
          </w:p>
        </w:tc>
      </w:tr>
    </w:tbl>
    <w:p w:rsidR="00DC4741" w:rsidRDefault="00DC4741" w:rsidP="00DC4741">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Extract Unique Elements</w:t>
      </w:r>
    </w:p>
    <w:p w:rsidR="00DC4741" w:rsidRDefault="00DC4741" w:rsidP="00DC4741">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Description</w:t>
      </w:r>
    </w:p>
    <w:p w:rsidR="00DC4741" w:rsidRDefault="00DC4741" w:rsidP="00DC4741">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unique</w:t>
      </w:r>
      <w:r>
        <w:rPr>
          <w:rFonts w:ascii="Times" w:hAnsi="Times" w:cs="Times"/>
          <w:sz w:val="32"/>
          <w:szCs w:val="32"/>
          <w:lang w:val="es-ES"/>
        </w:rPr>
        <w:t xml:space="preserve"> returns a vector, data frame or array like </w:t>
      </w:r>
      <w:r>
        <w:rPr>
          <w:rFonts w:ascii="Courier" w:hAnsi="Courier" w:cs="Courier"/>
          <w:sz w:val="26"/>
          <w:szCs w:val="26"/>
          <w:lang w:val="es-ES"/>
        </w:rPr>
        <w:t>x</w:t>
      </w:r>
      <w:r>
        <w:rPr>
          <w:rFonts w:ascii="Times" w:hAnsi="Times" w:cs="Times"/>
          <w:sz w:val="32"/>
          <w:szCs w:val="32"/>
          <w:lang w:val="es-ES"/>
        </w:rPr>
        <w:t xml:space="preserve"> but with duplicate elements/rows removed.</w:t>
      </w:r>
    </w:p>
    <w:p w:rsidR="00DC4741" w:rsidRDefault="00DC4741" w:rsidP="00DC4741">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Usage</w:t>
      </w:r>
    </w:p>
    <w:p w:rsidR="00DC4741" w:rsidRDefault="00DC4741" w:rsidP="00DC474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unique(x, incomparables = FALSE, ...)</w:t>
      </w:r>
    </w:p>
    <w:p w:rsidR="00DC4741" w:rsidRDefault="00DC4741" w:rsidP="00DC4741">
      <w:pPr>
        <w:widowControl w:val="0"/>
        <w:autoSpaceDE w:val="0"/>
        <w:autoSpaceDN w:val="0"/>
        <w:adjustRightInd w:val="0"/>
        <w:rPr>
          <w:rFonts w:ascii="Courier" w:hAnsi="Courier" w:cs="Courier"/>
          <w:sz w:val="26"/>
          <w:szCs w:val="26"/>
          <w:lang w:val="es-ES"/>
        </w:rPr>
      </w:pPr>
    </w:p>
    <w:p w:rsidR="00DC4741" w:rsidRDefault="00DC4741" w:rsidP="00DC474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Default S3 method:</w:t>
      </w:r>
    </w:p>
    <w:p w:rsidR="00DC4741" w:rsidRDefault="00DC4741" w:rsidP="00DC474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unique(x, incomparables = FALSE, fromLast = FALSE,</w:t>
      </w:r>
    </w:p>
    <w:p w:rsidR="00DC4741" w:rsidRDefault="00DC4741" w:rsidP="00DC474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xml:space="preserve">        nmax = NA, ...)</w:t>
      </w:r>
    </w:p>
    <w:p w:rsidR="00DC4741" w:rsidRDefault="00DC4741" w:rsidP="00DC4741">
      <w:pPr>
        <w:widowControl w:val="0"/>
        <w:autoSpaceDE w:val="0"/>
        <w:autoSpaceDN w:val="0"/>
        <w:adjustRightInd w:val="0"/>
        <w:rPr>
          <w:rFonts w:ascii="Courier" w:hAnsi="Courier" w:cs="Courier"/>
          <w:sz w:val="26"/>
          <w:szCs w:val="26"/>
          <w:lang w:val="es-ES"/>
        </w:rPr>
      </w:pPr>
    </w:p>
    <w:p w:rsidR="00DC4741" w:rsidRDefault="00DC4741" w:rsidP="00DC474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S3 method for class 'matrix'</w:t>
      </w:r>
    </w:p>
    <w:p w:rsidR="00DC4741" w:rsidRDefault="00DC4741" w:rsidP="00DC474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unique(x, incomparables = FALSE, MARGIN = 1,</w:t>
      </w:r>
    </w:p>
    <w:p w:rsidR="00DC4741" w:rsidRDefault="00DC4741" w:rsidP="00DC474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xml:space="preserve">       fromLast = FALSE, ...)</w:t>
      </w:r>
    </w:p>
    <w:p w:rsidR="00DC4741" w:rsidRDefault="00DC4741" w:rsidP="00DC4741">
      <w:pPr>
        <w:widowControl w:val="0"/>
        <w:autoSpaceDE w:val="0"/>
        <w:autoSpaceDN w:val="0"/>
        <w:adjustRightInd w:val="0"/>
        <w:rPr>
          <w:rFonts w:ascii="Courier" w:hAnsi="Courier" w:cs="Courier"/>
          <w:sz w:val="26"/>
          <w:szCs w:val="26"/>
          <w:lang w:val="es-ES"/>
        </w:rPr>
      </w:pPr>
    </w:p>
    <w:p w:rsidR="00DC4741" w:rsidRDefault="00DC4741" w:rsidP="00DC474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S3 method for class 'array'</w:t>
      </w:r>
    </w:p>
    <w:p w:rsidR="00DC4741" w:rsidRDefault="00DC4741" w:rsidP="00DC474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unique(x, incomparables = FALSE, MARGIN = 1,</w:t>
      </w:r>
    </w:p>
    <w:p w:rsidR="00DC4741" w:rsidRDefault="00DC4741" w:rsidP="00DC474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xml:space="preserve">       fromLast = FALSE, ...)</w:t>
      </w:r>
    </w:p>
    <w:p w:rsidR="00DC4741" w:rsidRDefault="00DC4741" w:rsidP="00DC4741">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Arguments</w:t>
      </w:r>
    </w:p>
    <w:tbl>
      <w:tblPr>
        <w:tblW w:w="0" w:type="auto"/>
        <w:tblBorders>
          <w:top w:val="nil"/>
          <w:left w:val="nil"/>
          <w:right w:val="nil"/>
        </w:tblBorders>
        <w:tblLayout w:type="fixed"/>
        <w:tblLook w:val="0000" w:firstRow="0" w:lastRow="0" w:firstColumn="0" w:lastColumn="0" w:noHBand="0" w:noVBand="0"/>
      </w:tblPr>
      <w:tblGrid>
        <w:gridCol w:w="2040"/>
        <w:gridCol w:w="20560"/>
      </w:tblGrid>
      <w:tr w:rsidR="00DC4741">
        <w:tblPrEx>
          <w:tblCellMar>
            <w:top w:w="0" w:type="dxa"/>
            <w:bottom w:w="0" w:type="dxa"/>
          </w:tblCellMar>
        </w:tblPrEx>
        <w:tc>
          <w:tcPr>
            <w:tcW w:w="2040" w:type="dxa"/>
            <w:tcMar>
              <w:top w:w="20" w:type="nil"/>
              <w:left w:w="20" w:type="nil"/>
              <w:bottom w:w="20" w:type="nil"/>
              <w:right w:w="20" w:type="nil"/>
            </w:tcMar>
          </w:tcPr>
          <w:p w:rsidR="00DC4741" w:rsidRDefault="00DC4741">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x</w:t>
            </w:r>
          </w:p>
        </w:tc>
        <w:tc>
          <w:tcPr>
            <w:tcW w:w="20560" w:type="dxa"/>
            <w:tcMar>
              <w:top w:w="20" w:type="nil"/>
              <w:left w:w="20" w:type="nil"/>
              <w:bottom w:w="20" w:type="nil"/>
              <w:right w:w="20" w:type="nil"/>
            </w:tcMar>
          </w:tcPr>
          <w:p w:rsidR="00DC4741" w:rsidRDefault="00DC4741">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a vector or a data frame or an array or </w:t>
            </w:r>
            <w:r>
              <w:rPr>
                <w:rFonts w:ascii="Courier" w:hAnsi="Courier" w:cs="Courier"/>
                <w:sz w:val="26"/>
                <w:szCs w:val="26"/>
                <w:lang w:val="es-ES"/>
              </w:rPr>
              <w:t>NULL</w:t>
            </w:r>
            <w:r>
              <w:rPr>
                <w:rFonts w:ascii="Times" w:hAnsi="Times" w:cs="Times"/>
                <w:sz w:val="32"/>
                <w:szCs w:val="32"/>
                <w:lang w:val="es-ES"/>
              </w:rPr>
              <w:t>.</w:t>
            </w:r>
          </w:p>
        </w:tc>
      </w:tr>
      <w:tr w:rsidR="00DC4741">
        <w:tblPrEx>
          <w:tblBorders>
            <w:top w:val="none" w:sz="0" w:space="0" w:color="auto"/>
          </w:tblBorders>
          <w:tblCellMar>
            <w:top w:w="0" w:type="dxa"/>
            <w:bottom w:w="0" w:type="dxa"/>
          </w:tblCellMar>
        </w:tblPrEx>
        <w:tc>
          <w:tcPr>
            <w:tcW w:w="2040" w:type="dxa"/>
            <w:tcMar>
              <w:top w:w="20" w:type="nil"/>
              <w:left w:w="20" w:type="nil"/>
              <w:bottom w:w="20" w:type="nil"/>
              <w:right w:w="20" w:type="nil"/>
            </w:tcMar>
          </w:tcPr>
          <w:p w:rsidR="00DC4741" w:rsidRDefault="00DC4741">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incomparables</w:t>
            </w:r>
          </w:p>
        </w:tc>
        <w:tc>
          <w:tcPr>
            <w:tcW w:w="20560" w:type="dxa"/>
            <w:tcMar>
              <w:top w:w="20" w:type="nil"/>
              <w:left w:w="20" w:type="nil"/>
              <w:bottom w:w="20" w:type="nil"/>
              <w:right w:w="20" w:type="nil"/>
            </w:tcMar>
          </w:tcPr>
          <w:p w:rsidR="00DC4741" w:rsidRDefault="00DC4741">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a vector of values that cannot be compared. </w:t>
            </w:r>
            <w:r>
              <w:rPr>
                <w:rFonts w:ascii="Courier" w:hAnsi="Courier" w:cs="Courier"/>
                <w:sz w:val="26"/>
                <w:szCs w:val="26"/>
                <w:lang w:val="es-ES"/>
              </w:rPr>
              <w:t>FALSE</w:t>
            </w:r>
            <w:r>
              <w:rPr>
                <w:rFonts w:ascii="Times" w:hAnsi="Times" w:cs="Times"/>
                <w:sz w:val="32"/>
                <w:szCs w:val="32"/>
                <w:lang w:val="es-ES"/>
              </w:rPr>
              <w:t xml:space="preserve"> is a special value, meaning that all values can be compared, and may be the only value accepted for methods other than the default. It will be coerced internally to the same type as </w:t>
            </w:r>
            <w:r>
              <w:rPr>
                <w:rFonts w:ascii="Courier" w:hAnsi="Courier" w:cs="Courier"/>
                <w:sz w:val="26"/>
                <w:szCs w:val="26"/>
                <w:lang w:val="es-ES"/>
              </w:rPr>
              <w:t>x</w:t>
            </w:r>
            <w:r>
              <w:rPr>
                <w:rFonts w:ascii="Times" w:hAnsi="Times" w:cs="Times"/>
                <w:sz w:val="32"/>
                <w:szCs w:val="32"/>
                <w:lang w:val="es-ES"/>
              </w:rPr>
              <w:t>.</w:t>
            </w:r>
          </w:p>
        </w:tc>
      </w:tr>
      <w:tr w:rsidR="00DC4741">
        <w:tblPrEx>
          <w:tblBorders>
            <w:top w:val="none" w:sz="0" w:space="0" w:color="auto"/>
          </w:tblBorders>
          <w:tblCellMar>
            <w:top w:w="0" w:type="dxa"/>
            <w:bottom w:w="0" w:type="dxa"/>
          </w:tblCellMar>
        </w:tblPrEx>
        <w:tc>
          <w:tcPr>
            <w:tcW w:w="2040" w:type="dxa"/>
            <w:tcMar>
              <w:top w:w="20" w:type="nil"/>
              <w:left w:w="20" w:type="nil"/>
              <w:bottom w:w="20" w:type="nil"/>
              <w:right w:w="20" w:type="nil"/>
            </w:tcMar>
          </w:tcPr>
          <w:p w:rsidR="00DC4741" w:rsidRDefault="00DC4741">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fromLast</w:t>
            </w:r>
          </w:p>
        </w:tc>
        <w:tc>
          <w:tcPr>
            <w:tcW w:w="20560" w:type="dxa"/>
            <w:tcMar>
              <w:top w:w="20" w:type="nil"/>
              <w:left w:w="20" w:type="nil"/>
              <w:bottom w:w="20" w:type="nil"/>
              <w:right w:w="20" w:type="nil"/>
            </w:tcMar>
          </w:tcPr>
          <w:p w:rsidR="00DC4741" w:rsidRDefault="00DC4741">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logical indicating if duplication should be considered from the last, i.e., the last (or rightmost) of identical elements will be kept. This only matters for </w:t>
            </w:r>
            <w:hyperlink r:id="rId5" w:history="1">
              <w:r>
                <w:rPr>
                  <w:rFonts w:ascii="Courier" w:hAnsi="Courier" w:cs="Courier"/>
                  <w:color w:val="0000FF"/>
                  <w:sz w:val="26"/>
                  <w:szCs w:val="26"/>
                  <w:u w:val="single" w:color="0000FF"/>
                  <w:lang w:val="es-ES"/>
                </w:rPr>
                <w:t>names</w:t>
              </w:r>
            </w:hyperlink>
            <w:r>
              <w:rPr>
                <w:rFonts w:ascii="Times" w:hAnsi="Times" w:cs="Times"/>
                <w:sz w:val="32"/>
                <w:szCs w:val="32"/>
                <w:lang w:val="es-ES"/>
              </w:rPr>
              <w:t xml:space="preserve"> </w:t>
            </w:r>
            <w:r>
              <w:rPr>
                <w:rFonts w:ascii="Times" w:hAnsi="Times" w:cs="Times"/>
                <w:sz w:val="32"/>
                <w:szCs w:val="32"/>
                <w:lang w:val="es-ES"/>
              </w:rPr>
              <w:lastRenderedPageBreak/>
              <w:t xml:space="preserve">or </w:t>
            </w:r>
            <w:hyperlink r:id="rId6" w:history="1">
              <w:r>
                <w:rPr>
                  <w:rFonts w:ascii="Courier" w:hAnsi="Courier" w:cs="Courier"/>
                  <w:color w:val="0000FF"/>
                  <w:sz w:val="26"/>
                  <w:szCs w:val="26"/>
                  <w:u w:val="single" w:color="0000FF"/>
                  <w:lang w:val="es-ES"/>
                </w:rPr>
                <w:t>dimnames</w:t>
              </w:r>
            </w:hyperlink>
            <w:r>
              <w:rPr>
                <w:rFonts w:ascii="Times" w:hAnsi="Times" w:cs="Times"/>
                <w:sz w:val="32"/>
                <w:szCs w:val="32"/>
                <w:lang w:val="es-ES"/>
              </w:rPr>
              <w:t>.</w:t>
            </w:r>
          </w:p>
        </w:tc>
      </w:tr>
      <w:tr w:rsidR="00DC4741">
        <w:tblPrEx>
          <w:tblBorders>
            <w:top w:val="none" w:sz="0" w:space="0" w:color="auto"/>
          </w:tblBorders>
          <w:tblCellMar>
            <w:top w:w="0" w:type="dxa"/>
            <w:bottom w:w="0" w:type="dxa"/>
          </w:tblCellMar>
        </w:tblPrEx>
        <w:tc>
          <w:tcPr>
            <w:tcW w:w="2040" w:type="dxa"/>
            <w:tcMar>
              <w:top w:w="20" w:type="nil"/>
              <w:left w:w="20" w:type="nil"/>
              <w:bottom w:w="20" w:type="nil"/>
              <w:right w:w="20" w:type="nil"/>
            </w:tcMar>
          </w:tcPr>
          <w:p w:rsidR="00DC4741" w:rsidRDefault="00DC4741">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lastRenderedPageBreak/>
              <w:t>nmax</w:t>
            </w:r>
          </w:p>
        </w:tc>
        <w:tc>
          <w:tcPr>
            <w:tcW w:w="20560" w:type="dxa"/>
            <w:tcMar>
              <w:top w:w="20" w:type="nil"/>
              <w:left w:w="20" w:type="nil"/>
              <w:bottom w:w="20" w:type="nil"/>
              <w:right w:w="20" w:type="nil"/>
            </w:tcMar>
          </w:tcPr>
          <w:p w:rsidR="00DC4741" w:rsidRDefault="00DC4741">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the maximum number of unique items expected (greater than one). See </w:t>
            </w:r>
            <w:hyperlink r:id="rId7" w:history="1">
              <w:r>
                <w:rPr>
                  <w:rFonts w:ascii="Courier" w:hAnsi="Courier" w:cs="Courier"/>
                  <w:color w:val="0000FF"/>
                  <w:sz w:val="26"/>
                  <w:szCs w:val="26"/>
                  <w:u w:val="single" w:color="0000FF"/>
                  <w:lang w:val="es-ES"/>
                </w:rPr>
                <w:t>duplicated</w:t>
              </w:r>
            </w:hyperlink>
            <w:r>
              <w:rPr>
                <w:rFonts w:ascii="Times" w:hAnsi="Times" w:cs="Times"/>
                <w:sz w:val="32"/>
                <w:szCs w:val="32"/>
                <w:lang w:val="es-ES"/>
              </w:rPr>
              <w:t>.</w:t>
            </w:r>
          </w:p>
        </w:tc>
      </w:tr>
      <w:tr w:rsidR="00DC4741">
        <w:tblPrEx>
          <w:tblBorders>
            <w:top w:val="none" w:sz="0" w:space="0" w:color="auto"/>
          </w:tblBorders>
          <w:tblCellMar>
            <w:top w:w="0" w:type="dxa"/>
            <w:bottom w:w="0" w:type="dxa"/>
          </w:tblCellMar>
        </w:tblPrEx>
        <w:tc>
          <w:tcPr>
            <w:tcW w:w="2040" w:type="dxa"/>
            <w:tcMar>
              <w:top w:w="20" w:type="nil"/>
              <w:left w:w="20" w:type="nil"/>
              <w:bottom w:w="20" w:type="nil"/>
              <w:right w:w="20" w:type="nil"/>
            </w:tcMar>
          </w:tcPr>
          <w:p w:rsidR="00DC4741" w:rsidRDefault="00DC4741">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w:t>
            </w:r>
          </w:p>
        </w:tc>
        <w:tc>
          <w:tcPr>
            <w:tcW w:w="20560" w:type="dxa"/>
            <w:tcMar>
              <w:top w:w="20" w:type="nil"/>
              <w:left w:w="20" w:type="nil"/>
              <w:bottom w:w="20" w:type="nil"/>
              <w:right w:w="20" w:type="nil"/>
            </w:tcMar>
          </w:tcPr>
          <w:p w:rsidR="00DC4741" w:rsidRDefault="00DC4741">
            <w:pPr>
              <w:widowControl w:val="0"/>
              <w:autoSpaceDE w:val="0"/>
              <w:autoSpaceDN w:val="0"/>
              <w:adjustRightInd w:val="0"/>
              <w:rPr>
                <w:rFonts w:ascii="Times" w:hAnsi="Times" w:cs="Times"/>
                <w:sz w:val="32"/>
                <w:szCs w:val="32"/>
                <w:lang w:val="es-ES"/>
              </w:rPr>
            </w:pPr>
            <w:r>
              <w:rPr>
                <w:rFonts w:ascii="Times" w:hAnsi="Times" w:cs="Times"/>
                <w:sz w:val="32"/>
                <w:szCs w:val="32"/>
                <w:lang w:val="es-ES"/>
              </w:rPr>
              <w:t>arguments for particular methods.</w:t>
            </w:r>
          </w:p>
        </w:tc>
      </w:tr>
      <w:tr w:rsidR="00DC4741">
        <w:tblPrEx>
          <w:tblCellMar>
            <w:top w:w="0" w:type="dxa"/>
            <w:bottom w:w="0" w:type="dxa"/>
          </w:tblCellMar>
        </w:tblPrEx>
        <w:tc>
          <w:tcPr>
            <w:tcW w:w="2040" w:type="dxa"/>
            <w:tcMar>
              <w:top w:w="20" w:type="nil"/>
              <w:left w:w="20" w:type="nil"/>
              <w:bottom w:w="20" w:type="nil"/>
              <w:right w:w="20" w:type="nil"/>
            </w:tcMar>
          </w:tcPr>
          <w:p w:rsidR="00DC4741" w:rsidRDefault="00DC4741">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MARGIN</w:t>
            </w:r>
          </w:p>
        </w:tc>
        <w:tc>
          <w:tcPr>
            <w:tcW w:w="20560" w:type="dxa"/>
            <w:tcMar>
              <w:top w:w="20" w:type="nil"/>
              <w:left w:w="20" w:type="nil"/>
              <w:bottom w:w="20" w:type="nil"/>
              <w:right w:w="20" w:type="nil"/>
            </w:tcMar>
          </w:tcPr>
          <w:p w:rsidR="00DC4741" w:rsidRDefault="00DC4741">
            <w:pPr>
              <w:widowControl w:val="0"/>
              <w:autoSpaceDE w:val="0"/>
              <w:autoSpaceDN w:val="0"/>
              <w:adjustRightInd w:val="0"/>
              <w:rPr>
                <w:rFonts w:ascii="Times" w:hAnsi="Times" w:cs="Times"/>
                <w:sz w:val="32"/>
                <w:szCs w:val="32"/>
                <w:lang w:val="es-ES"/>
              </w:rPr>
            </w:pPr>
            <w:r>
              <w:rPr>
                <w:rFonts w:ascii="Times" w:hAnsi="Times" w:cs="Times"/>
                <w:sz w:val="32"/>
                <w:szCs w:val="32"/>
                <w:lang w:val="es-ES"/>
              </w:rPr>
              <w:t>the array margin to be held fixed: a single integer.</w:t>
            </w:r>
          </w:p>
        </w:tc>
      </w:tr>
    </w:tbl>
    <w:p w:rsidR="00DC4741" w:rsidRDefault="00DC4741" w:rsidP="00DC4741">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Details</w:t>
      </w:r>
    </w:p>
    <w:p w:rsidR="00DC4741" w:rsidRDefault="00DC4741" w:rsidP="00DC4741">
      <w:pPr>
        <w:widowControl w:val="0"/>
        <w:autoSpaceDE w:val="0"/>
        <w:autoSpaceDN w:val="0"/>
        <w:adjustRightInd w:val="0"/>
        <w:rPr>
          <w:rFonts w:ascii="Times" w:hAnsi="Times" w:cs="Times"/>
          <w:sz w:val="32"/>
          <w:szCs w:val="32"/>
          <w:lang w:val="es-ES"/>
        </w:rPr>
      </w:pPr>
      <w:r>
        <w:rPr>
          <w:rFonts w:ascii="Times" w:hAnsi="Times" w:cs="Times"/>
          <w:sz w:val="32"/>
          <w:szCs w:val="32"/>
          <w:lang w:val="es-ES"/>
        </w:rPr>
        <w:t>This is a generic function with methods for vectors, data frames and arrays (including matrices).</w:t>
      </w:r>
    </w:p>
    <w:p w:rsidR="00DC4741" w:rsidRDefault="00DC4741" w:rsidP="00DC4741">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The array method calculates for each element of the dimension specified by </w:t>
      </w:r>
      <w:r>
        <w:rPr>
          <w:rFonts w:ascii="Courier" w:hAnsi="Courier" w:cs="Courier"/>
          <w:sz w:val="26"/>
          <w:szCs w:val="26"/>
          <w:lang w:val="es-ES"/>
        </w:rPr>
        <w:t>MARGIN</w:t>
      </w:r>
      <w:r>
        <w:rPr>
          <w:rFonts w:ascii="Times" w:hAnsi="Times" w:cs="Times"/>
          <w:sz w:val="32"/>
          <w:szCs w:val="32"/>
          <w:lang w:val="es-ES"/>
        </w:rPr>
        <w:t xml:space="preserve"> if the remaining dimensions are identical to those for an earlier element (in row-major order). This would most commonly be used for matrices to find unique rows (the default) or columns (with </w:t>
      </w:r>
      <w:r>
        <w:rPr>
          <w:rFonts w:ascii="Courier" w:hAnsi="Courier" w:cs="Courier"/>
          <w:sz w:val="26"/>
          <w:szCs w:val="26"/>
          <w:lang w:val="es-ES"/>
        </w:rPr>
        <w:t>MARGIN = 2</w:t>
      </w:r>
      <w:r>
        <w:rPr>
          <w:rFonts w:ascii="Times" w:hAnsi="Times" w:cs="Times"/>
          <w:sz w:val="32"/>
          <w:szCs w:val="32"/>
          <w:lang w:val="es-ES"/>
        </w:rPr>
        <w:t>).</w:t>
      </w:r>
    </w:p>
    <w:p w:rsidR="00DC4741" w:rsidRDefault="00DC4741" w:rsidP="00DC4741">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Note that unlike the Unix command </w:t>
      </w:r>
      <w:r>
        <w:rPr>
          <w:rFonts w:ascii="Courier" w:hAnsi="Courier" w:cs="Courier"/>
          <w:sz w:val="26"/>
          <w:szCs w:val="26"/>
          <w:lang w:val="es-ES"/>
        </w:rPr>
        <w:t>uniq</w:t>
      </w:r>
      <w:r>
        <w:rPr>
          <w:rFonts w:ascii="Times" w:hAnsi="Times" w:cs="Times"/>
          <w:sz w:val="32"/>
          <w:szCs w:val="32"/>
          <w:lang w:val="es-ES"/>
        </w:rPr>
        <w:t xml:space="preserve"> this omits </w:t>
      </w:r>
      <w:r>
        <w:rPr>
          <w:rFonts w:ascii="Times" w:hAnsi="Times" w:cs="Times"/>
          <w:i/>
          <w:iCs/>
          <w:sz w:val="32"/>
          <w:szCs w:val="32"/>
          <w:lang w:val="es-ES"/>
        </w:rPr>
        <w:t>duplicated</w:t>
      </w:r>
      <w:r>
        <w:rPr>
          <w:rFonts w:ascii="Times" w:hAnsi="Times" w:cs="Times"/>
          <w:sz w:val="32"/>
          <w:szCs w:val="32"/>
          <w:lang w:val="es-ES"/>
        </w:rPr>
        <w:t xml:space="preserve"> and not just </w:t>
      </w:r>
      <w:r>
        <w:rPr>
          <w:rFonts w:ascii="Times" w:hAnsi="Times" w:cs="Times"/>
          <w:i/>
          <w:iCs/>
          <w:sz w:val="32"/>
          <w:szCs w:val="32"/>
          <w:lang w:val="es-ES"/>
        </w:rPr>
        <w:t>repeated</w:t>
      </w:r>
      <w:r>
        <w:rPr>
          <w:rFonts w:ascii="Times" w:hAnsi="Times" w:cs="Times"/>
          <w:sz w:val="32"/>
          <w:szCs w:val="32"/>
          <w:lang w:val="es-ES"/>
        </w:rPr>
        <w:t xml:space="preserve"> elements/rows. That is, an element is omitted if it is equal to any previous element and not just if it is equal the immediately previous one. (For the latter, see </w:t>
      </w:r>
      <w:hyperlink r:id="rId8" w:history="1">
        <w:r>
          <w:rPr>
            <w:rFonts w:ascii="Courier" w:hAnsi="Courier" w:cs="Courier"/>
            <w:color w:val="0000FF"/>
            <w:sz w:val="26"/>
            <w:szCs w:val="26"/>
            <w:u w:val="single" w:color="0000FF"/>
            <w:lang w:val="es-ES"/>
          </w:rPr>
          <w:t>rle</w:t>
        </w:r>
      </w:hyperlink>
      <w:r>
        <w:rPr>
          <w:rFonts w:ascii="Times" w:hAnsi="Times" w:cs="Times"/>
          <w:sz w:val="32"/>
          <w:szCs w:val="32"/>
          <w:lang w:val="es-ES"/>
        </w:rPr>
        <w:t>).</w:t>
      </w:r>
    </w:p>
    <w:p w:rsidR="00DC4741" w:rsidRDefault="00DC4741" w:rsidP="00DC4741">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Missing values are regarded as equal, but </w:t>
      </w:r>
      <w:r>
        <w:rPr>
          <w:rFonts w:ascii="Courier" w:hAnsi="Courier" w:cs="Courier"/>
          <w:sz w:val="26"/>
          <w:szCs w:val="26"/>
          <w:lang w:val="es-ES"/>
        </w:rPr>
        <w:t>NaN</w:t>
      </w:r>
      <w:r>
        <w:rPr>
          <w:rFonts w:ascii="Times" w:hAnsi="Times" w:cs="Times"/>
          <w:sz w:val="32"/>
          <w:szCs w:val="32"/>
          <w:lang w:val="es-ES"/>
        </w:rPr>
        <w:t xml:space="preserve"> is not equal to </w:t>
      </w:r>
      <w:r>
        <w:rPr>
          <w:rFonts w:ascii="Courier" w:hAnsi="Courier" w:cs="Courier"/>
          <w:sz w:val="26"/>
          <w:szCs w:val="26"/>
          <w:lang w:val="es-ES"/>
        </w:rPr>
        <w:t>NA_real_</w:t>
      </w:r>
      <w:r>
        <w:rPr>
          <w:rFonts w:ascii="Times" w:hAnsi="Times" w:cs="Times"/>
          <w:sz w:val="32"/>
          <w:szCs w:val="32"/>
          <w:lang w:val="es-ES"/>
        </w:rPr>
        <w:t>. Character strings are regarded as equal if they are in different encodings but would agree when translated to UTF-8.</w:t>
      </w:r>
    </w:p>
    <w:p w:rsidR="00DC4741" w:rsidRDefault="00DC4741" w:rsidP="00DC4741">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Values in </w:t>
      </w:r>
      <w:r>
        <w:rPr>
          <w:rFonts w:ascii="Courier" w:hAnsi="Courier" w:cs="Courier"/>
          <w:sz w:val="26"/>
          <w:szCs w:val="26"/>
          <w:lang w:val="es-ES"/>
        </w:rPr>
        <w:t>incomparables</w:t>
      </w:r>
      <w:r>
        <w:rPr>
          <w:rFonts w:ascii="Times" w:hAnsi="Times" w:cs="Times"/>
          <w:sz w:val="32"/>
          <w:szCs w:val="32"/>
          <w:lang w:val="es-ES"/>
        </w:rPr>
        <w:t xml:space="preserve"> will never be marked as duplicated. This is intended to be used for a fairly small set of values and will not be efficient for a very large set.</w:t>
      </w:r>
    </w:p>
    <w:p w:rsidR="00DC4741" w:rsidRDefault="00DC4741" w:rsidP="00DC4741">
      <w:pPr>
        <w:widowControl w:val="0"/>
        <w:autoSpaceDE w:val="0"/>
        <w:autoSpaceDN w:val="0"/>
        <w:adjustRightInd w:val="0"/>
        <w:rPr>
          <w:rFonts w:ascii="Times" w:hAnsi="Times" w:cs="Times"/>
          <w:sz w:val="32"/>
          <w:szCs w:val="32"/>
          <w:lang w:val="es-ES"/>
        </w:rPr>
      </w:pPr>
      <w:r>
        <w:rPr>
          <w:rFonts w:ascii="Times" w:hAnsi="Times" w:cs="Times"/>
          <w:sz w:val="32"/>
          <w:szCs w:val="32"/>
          <w:lang w:val="es-ES"/>
        </w:rPr>
        <w:t>When used on a data frame with more than one column, or an array or matrix when comparing dimensions of length greater than one, this tests for identity of character representations. This will catch people who unwisely rely on exact equality of floating-point numbers!</w:t>
      </w:r>
    </w:p>
    <w:p w:rsidR="00DC4741" w:rsidRDefault="00DC4741" w:rsidP="00DC4741">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Character strings will be compared as byte sequences if any input is marked as </w:t>
      </w:r>
      <w:r>
        <w:rPr>
          <w:rFonts w:ascii="Courier" w:hAnsi="Courier" w:cs="Courier"/>
          <w:sz w:val="26"/>
          <w:szCs w:val="26"/>
          <w:lang w:val="es-ES"/>
        </w:rPr>
        <w:t>"bytes"</w:t>
      </w:r>
      <w:r>
        <w:rPr>
          <w:rFonts w:ascii="Times" w:hAnsi="Times" w:cs="Times"/>
          <w:sz w:val="32"/>
          <w:szCs w:val="32"/>
          <w:lang w:val="es-ES"/>
        </w:rPr>
        <w:t xml:space="preserve"> (see </w:t>
      </w:r>
      <w:hyperlink r:id="rId9" w:history="1">
        <w:r>
          <w:rPr>
            <w:rFonts w:ascii="Courier" w:hAnsi="Courier" w:cs="Courier"/>
            <w:color w:val="0000FF"/>
            <w:sz w:val="26"/>
            <w:szCs w:val="26"/>
            <w:u w:val="single" w:color="0000FF"/>
            <w:lang w:val="es-ES"/>
          </w:rPr>
          <w:t>Encoding</w:t>
        </w:r>
      </w:hyperlink>
      <w:r>
        <w:rPr>
          <w:rFonts w:ascii="Times" w:hAnsi="Times" w:cs="Times"/>
          <w:sz w:val="32"/>
          <w:szCs w:val="32"/>
          <w:lang w:val="es-ES"/>
        </w:rPr>
        <w:t>).</w:t>
      </w:r>
    </w:p>
    <w:p w:rsidR="00DC4741" w:rsidRDefault="00DC4741" w:rsidP="00DC4741">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Value</w:t>
      </w:r>
    </w:p>
    <w:p w:rsidR="00DC4741" w:rsidRDefault="00DC4741" w:rsidP="00DC4741">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For a vector, an object of the same type of </w:t>
      </w:r>
      <w:r>
        <w:rPr>
          <w:rFonts w:ascii="Courier" w:hAnsi="Courier" w:cs="Courier"/>
          <w:sz w:val="26"/>
          <w:szCs w:val="26"/>
          <w:lang w:val="es-ES"/>
        </w:rPr>
        <w:t>x</w:t>
      </w:r>
      <w:r>
        <w:rPr>
          <w:rFonts w:ascii="Times" w:hAnsi="Times" w:cs="Times"/>
          <w:sz w:val="32"/>
          <w:szCs w:val="32"/>
          <w:lang w:val="es-ES"/>
        </w:rPr>
        <w:t>, but with only one copy of each duplicated element. No attributes are copied (so the result has no names).</w:t>
      </w:r>
    </w:p>
    <w:p w:rsidR="00DC4741" w:rsidRDefault="00DC4741" w:rsidP="00DC4741">
      <w:pPr>
        <w:widowControl w:val="0"/>
        <w:autoSpaceDE w:val="0"/>
        <w:autoSpaceDN w:val="0"/>
        <w:adjustRightInd w:val="0"/>
        <w:rPr>
          <w:rFonts w:ascii="Times" w:hAnsi="Times" w:cs="Times"/>
          <w:sz w:val="32"/>
          <w:szCs w:val="32"/>
          <w:lang w:val="es-ES"/>
        </w:rPr>
      </w:pPr>
      <w:r>
        <w:rPr>
          <w:rFonts w:ascii="Times" w:hAnsi="Times" w:cs="Times"/>
          <w:sz w:val="32"/>
          <w:szCs w:val="32"/>
          <w:lang w:val="es-ES"/>
        </w:rPr>
        <w:t>For a data frame, a data frame is returned with the same columns but possibly fewer rows (and with row names from the first occurrences of the unique rows).</w:t>
      </w:r>
    </w:p>
    <w:p w:rsidR="00DC4741" w:rsidRDefault="00DC4741" w:rsidP="00DC4741">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A matrix or array is subsetted by </w:t>
      </w:r>
      <w:r>
        <w:rPr>
          <w:rFonts w:ascii="Courier" w:hAnsi="Courier" w:cs="Courier"/>
          <w:sz w:val="26"/>
          <w:szCs w:val="26"/>
          <w:lang w:val="es-ES"/>
        </w:rPr>
        <w:t>[, drop = FALSE]</w:t>
      </w:r>
      <w:r>
        <w:rPr>
          <w:rFonts w:ascii="Times" w:hAnsi="Times" w:cs="Times"/>
          <w:sz w:val="32"/>
          <w:szCs w:val="32"/>
          <w:lang w:val="es-ES"/>
        </w:rPr>
        <w:t xml:space="preserve">, so dimensions and dimnames are copied appropriately, and the result always has the same number of dimensions as </w:t>
      </w:r>
      <w:r>
        <w:rPr>
          <w:rFonts w:ascii="Courier" w:hAnsi="Courier" w:cs="Courier"/>
          <w:sz w:val="26"/>
          <w:szCs w:val="26"/>
          <w:lang w:val="es-ES"/>
        </w:rPr>
        <w:t>x</w:t>
      </w:r>
      <w:r>
        <w:rPr>
          <w:rFonts w:ascii="Times" w:hAnsi="Times" w:cs="Times"/>
          <w:sz w:val="32"/>
          <w:szCs w:val="32"/>
          <w:lang w:val="es-ES"/>
        </w:rPr>
        <w:t>.</w:t>
      </w:r>
    </w:p>
    <w:p w:rsidR="00DC4741" w:rsidRDefault="00DC4741" w:rsidP="00DC4741">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Warning</w:t>
      </w:r>
    </w:p>
    <w:p w:rsidR="00DC4741" w:rsidRDefault="00DC4741" w:rsidP="00DC4741">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Using this for lists is potentially slow, especially if the elements are not atomic vectors (see </w:t>
      </w:r>
      <w:hyperlink r:id="rId10" w:history="1">
        <w:r>
          <w:rPr>
            <w:rFonts w:ascii="Courier" w:hAnsi="Courier" w:cs="Courier"/>
            <w:color w:val="0000FF"/>
            <w:sz w:val="26"/>
            <w:szCs w:val="26"/>
            <w:u w:val="single" w:color="0000FF"/>
            <w:lang w:val="es-ES"/>
          </w:rPr>
          <w:t>vector</w:t>
        </w:r>
      </w:hyperlink>
      <w:r>
        <w:rPr>
          <w:rFonts w:ascii="Times" w:hAnsi="Times" w:cs="Times"/>
          <w:sz w:val="32"/>
          <w:szCs w:val="32"/>
          <w:lang w:val="es-ES"/>
        </w:rPr>
        <w:t xml:space="preserve">) or differ only in their attributes. In the worst case it is </w:t>
      </w:r>
      <w:r>
        <w:rPr>
          <w:rFonts w:ascii="Times" w:hAnsi="Times" w:cs="Times"/>
          <w:i/>
          <w:iCs/>
          <w:sz w:val="32"/>
          <w:szCs w:val="32"/>
          <w:lang w:val="es-ES"/>
        </w:rPr>
        <w:t>O(n^2)</w:t>
      </w:r>
      <w:r>
        <w:rPr>
          <w:rFonts w:ascii="Times" w:hAnsi="Times" w:cs="Times"/>
          <w:sz w:val="32"/>
          <w:szCs w:val="32"/>
          <w:lang w:val="es-ES"/>
        </w:rPr>
        <w:t>.</w:t>
      </w:r>
    </w:p>
    <w:p w:rsidR="00DC4741" w:rsidRDefault="00DC4741" w:rsidP="00DC4741">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References</w:t>
      </w:r>
    </w:p>
    <w:p w:rsidR="00DC4741" w:rsidRDefault="00DC4741" w:rsidP="00DC4741">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Becker, R. A., Chambers, J. M. and Wilks, A. R. (1988) </w:t>
      </w:r>
      <w:r>
        <w:rPr>
          <w:rFonts w:ascii="Times" w:hAnsi="Times" w:cs="Times"/>
          <w:i/>
          <w:iCs/>
          <w:sz w:val="32"/>
          <w:szCs w:val="32"/>
          <w:lang w:val="es-ES"/>
        </w:rPr>
        <w:t>The New S Language</w:t>
      </w:r>
      <w:r>
        <w:rPr>
          <w:rFonts w:ascii="Times" w:hAnsi="Times" w:cs="Times"/>
          <w:sz w:val="32"/>
          <w:szCs w:val="32"/>
          <w:lang w:val="es-ES"/>
        </w:rPr>
        <w:t>. Wadsworth &amp; Brooks/Cole.</w:t>
      </w:r>
    </w:p>
    <w:p w:rsidR="00DC4741" w:rsidRDefault="00DC4741" w:rsidP="00DC4741">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See Also</w:t>
      </w:r>
    </w:p>
    <w:p w:rsidR="00DC4741" w:rsidRDefault="00DC4741" w:rsidP="00DC4741">
      <w:pPr>
        <w:widowControl w:val="0"/>
        <w:autoSpaceDE w:val="0"/>
        <w:autoSpaceDN w:val="0"/>
        <w:adjustRightInd w:val="0"/>
        <w:rPr>
          <w:rFonts w:ascii="Times" w:hAnsi="Times" w:cs="Times"/>
          <w:sz w:val="32"/>
          <w:szCs w:val="32"/>
          <w:lang w:val="es-ES"/>
        </w:rPr>
      </w:pPr>
      <w:hyperlink r:id="rId11" w:history="1">
        <w:r>
          <w:rPr>
            <w:rFonts w:ascii="Courier" w:hAnsi="Courier" w:cs="Courier"/>
            <w:color w:val="0000FF"/>
            <w:sz w:val="26"/>
            <w:szCs w:val="26"/>
            <w:u w:val="single" w:color="0000FF"/>
            <w:lang w:val="es-ES"/>
          </w:rPr>
          <w:t>duplicated</w:t>
        </w:r>
      </w:hyperlink>
      <w:r>
        <w:rPr>
          <w:rFonts w:ascii="Times" w:hAnsi="Times" w:cs="Times"/>
          <w:sz w:val="32"/>
          <w:szCs w:val="32"/>
          <w:lang w:val="es-ES"/>
        </w:rPr>
        <w:t xml:space="preserve"> which gives the indices of duplicated elements.</w:t>
      </w:r>
    </w:p>
    <w:p w:rsidR="00DC4741" w:rsidRDefault="00DC4741" w:rsidP="00DC4741">
      <w:pPr>
        <w:widowControl w:val="0"/>
        <w:autoSpaceDE w:val="0"/>
        <w:autoSpaceDN w:val="0"/>
        <w:adjustRightInd w:val="0"/>
        <w:rPr>
          <w:rFonts w:ascii="Times" w:hAnsi="Times" w:cs="Times"/>
          <w:sz w:val="32"/>
          <w:szCs w:val="32"/>
          <w:lang w:val="es-ES"/>
        </w:rPr>
      </w:pPr>
      <w:hyperlink r:id="rId12" w:history="1">
        <w:r>
          <w:rPr>
            <w:rFonts w:ascii="Courier" w:hAnsi="Courier" w:cs="Courier"/>
            <w:color w:val="0000FF"/>
            <w:sz w:val="26"/>
            <w:szCs w:val="26"/>
            <w:u w:val="single" w:color="0000FF"/>
            <w:lang w:val="es-ES"/>
          </w:rPr>
          <w:t>rle</w:t>
        </w:r>
      </w:hyperlink>
      <w:r>
        <w:rPr>
          <w:rFonts w:ascii="Times" w:hAnsi="Times" w:cs="Times"/>
          <w:sz w:val="32"/>
          <w:szCs w:val="32"/>
          <w:lang w:val="es-ES"/>
        </w:rPr>
        <w:t xml:space="preserve"> which is the equivalent of the Unix </w:t>
      </w:r>
      <w:r>
        <w:rPr>
          <w:rFonts w:ascii="Courier" w:hAnsi="Courier" w:cs="Courier"/>
          <w:sz w:val="26"/>
          <w:szCs w:val="26"/>
          <w:lang w:val="es-ES"/>
        </w:rPr>
        <w:t>uniq -c</w:t>
      </w:r>
      <w:r>
        <w:rPr>
          <w:rFonts w:ascii="Times" w:hAnsi="Times" w:cs="Times"/>
          <w:sz w:val="32"/>
          <w:szCs w:val="32"/>
          <w:lang w:val="es-ES"/>
        </w:rPr>
        <w:t xml:space="preserve"> command.</w:t>
      </w:r>
    </w:p>
    <w:p w:rsidR="00DC4741" w:rsidRDefault="00DC4741" w:rsidP="00DC4741">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Examples</w:t>
      </w:r>
    </w:p>
    <w:p w:rsidR="00DC4741" w:rsidRDefault="00DC4741" w:rsidP="00DC474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x &lt;- c(3:5, 11:8, 8 + 0:5)</w:t>
      </w:r>
    </w:p>
    <w:p w:rsidR="00DC4741" w:rsidRDefault="00DC4741" w:rsidP="00DC474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(ux &lt;- unique(x))</w:t>
      </w:r>
    </w:p>
    <w:p w:rsidR="00DC4741" w:rsidRDefault="00DC4741" w:rsidP="00DC474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(u2 &lt;- unique(x, fromLast = TRUE)) # different order</w:t>
      </w:r>
    </w:p>
    <w:p w:rsidR="00DC4741" w:rsidRDefault="00DC4741" w:rsidP="00DC474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stopifnot(identical(sort(ux), sort(u2)))</w:t>
      </w:r>
    </w:p>
    <w:p w:rsidR="00DC4741" w:rsidRDefault="00DC4741" w:rsidP="00DC4741">
      <w:pPr>
        <w:widowControl w:val="0"/>
        <w:autoSpaceDE w:val="0"/>
        <w:autoSpaceDN w:val="0"/>
        <w:adjustRightInd w:val="0"/>
        <w:rPr>
          <w:rFonts w:ascii="Courier" w:hAnsi="Courier" w:cs="Courier"/>
          <w:sz w:val="26"/>
          <w:szCs w:val="26"/>
          <w:lang w:val="es-ES"/>
        </w:rPr>
      </w:pPr>
    </w:p>
    <w:p w:rsidR="00DC4741" w:rsidRDefault="00DC4741" w:rsidP="00DC474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length(unique(sample(100, 100, replace = TRUE)))</w:t>
      </w:r>
    </w:p>
    <w:p w:rsidR="00DC4741" w:rsidRDefault="00DC4741" w:rsidP="00DC474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approximately 100(1 - 1/e) = 63.21</w:t>
      </w:r>
    </w:p>
    <w:p w:rsidR="00DC4741" w:rsidRDefault="00DC4741" w:rsidP="00DC4741">
      <w:pPr>
        <w:widowControl w:val="0"/>
        <w:autoSpaceDE w:val="0"/>
        <w:autoSpaceDN w:val="0"/>
        <w:adjustRightInd w:val="0"/>
        <w:rPr>
          <w:rFonts w:ascii="Courier" w:hAnsi="Courier" w:cs="Courier"/>
          <w:sz w:val="26"/>
          <w:szCs w:val="26"/>
          <w:lang w:val="es-ES"/>
        </w:rPr>
      </w:pPr>
    </w:p>
    <w:p w:rsidR="00DC4741" w:rsidRDefault="00DC4741" w:rsidP="00DC474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unique(iris)</w:t>
      </w:r>
    </w:p>
    <w:p w:rsidR="00DC4741" w:rsidRDefault="00DC4741" w:rsidP="00DC4741">
      <w:pPr>
        <w:widowControl w:val="0"/>
        <w:autoSpaceDE w:val="0"/>
        <w:autoSpaceDN w:val="0"/>
        <w:adjustRightInd w:val="0"/>
        <w:rPr>
          <w:rFonts w:ascii="Times" w:hAnsi="Times" w:cs="Times"/>
          <w:sz w:val="32"/>
          <w:szCs w:val="32"/>
          <w:lang w:val="es-ES"/>
        </w:rPr>
      </w:pPr>
    </w:p>
    <w:p w:rsidR="00914BAC" w:rsidRPr="00DC4741" w:rsidRDefault="00914BAC" w:rsidP="00DC4741">
      <w:pPr>
        <w:tabs>
          <w:tab w:val="left" w:pos="2780"/>
        </w:tabs>
      </w:pPr>
      <w:bookmarkStart w:id="0" w:name="_GoBack"/>
      <w:bookmarkEnd w:id="0"/>
    </w:p>
    <w:sectPr w:rsidR="00914BAC" w:rsidRPr="00DC4741" w:rsidSect="000C3D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741"/>
    <w:rsid w:val="000C3DE4"/>
    <w:rsid w:val="00914BAC"/>
    <w:rsid w:val="00DC47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7CD3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127.0.0.1:14695/library/base/help/duplicated" TargetMode="External"/><Relationship Id="rId12" Type="http://schemas.openxmlformats.org/officeDocument/2006/relationships/hyperlink" Target="http://127.0.0.1:14695/library/base/help/rl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127.0.0.1:14695/library/base/help/names" TargetMode="External"/><Relationship Id="rId6" Type="http://schemas.openxmlformats.org/officeDocument/2006/relationships/hyperlink" Target="http://127.0.0.1:14695/library/base/help/dimnames" TargetMode="External"/><Relationship Id="rId7" Type="http://schemas.openxmlformats.org/officeDocument/2006/relationships/hyperlink" Target="http://127.0.0.1:14695/library/base/help/duplicated" TargetMode="External"/><Relationship Id="rId8" Type="http://schemas.openxmlformats.org/officeDocument/2006/relationships/hyperlink" Target="http://127.0.0.1:14695/library/base/help/rle" TargetMode="External"/><Relationship Id="rId9" Type="http://schemas.openxmlformats.org/officeDocument/2006/relationships/hyperlink" Target="http://127.0.0.1:14695/library/base/help/Encoding" TargetMode="External"/><Relationship Id="rId10" Type="http://schemas.openxmlformats.org/officeDocument/2006/relationships/hyperlink" Target="http://127.0.0.1:14695/library/base/help/vect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654</Words>
  <Characters>3603</Characters>
  <Application>Microsoft Macintosh Word</Application>
  <DocSecurity>0</DocSecurity>
  <Lines>30</Lines>
  <Paragraphs>8</Paragraphs>
  <ScaleCrop>false</ScaleCrop>
  <Company>Instituto de Neurobiologia</Company>
  <LinksUpToDate>false</LinksUpToDate>
  <CharactersWithSpaces>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Gonzalez-Santos</dc:creator>
  <cp:keywords/>
  <dc:description/>
  <cp:lastModifiedBy>Leopoldo Gonzalez-Santos</cp:lastModifiedBy>
  <cp:revision>1</cp:revision>
  <dcterms:created xsi:type="dcterms:W3CDTF">2018-01-08T21:10:00Z</dcterms:created>
  <dcterms:modified xsi:type="dcterms:W3CDTF">2018-01-08T21:10:00Z</dcterms:modified>
</cp:coreProperties>
</file>