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76"/>
          <w:szCs w:val="76"/>
        </w:rPr>
      </w:pPr>
      <w:r w:rsidDel="00000000" w:rsidR="00000000" w:rsidRPr="00000000">
        <w:rPr>
          <w:sz w:val="76"/>
          <w:szCs w:val="76"/>
          <w:rtl w:val="0"/>
        </w:rPr>
        <w:t xml:space="preserve">Fractal Modelling:_Jaap_C01</w:t>
      </w:r>
    </w:p>
    <w:p w:rsidR="00000000" w:rsidDel="00000000" w:rsidP="00000000" w:rsidRDefault="00000000" w:rsidRPr="00000000" w14:paraId="00000002">
      <w:pPr>
        <w:rPr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5"/>
          <w:szCs w:val="35"/>
        </w:rPr>
      </w:pPr>
      <w:r w:rsidDel="00000000" w:rsidR="00000000" w:rsidRPr="00000000">
        <w:rPr>
          <w:sz w:val="33"/>
          <w:szCs w:val="33"/>
          <w:rtl w:val="0"/>
        </w:rPr>
        <w:t xml:space="preserve">J </w:t>
      </w:r>
      <w:r w:rsidDel="00000000" w:rsidR="00000000" w:rsidRPr="00000000">
        <w:rPr>
          <w:sz w:val="35"/>
          <w:szCs w:val="35"/>
          <w:rtl w:val="0"/>
        </w:rPr>
        <w:t xml:space="preserve">aap A. Kaandorp</w:t>
      </w:r>
    </w:p>
    <w:p w:rsidR="00000000" w:rsidDel="00000000" w:rsidP="00000000" w:rsidRDefault="00000000" w:rsidRPr="00000000" w14:paraId="00000004">
      <w:pPr>
        <w:rPr>
          <w:sz w:val="76"/>
          <w:szCs w:val="76"/>
        </w:rPr>
      </w:pPr>
      <w:r w:rsidDel="00000000" w:rsidR="00000000" w:rsidRPr="00000000">
        <w:rPr>
          <w:sz w:val="76"/>
          <w:szCs w:val="76"/>
          <w:rtl w:val="0"/>
        </w:rPr>
        <w:t xml:space="preserve">Fractal Modelling</w:t>
      </w:r>
    </w:p>
    <w:p w:rsidR="00000000" w:rsidDel="00000000" w:rsidP="00000000" w:rsidRDefault="00000000" w:rsidRPr="00000000" w14:paraId="00000005">
      <w:pPr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Growth and Form in Biology</w:t>
      </w:r>
    </w:p>
    <w:p w:rsidR="00000000" w:rsidDel="00000000" w:rsidP="00000000" w:rsidRDefault="00000000" w:rsidRPr="00000000" w14:paraId="00000006">
      <w:pPr>
        <w:rPr>
          <w:sz w:val="76"/>
          <w:szCs w:val="7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7"/>
          <w:szCs w:val="37"/>
        </w:rPr>
      </w:pPr>
      <w:r w:rsidDel="00000000" w:rsidR="00000000" w:rsidRPr="00000000">
        <w:rPr>
          <w:sz w:val="37"/>
          <w:szCs w:val="37"/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living organisms an almost infinite multitude offorms is found, yet there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is still very little understanding how these forms emerge. The emergence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 forms in the growth process of biological objects is one of the most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fundamental problems in biology. The view that growth and form are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interrelated has a long tradition in biology. A classical study on this subject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is D' Arcy Thompson's (1942) book On growth andform. In this study the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form of an organism is considered as an event in space-time and not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merely a configuration in space. This view is also the basis for many of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mathematical models which have been developed to obtain insight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into the morphogenesis of biological objects.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mathematical model which has been used frequently to model biological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pattern formation is known as the reaction diffusion mechanism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(Turing 1952). This model describes diffusing chemicals, which can produce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steady-state heterogeneous spatial patterns under certain conditions.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this theory of morphogenesis, patterns or structures result from this spatial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pattern (the prepattern) of non-homogeneous chemical concentration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distributions.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well-known mathematical model for biological pattern formation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is the L-system (Lindenmayer 1968). This model has recently been applied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on a wide scale in computer graphics for the synthesis of biological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objects. Some examples ofL-systems will be discussed in Chap. 2.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Many objects in nature, in contrast with man-made objects, show at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first sight a high degree of irregularity, non-smoothness and fragmentation.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These objects cannot easily be described using traditional modelling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techniques using spheres, lines, circles, etc. They do not resemble the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"normal" objects of euclidean geometry. Closer observation reveals that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these objects are often characterized by the remarkable property of selfsimilarity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within a certain interval of scales: an enlargement of the object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will often yield the same details. A well-known example of self-similarity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biology is the human lung. The bronchi and bronchioles form a tree-like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branching pattern, where the branching of the airways on a smaller scale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looks like the branching pattern at larger scales (Goldberger et al. 1990).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Constructions of sets with the property of self-similarity have been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known in mathematics for a long time. These sets were often used as examples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 which certain mathematical properties cannot be determined.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They were formerly considered as pathological cases. In the book The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fractal geometry of nature by Mande1brot (1983) it is demonstrated that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these self-similar sets are very useful objects, applicable as mathematical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models for many objects in nature. Also in this book, the name "fractals"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is coined for these self-similar sets; in the next chapter a more precise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definition of fractals will be given.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study of growth and form in nature has been stimulated considerably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by the development of fractal theory (Falconer 1990). The fractal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quality can be demonstrated for many biological objects, for example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blood vessel systems (Turcotte et al. 1985; Wlczek et al. 1989; Family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et al. 1989), coral reefs (Bradbury and Reichelt 1983), and vegetation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(Morse et al. 1985). Fractals often seem to serve quite well as mathematical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models of biological objects.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 important development in fractal theory was the modelling of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growth patterns with the "Laplacian" (Niemeyer et al. 1984) models,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which started in physics with the diffusion-limited aggregation (DLA)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model (Witten and Sander 1981). Laplacian models are very successful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physics and can be generalized to describe many fractal growth phenomena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(Sander 1986). Examples of the DLA models will be shown in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Chap.2.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spite of the many studies, still very few exact results are available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about the problem how forms emerge in the biological growth process.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almost all cases, it is not yet known how the genetic information is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physically translated into the actual form. Much research is being done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biology, experimental as well as theoretical, in order to reveal more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about the physics and mathematics behind the growth process in which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DNA code gives rise to certain shapes and patterns in the physical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environment.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New developments in mathematics, physics, and computer science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offer possibilities for biologists to obtain a deeper understanding of the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emergence of form. With recent developments in computer science, it has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become possible to carry out simulation experiments in which the growth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process, the interaction between cells or skeleton elements, can be imitated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virtual computer objects. The capabilities of computer simulations are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still too limited to simulate the complete growth process on a molecular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level. It is even hard to imagine that it will ever be possible to carry out 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complete simulation experiment in which a DNA molecule generates new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molecules, where the generated molecules form cells, and in which cells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finally interact in clusters. A comparison between the possibilities of the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DNA in the cell and computer simulations is given by Murray (1990): "An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idea of the immense complexity of a cell is given by comparing the weight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per bit of information of the cell's DNA molecule, around 10-</w:t>
      </w:r>
      <w:r w:rsidDel="00000000" w:rsidR="00000000" w:rsidRPr="00000000">
        <w:rPr>
          <w:sz w:val="13"/>
          <w:szCs w:val="13"/>
          <w:rtl w:val="0"/>
        </w:rPr>
        <w:t xml:space="preserve">22 , </w:t>
      </w:r>
      <w:r w:rsidDel="00000000" w:rsidR="00000000" w:rsidRPr="00000000">
        <w:rPr>
          <w:sz w:val="17"/>
          <w:szCs w:val="17"/>
          <w:rtl w:val="0"/>
        </w:rPr>
        <w:t xml:space="preserve">to that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of, say, imaging by an electron beam of around 10-</w:t>
      </w:r>
      <w:r w:rsidDel="00000000" w:rsidR="00000000" w:rsidRPr="00000000">
        <w:rPr>
          <w:sz w:val="11"/>
          <w:szCs w:val="11"/>
          <w:rtl w:val="0"/>
        </w:rPr>
        <w:t xml:space="preserve">10 </w:t>
      </w:r>
      <w:r w:rsidDel="00000000" w:rsidR="00000000" w:rsidRPr="00000000">
        <w:rPr>
          <w:sz w:val="17"/>
          <w:szCs w:val="17"/>
          <w:rtl w:val="0"/>
        </w:rPr>
        <w:t xml:space="preserve">or of a magnetic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tape of about 10-</w:t>
      </w:r>
      <w:r w:rsidDel="00000000" w:rsidR="00000000" w:rsidRPr="00000000">
        <w:rPr>
          <w:sz w:val="13"/>
          <w:szCs w:val="13"/>
          <w:rtl w:val="0"/>
        </w:rPr>
        <w:t xml:space="preserve">5. </w:t>
      </w:r>
      <w:r w:rsidDel="00000000" w:rsidR="00000000" w:rsidRPr="00000000">
        <w:rPr>
          <w:sz w:val="17"/>
          <w:szCs w:val="17"/>
          <w:rtl w:val="0"/>
        </w:rPr>
        <w:t xml:space="preserve">The most sophisticated and compact computer chip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is simply not in the same class as a cell."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first crucial step in the development of simulation models is the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choice of the level of the elements which are interacting in the physical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environment in a growth process. This choice will, firstly be determined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by the desired refinement of the model and, secondly for practical reasons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by the physical limitations of the computer hardware. An obvious choice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a simulation model of a seed plant, serving to yield an understanding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 how the growth form develops, is the cellular level. A lower level,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 example the atomic level, compared to the level in which the genetic</w:t>
      </w:r>
    </w:p>
    <w:p w:rsidR="00000000" w:rsidDel="00000000" w:rsidP="00000000" w:rsidRDefault="00000000" w:rsidRPr="00000000" w14:paraId="000000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information is encoded, would yield no better insight. A practical choice</w:t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the simulation of the form of a (stony) coral, a bryozoan, a sponge or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virus could be the level of the corallite, a zooid, a skeleton element (a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spiculum) or a molecule, respectively. These elements are the typical basic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building elements for these organisms which determine the final growth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forms, for an exigent part.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a simulation model of the growth process of a vegetation of seed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plants, a quite practical choice could be to simplify the level of the basic</w:t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building elements to that of the modules (the apical meristems, see Harper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et al. 1986). A still higher level is used by Koop (1989), where in a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simulation system of forests the vertical projections of crowns and profiles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 trees are used as basic elements in the model. In order to create a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simulation model of a flock of starlings, it is probably not useful to descend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down to the molecular level. A typical characteristic of growth processes,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vegetations or communities of organisms is that they exhibit a behaviour</w:t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which cannot be deduced from the individual composing elements (see</w:t>
      </w:r>
    </w:p>
    <w:p w:rsidR="00000000" w:rsidDel="00000000" w:rsidP="00000000" w:rsidRDefault="00000000" w:rsidRPr="00000000" w14:paraId="000000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Simons 1969). By some authors this is considered as a characteristic of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life: "All collections of living things show properties unexpected from a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knowledge of a single one of them" (Lovelock 1988). From the DNA of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starling it is probably not possible to deduce the final shapes of the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flock of starlings. Together the basic elements exhibit a new, often highly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complex behaviour. To obtain deeper understanding of these complex</w:t>
      </w:r>
    </w:p>
    <w:p w:rsidR="00000000" w:rsidDel="00000000" w:rsidP="00000000" w:rsidRDefault="00000000" w:rsidRPr="00000000" w14:paraId="000000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systems, simulation models will be often the only way available.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choice of the research taxa is another crucial step in the development</w:t>
      </w:r>
    </w:p>
    <w:p w:rsidR="00000000" w:rsidDel="00000000" w:rsidP="00000000" w:rsidRDefault="00000000" w:rsidRPr="00000000" w14:paraId="000000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 simulation models. For example, simulating the growth process of</w:t>
      </w:r>
    </w:p>
    <w:p w:rsidR="00000000" w:rsidDel="00000000" w:rsidP="00000000" w:rsidRDefault="00000000" w:rsidRPr="00000000" w14:paraId="000000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seed plants on a cellular level may already lead to highly complex models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with a vast number of parameters. Especially when the abiotic terrestrial</w:t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environment is taken into account, a model simulating the growth of interacting</w:t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cells will become too complex in number of parameters. The</w:t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predictions which can be made with such a model are often within the</w:t>
      </w:r>
    </w:p>
    <w:p w:rsidR="00000000" w:rsidDel="00000000" w:rsidP="00000000" w:rsidRDefault="00000000" w:rsidRPr="00000000" w14:paraId="000000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range of normal fluctuations which occur in the real objects. This is a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notorious problem in models of ecosystems: these often exhibit a highly</w:t>
      </w:r>
    </w:p>
    <w:p w:rsidR="00000000" w:rsidDel="00000000" w:rsidP="00000000" w:rsidRDefault="00000000" w:rsidRPr="00000000" w14:paraId="000000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complex dynamics and are often characterized by a limited predictability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low applicability in new situations, in spite of the high levels of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precision used in the computation. In Saris and Aldenberg (1986) these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models are even indicated as "artefacts of precision". The same problem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can be encountered in for example economical, meteorological, and</w:t>
      </w:r>
    </w:p>
    <w:p w:rsidR="00000000" w:rsidDel="00000000" w:rsidP="00000000" w:rsidRDefault="00000000" w:rsidRPr="00000000" w14:paraId="000000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climatological simulation models.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order to develop a morphological model based on low-level elements,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 attractive choice can be sessile marine organisms. The abiotic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marine environment is characterized by a remarkable uniformity when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compared to the terrestrial environment. Many of the environmental parameters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influencing the growth process of sessile marine organisms, such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as salinity, oxygen, and sometimes even temperature may be assumed to</w:t>
      </w:r>
    </w:p>
    <w:p w:rsidR="00000000" w:rsidDel="00000000" w:rsidP="00000000" w:rsidRDefault="00000000" w:rsidRPr="00000000" w14:paraId="000000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 constant. For many marine organisms the physical environment can</w:t>
      </w:r>
    </w:p>
    <w:p w:rsidR="00000000" w:rsidDel="00000000" w:rsidP="00000000" w:rsidRDefault="00000000" w:rsidRPr="00000000" w14:paraId="000000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often be reduced to two key parameters: water movement and light. For</w:t>
      </w:r>
    </w:p>
    <w:p w:rsidR="00000000" w:rsidDel="00000000" w:rsidP="00000000" w:rsidRDefault="00000000" w:rsidRPr="00000000" w14:paraId="000000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these reasons, in the marine environment important simplifications can</w:t>
      </w:r>
    </w:p>
    <w:p w:rsidR="00000000" w:rsidDel="00000000" w:rsidP="00000000" w:rsidRDefault="00000000" w:rsidRPr="00000000" w14:paraId="000000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 made in modelling the physical world, compared to the terrestrial or</w:t>
      </w:r>
    </w:p>
    <w:p w:rsidR="00000000" w:rsidDel="00000000" w:rsidP="00000000" w:rsidRDefault="00000000" w:rsidRPr="00000000" w14:paraId="000000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freshwater environment.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second important simplification which can be made in modelling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 a large group of sessile marine organisms is based on the fact that</w:t>
      </w:r>
    </w:p>
    <w:p w:rsidR="00000000" w:rsidDel="00000000" w:rsidP="00000000" w:rsidRDefault="00000000" w:rsidRPr="00000000" w14:paraId="000000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they exhibit a relatively simple growth process. The growth process of,</w:t>
      </w:r>
    </w:p>
    <w:p w:rsidR="00000000" w:rsidDel="00000000" w:rsidP="00000000" w:rsidRDefault="00000000" w:rsidRPr="00000000" w14:paraId="000000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 example, a (stony) coral, in which only the surface of the colony is</w:t>
      </w:r>
    </w:p>
    <w:p w:rsidR="00000000" w:rsidDel="00000000" w:rsidP="00000000" w:rsidRDefault="00000000" w:rsidRPr="00000000" w14:paraId="000000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alive and where new layers are deposited onto the dead core, is much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simpler to model than the growth process of a seed plant. In spite of the</w:t>
      </w:r>
    </w:p>
    <w:p w:rsidR="00000000" w:rsidDel="00000000" w:rsidP="00000000" w:rsidRDefault="00000000" w:rsidRPr="00000000" w14:paraId="000000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relatively simple growth process, a remarkably high diversity of forms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can be observed in a coral reef.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For these reasons, many of the examples shown in this book involve</w:t>
      </w:r>
    </w:p>
    <w:p w:rsidR="00000000" w:rsidDel="00000000" w:rsidP="00000000" w:rsidRDefault="00000000" w:rsidRPr="00000000" w14:paraId="000000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marine organisms. The intention of this book is not to discuss modelling</w:t>
      </w:r>
    </w:p>
    <w:p w:rsidR="00000000" w:rsidDel="00000000" w:rsidP="00000000" w:rsidRDefault="00000000" w:rsidRPr="00000000" w14:paraId="000000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techniques for marine organisms only. The modelling techniques developed</w:t>
      </w:r>
    </w:p>
    <w:p w:rsidR="00000000" w:rsidDel="00000000" w:rsidP="00000000" w:rsidRDefault="00000000" w:rsidRPr="00000000" w14:paraId="000000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should be considered as a basis from which to develop more complex</w:t>
      </w:r>
    </w:p>
    <w:p w:rsidR="00000000" w:rsidDel="00000000" w:rsidP="00000000" w:rsidRDefault="00000000" w:rsidRPr="00000000" w14:paraId="000000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models suitable for simulating other organisms, organs of organisms, and</w:t>
      </w:r>
    </w:p>
    <w:p w:rsidR="00000000" w:rsidDel="00000000" w:rsidP="00000000" w:rsidRDefault="00000000" w:rsidRPr="00000000" w14:paraId="000000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communities. In the last chapter some examples of these more complex</w:t>
      </w:r>
    </w:p>
    <w:p w:rsidR="00000000" w:rsidDel="00000000" w:rsidP="00000000" w:rsidRDefault="00000000" w:rsidRPr="00000000" w14:paraId="000000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models will be shown.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One argument which still should be mentioned, in particular for investigating</w:t>
      </w:r>
    </w:p>
    <w:p w:rsidR="00000000" w:rsidDel="00000000" w:rsidP="00000000" w:rsidRDefault="00000000" w:rsidRPr="00000000" w14:paraId="000000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sessile marine organisms, as found in a coral reef, is that it has an</w:t>
      </w:r>
    </w:p>
    <w:p w:rsidR="00000000" w:rsidDel="00000000" w:rsidP="00000000" w:rsidRDefault="00000000" w:rsidRPr="00000000" w14:paraId="000000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important environmental application. Coral reefs form an important part</w:t>
      </w:r>
    </w:p>
    <w:p w:rsidR="00000000" w:rsidDel="00000000" w:rsidP="00000000" w:rsidRDefault="00000000" w:rsidRPr="00000000" w14:paraId="000000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 the ecosystems on earth. However, together with the rain forests the</w:t>
      </w:r>
    </w:p>
    <w:p w:rsidR="00000000" w:rsidDel="00000000" w:rsidP="00000000" w:rsidRDefault="00000000" w:rsidRPr="00000000" w14:paraId="000000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coral reefs belong to the many endangered ecosystems on earth. Yet very</w:t>
      </w:r>
    </w:p>
    <w:p w:rsidR="00000000" w:rsidDel="00000000" w:rsidP="00000000" w:rsidRDefault="00000000" w:rsidRPr="00000000" w14:paraId="000000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little insight has been obtained in these ecosystems. Since 1986 bleaching</w:t>
      </w:r>
    </w:p>
    <w:p w:rsidR="00000000" w:rsidDel="00000000" w:rsidP="00000000" w:rsidRDefault="00000000" w:rsidRPr="00000000" w14:paraId="000000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 corals has been observed in reefs along the coasts of Australia,</w:t>
      </w:r>
    </w:p>
    <w:p w:rsidR="00000000" w:rsidDel="00000000" w:rsidP="00000000" w:rsidRDefault="00000000" w:rsidRPr="00000000" w14:paraId="000000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Caribbean, and the Indo-Pacific Ocean, a phenomenon which may lead</w:t>
      </w:r>
    </w:p>
    <w:p w:rsidR="00000000" w:rsidDel="00000000" w:rsidP="00000000" w:rsidRDefault="00000000" w:rsidRPr="00000000" w14:paraId="000000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dying of corals. This phenomenon is connected by some authors to the</w:t>
      </w:r>
    </w:p>
    <w:p w:rsidR="00000000" w:rsidDel="00000000" w:rsidP="00000000" w:rsidRDefault="00000000" w:rsidRPr="00000000" w14:paraId="000000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global warming of the earth (see Bunkley-Williams and Williams 1990;</w:t>
      </w:r>
    </w:p>
    <w:p w:rsidR="00000000" w:rsidDel="00000000" w:rsidP="00000000" w:rsidRDefault="00000000" w:rsidRPr="00000000" w14:paraId="000000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Glynn and Croz 1990; Goreau and Macfarlane 1990; Jokiel and Coles</w:t>
      </w:r>
    </w:p>
    <w:p w:rsidR="00000000" w:rsidDel="00000000" w:rsidP="00000000" w:rsidRDefault="00000000" w:rsidRPr="00000000" w14:paraId="000000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1990).</w:t>
      </w:r>
    </w:p>
    <w:p w:rsidR="00000000" w:rsidDel="00000000" w:rsidP="00000000" w:rsidRDefault="00000000" w:rsidRPr="00000000" w14:paraId="000000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this book an attempt is made to demonstrate that there should be</w:t>
      </w:r>
    </w:p>
    <w:p w:rsidR="00000000" w:rsidDel="00000000" w:rsidP="00000000" w:rsidRDefault="00000000" w:rsidRPr="00000000" w14:paraId="000000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clear relation between the real and the virtual objects. The development</w:t>
      </w:r>
    </w:p>
    <w:p w:rsidR="00000000" w:rsidDel="00000000" w:rsidP="00000000" w:rsidRDefault="00000000" w:rsidRPr="00000000" w14:paraId="000000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 a simulation model should be supported by experimental work.</w:t>
      </w:r>
    </w:p>
    <w:p w:rsidR="00000000" w:rsidDel="00000000" w:rsidP="00000000" w:rsidRDefault="00000000" w:rsidRPr="00000000" w14:paraId="000000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simulation model which has not been tested against reality is in danger</w:t>
      </w:r>
    </w:p>
    <w:p w:rsidR="00000000" w:rsidDel="00000000" w:rsidP="00000000" w:rsidRDefault="00000000" w:rsidRPr="00000000" w14:paraId="000000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 lacking practical use. It is necessary to correlate the model with</w:t>
      </w:r>
    </w:p>
    <w:p w:rsidR="00000000" w:rsidDel="00000000" w:rsidP="00000000" w:rsidRDefault="00000000" w:rsidRPr="00000000" w14:paraId="000000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observations of the actual objects and experiments in order to verify all</w:t>
      </w:r>
    </w:p>
    <w:p w:rsidR="00000000" w:rsidDel="00000000" w:rsidP="00000000" w:rsidRDefault="00000000" w:rsidRPr="00000000" w14:paraId="000000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assumptions made in the model. Building simulation models is a typically</w:t>
      </w:r>
    </w:p>
    <w:p w:rsidR="00000000" w:rsidDel="00000000" w:rsidP="00000000" w:rsidRDefault="00000000" w:rsidRPr="00000000" w14:paraId="000000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interdisciplinary endeavour in which mathematics, computer science, biology,</w:t>
      </w:r>
    </w:p>
    <w:p w:rsidR="00000000" w:rsidDel="00000000" w:rsidP="00000000" w:rsidRDefault="00000000" w:rsidRPr="00000000" w14:paraId="000000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experimental work are interwoven. During the construction of</w:t>
      </w:r>
    </w:p>
    <w:p w:rsidR="00000000" w:rsidDel="00000000" w:rsidP="00000000" w:rsidRDefault="00000000" w:rsidRPr="00000000" w14:paraId="000000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growth models it is necessary to describe the various aspects of the growth</w:t>
      </w:r>
    </w:p>
    <w:p w:rsidR="00000000" w:rsidDel="00000000" w:rsidP="00000000" w:rsidRDefault="00000000" w:rsidRPr="00000000" w14:paraId="000000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process in formal terms. This formal way of describing the process leads</w:t>
      </w:r>
    </w:p>
    <w:p w:rsidR="00000000" w:rsidDel="00000000" w:rsidP="00000000" w:rsidRDefault="00000000" w:rsidRPr="00000000" w14:paraId="000000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a systematic approach, where none of the aspects can be neglected.</w:t>
      </w:r>
    </w:p>
    <w:p w:rsidR="00000000" w:rsidDel="00000000" w:rsidP="00000000" w:rsidRDefault="00000000" w:rsidRPr="00000000" w14:paraId="000000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formal description together with the resulting simulation model can</w:t>
      </w:r>
    </w:p>
    <w:p w:rsidR="00000000" w:rsidDel="00000000" w:rsidP="00000000" w:rsidRDefault="00000000" w:rsidRPr="00000000" w14:paraId="000000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indicate which field experiments could deliver interesting results. Even</w:t>
      </w:r>
    </w:p>
    <w:p w:rsidR="00000000" w:rsidDel="00000000" w:rsidP="00000000" w:rsidRDefault="00000000" w:rsidRPr="00000000" w14:paraId="000000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the model appears to be incorrect, this working method may lead to</w:t>
      </w:r>
    </w:p>
    <w:p w:rsidR="00000000" w:rsidDel="00000000" w:rsidP="00000000" w:rsidRDefault="00000000" w:rsidRPr="00000000" w14:paraId="000000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interesting new results.</w:t>
      </w:r>
    </w:p>
    <w:p w:rsidR="00000000" w:rsidDel="00000000" w:rsidP="00000000" w:rsidRDefault="00000000" w:rsidRPr="00000000" w14:paraId="000000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1.1 Structure of the Book</w:t>
      </w:r>
    </w:p>
    <w:p w:rsidR="00000000" w:rsidDel="00000000" w:rsidP="00000000" w:rsidRDefault="00000000" w:rsidRPr="00000000" w14:paraId="000000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 Chap. 2 several approaches to model forms are discussed and the advantages</w:t>
      </w:r>
    </w:p>
    <w:p w:rsidR="00000000" w:rsidDel="00000000" w:rsidP="00000000" w:rsidRDefault="00000000" w:rsidRPr="00000000" w14:paraId="000000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 disadvantages of the various approaches are compared. Some</w:t>
      </w:r>
    </w:p>
    <w:p w:rsidR="00000000" w:rsidDel="00000000" w:rsidP="00000000" w:rsidRDefault="00000000" w:rsidRPr="00000000" w14:paraId="000000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of the mathematical models mentioned above will be discussed in more</w:t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detail. The development of a robust 2D geometric modelling system is</w:t>
      </w:r>
    </w:p>
    <w:p w:rsidR="00000000" w:rsidDel="00000000" w:rsidP="00000000" w:rsidRDefault="00000000" w:rsidRPr="00000000" w14:paraId="000000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described, which is then applied in the following chapters. It is demonstrated</w:t>
      </w:r>
    </w:p>
    <w:p w:rsidR="00000000" w:rsidDel="00000000" w:rsidP="00000000" w:rsidRDefault="00000000" w:rsidRPr="00000000" w14:paraId="000000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how from simple rules, stepwise more complex rules can be built.</w:t>
      </w:r>
    </w:p>
    <w:p w:rsidR="00000000" w:rsidDel="00000000" w:rsidP="00000000" w:rsidRDefault="00000000" w:rsidRPr="00000000" w14:paraId="000000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geometric modelling system will be suitable for simulating a growth</w:t>
      </w:r>
    </w:p>
    <w:p w:rsidR="00000000" w:rsidDel="00000000" w:rsidP="00000000" w:rsidRDefault="00000000" w:rsidRPr="00000000" w14:paraId="000000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process in 2D. The modelling of a growth process of a simple (artificial,</w:t>
      </w:r>
    </w:p>
    <w:p w:rsidR="00000000" w:rsidDel="00000000" w:rsidP="00000000" w:rsidRDefault="00000000" w:rsidRPr="00000000" w14:paraId="000000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non-biological) object is discussed.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Chap. 3 the same modelling method is used to model biological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forms in 2D. As a case-study a certain growth process found in marine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sessile organisms, such as sponges and stony corals, is used.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Chap. 4 the development of methods to compare virtual and real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objects is described. In this chapter experiments with real objects are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discussed to verify the model.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Chap. 5 the geometric modelling system of Chap. 2 is extended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3D. A method is presented for modelling in 3D the growth process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discussed in Chap. 3.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subject of Chap. 6 is the application of the 2D and 3D models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discussed in the previous chapters. Examples are given of how simulation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models can be used in ecological research.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