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56"/>
          <w:szCs w:val="56"/>
        </w:rPr>
      </w:pPr>
      <w:r w:rsidDel="00000000" w:rsidR="00000000" w:rsidRPr="00000000">
        <w:rPr>
          <w:sz w:val="56"/>
          <w:szCs w:val="56"/>
          <w:rtl w:val="0"/>
        </w:rPr>
        <w:t xml:space="preserve">Informal_Int_Stochastic_Proc_Maple_01 </w:t>
      </w:r>
    </w:p>
    <w:p w:rsidR="00000000" w:rsidDel="00000000" w:rsidP="00000000" w:rsidRDefault="00000000" w:rsidRPr="00000000" w14:paraId="00000002">
      <w:pPr>
        <w:rPr/>
      </w:pPr>
      <w:r w:rsidDel="00000000" w:rsidR="00000000" w:rsidRPr="00000000">
        <w:rPr>
          <w:rtl w:val="0"/>
        </w:rPr>
        <w:tab/>
        <w:tab/>
        <w:tab/>
        <w:tab/>
      </w:r>
    </w:p>
    <w:p w:rsidR="00000000" w:rsidDel="00000000" w:rsidP="00000000" w:rsidRDefault="00000000" w:rsidRPr="00000000" w14:paraId="00000003">
      <w:pPr>
        <w:rPr/>
      </w:pPr>
      <w:r w:rsidDel="00000000" w:rsidR="00000000" w:rsidRPr="00000000">
        <w:rPr>
          <w:rtl w:val="0"/>
        </w:rPr>
        <w:tab/>
        <w:tab/>
        <w:tab/>
      </w:r>
    </w:p>
    <w:p w:rsidR="00000000" w:rsidDel="00000000" w:rsidP="00000000" w:rsidRDefault="00000000" w:rsidRPr="00000000" w14:paraId="00000004">
      <w:pPr>
        <w:rPr/>
      </w:pPr>
      <w:r w:rsidDel="00000000" w:rsidR="00000000" w:rsidRPr="00000000">
        <w:rPr>
          <w:rtl w:val="0"/>
        </w:rPr>
        <w:tab/>
      </w:r>
      <w:r w:rsidDel="00000000" w:rsidR="00000000" w:rsidRPr="00000000">
        <w:rPr>
          <w:sz w:val="32"/>
          <w:szCs w:val="32"/>
          <w:rtl w:val="0"/>
        </w:rPr>
        <w:t xml:space="preserve">Jan Vrbik </w:t>
      </w:r>
      <w:r w:rsidDel="00000000" w:rsidR="00000000" w:rsidRPr="00000000">
        <w:rPr>
          <w:sz w:val="16"/>
          <w:szCs w:val="16"/>
          <w:rtl w:val="0"/>
        </w:rPr>
        <w:t xml:space="preserve">􏰁 </w:t>
      </w:r>
      <w:r w:rsidDel="00000000" w:rsidR="00000000" w:rsidRPr="00000000">
        <w:rPr>
          <w:sz w:val="32"/>
          <w:szCs w:val="32"/>
          <w:rtl w:val="0"/>
        </w:rPr>
        <w:t xml:space="preserve">Paul Vrbik</w:t>
      </w:r>
      <w:r w:rsidDel="00000000" w:rsidR="00000000" w:rsidRPr="00000000">
        <w:rPr>
          <w:rtl w:val="0"/>
        </w:rPr>
        <w:tab/>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ab/>
        <w:tab/>
        <w:t xml:space="preserve"> </w:t>
        <w:tab/>
        <w:t xml:space="preserve"> </w:t>
        <w:tab/>
        <w:t xml:space="preserve"> </w:t>
        <w:tab/>
        <w:tab/>
      </w:r>
    </w:p>
    <w:p w:rsidR="00000000" w:rsidDel="00000000" w:rsidP="00000000" w:rsidRDefault="00000000" w:rsidRPr="00000000" w14:paraId="00000008">
      <w:pPr>
        <w:rPr/>
      </w:pPr>
      <w:r w:rsidDel="00000000" w:rsidR="00000000" w:rsidRPr="00000000">
        <w:rPr>
          <w:rtl w:val="0"/>
        </w:rPr>
        <w:tab/>
        <w:tab/>
        <w:tab/>
      </w:r>
    </w:p>
    <w:p w:rsidR="00000000" w:rsidDel="00000000" w:rsidP="00000000" w:rsidRDefault="00000000" w:rsidRPr="00000000" w14:paraId="00000009">
      <w:pPr>
        <w:rPr/>
      </w:pPr>
      <w:r w:rsidDel="00000000" w:rsidR="00000000" w:rsidRPr="00000000">
        <w:rPr>
          <w:rtl w:val="0"/>
        </w:rPr>
        <w:tab/>
        <w:tab/>
        <w:tab/>
        <w:tab/>
      </w:r>
    </w:p>
    <w:p w:rsidR="00000000" w:rsidDel="00000000" w:rsidP="00000000" w:rsidRDefault="00000000" w:rsidRPr="00000000" w14:paraId="0000000A">
      <w:pPr>
        <w:rPr/>
      </w:pPr>
      <w:r w:rsidDel="00000000" w:rsidR="00000000" w:rsidRPr="00000000">
        <w:rPr>
          <w:rtl w:val="0"/>
        </w:rPr>
        <w:tab/>
        <w:tab/>
        <w:tab/>
        <w:tab/>
        <w:tab/>
      </w:r>
    </w:p>
    <w:p w:rsidR="00000000" w:rsidDel="00000000" w:rsidP="00000000" w:rsidRDefault="00000000" w:rsidRPr="00000000" w14:paraId="0000000B">
      <w:pPr>
        <w:rPr/>
      </w:pPr>
      <w:r w:rsidDel="00000000" w:rsidR="00000000" w:rsidRPr="00000000">
        <w:rPr>
          <w:rtl w:val="0"/>
        </w:rPr>
        <w:tab/>
        <w:tab/>
        <w:tab/>
        <w:tab/>
        <w:tab/>
        <w:tab/>
      </w:r>
    </w:p>
    <w:p w:rsidR="00000000" w:rsidDel="00000000" w:rsidP="00000000" w:rsidRDefault="00000000" w:rsidRPr="00000000" w14:paraId="0000000C">
      <w:pPr>
        <w:spacing w:after="240" w:before="240" w:lineRule="auto"/>
        <w:rPr>
          <w:sz w:val="42"/>
          <w:szCs w:val="42"/>
        </w:rPr>
      </w:pPr>
      <w:r w:rsidDel="00000000" w:rsidR="00000000" w:rsidRPr="00000000">
        <w:rPr>
          <w:sz w:val="42"/>
          <w:szCs w:val="42"/>
          <w:rtl w:val="0"/>
        </w:rPr>
        <w:t xml:space="preserve">Chapter 1</w:t>
      </w:r>
    </w:p>
    <w:p w:rsidR="00000000" w:rsidDel="00000000" w:rsidP="00000000" w:rsidRDefault="00000000" w:rsidRPr="00000000" w14:paraId="0000000D">
      <w:pPr>
        <w:rPr/>
      </w:pPr>
      <w:r w:rsidDel="00000000" w:rsidR="00000000" w:rsidRPr="00000000">
        <w:rPr>
          <w:rtl w:val="0"/>
        </w:rPr>
        <w:tab/>
        <w:tab/>
        <w:tab/>
        <w:tab/>
        <w:tab/>
        <w:tab/>
      </w:r>
    </w:p>
    <w:p w:rsidR="00000000" w:rsidDel="00000000" w:rsidP="00000000" w:rsidRDefault="00000000" w:rsidRPr="00000000" w14:paraId="0000000E">
      <w:pPr>
        <w:spacing w:after="240" w:before="240" w:lineRule="auto"/>
        <w:rPr>
          <w:sz w:val="42"/>
          <w:szCs w:val="42"/>
        </w:rPr>
      </w:pPr>
      <w:r w:rsidDel="00000000" w:rsidR="00000000" w:rsidRPr="00000000">
        <w:rPr>
          <w:sz w:val="42"/>
          <w:szCs w:val="42"/>
          <w:rtl w:val="0"/>
        </w:rPr>
        <w:t xml:space="preserve">Introduction</w:t>
      </w:r>
    </w:p>
    <w:p w:rsidR="00000000" w:rsidDel="00000000" w:rsidP="00000000" w:rsidRDefault="00000000" w:rsidRPr="00000000" w14:paraId="0000000F">
      <w:pPr>
        <w:rPr/>
      </w:pPr>
      <w:r w:rsidDel="00000000" w:rsidR="00000000" w:rsidRPr="00000000">
        <w:rPr>
          <w:rtl w:val="0"/>
        </w:rPr>
        <w:tab/>
        <w:tab/>
        <w:tab/>
        <w:tab/>
        <w:tab/>
      </w:r>
    </w:p>
    <w:p w:rsidR="00000000" w:rsidDel="00000000" w:rsidP="00000000" w:rsidRDefault="00000000" w:rsidRPr="00000000" w14:paraId="00000010">
      <w:pPr>
        <w:rPr/>
      </w:pPr>
      <w:r w:rsidDel="00000000" w:rsidR="00000000" w:rsidRPr="00000000">
        <w:rPr>
          <w:rtl w:val="0"/>
        </w:rPr>
        <w:tab/>
        <w:tab/>
        <w:tab/>
        <w:tab/>
      </w:r>
    </w:p>
    <w:p w:rsidR="00000000" w:rsidDel="00000000" w:rsidP="00000000" w:rsidRDefault="00000000" w:rsidRPr="00000000" w14:paraId="00000011">
      <w:pPr>
        <w:rPr/>
      </w:pPr>
      <w:r w:rsidDel="00000000" w:rsidR="00000000" w:rsidRPr="00000000">
        <w:rPr>
          <w:rtl w:val="0"/>
        </w:rPr>
        <w:tab/>
        <w:tab/>
        <w:tab/>
        <w:tab/>
        <w:t xml:space="preserve"> </w:t>
        <w:tab/>
        <w:tab/>
        <w:tab/>
        <w:tab/>
      </w:r>
    </w:p>
    <w:p w:rsidR="00000000" w:rsidDel="00000000" w:rsidP="00000000" w:rsidRDefault="00000000" w:rsidRPr="00000000" w14:paraId="00000012">
      <w:pPr>
        <w:rPr/>
      </w:pPr>
      <w:r w:rsidDel="00000000" w:rsidR="00000000" w:rsidRPr="00000000">
        <w:rPr>
          <w:rtl w:val="0"/>
        </w:rPr>
        <w:tab/>
        <w:tab/>
        <w:tab/>
        <w:tab/>
        <w:tab/>
      </w:r>
    </w:p>
    <w:p w:rsidR="00000000" w:rsidDel="00000000" w:rsidP="00000000" w:rsidRDefault="00000000" w:rsidRPr="00000000" w14:paraId="00000013">
      <w:pPr>
        <w:rPr/>
      </w:pPr>
      <w:r w:rsidDel="00000000" w:rsidR="00000000" w:rsidRPr="00000000">
        <w:rPr>
          <w:rtl w:val="0"/>
        </w:rPr>
        <w:tab/>
        <w:tab/>
        <w:tab/>
        <w:tab/>
        <w:tab/>
        <w:tab/>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A stochastic (a fancy word for “random”) process is a collection (often infinite, at least in principle) of random variables, labeled by a parameter (say) t, which represents time. The random variables are usually denoted by X.t/ when t has a continuous scale of real values and X</w:t>
      </w:r>
      <w:r w:rsidDel="00000000" w:rsidR="00000000" w:rsidRPr="00000000">
        <w:rPr>
          <w:sz w:val="14"/>
          <w:szCs w:val="14"/>
          <w:rtl w:val="0"/>
        </w:rPr>
        <w:t xml:space="preserve">t </w:t>
      </w:r>
      <w:r w:rsidDel="00000000" w:rsidR="00000000" w:rsidRPr="00000000">
        <w:rPr>
          <w:sz w:val="20"/>
          <w:szCs w:val="20"/>
          <w:rtl w:val="0"/>
        </w:rPr>
        <w:t xml:space="preserve">when t is restricted to integers (e.g., day 1, day 2).</w:t>
      </w:r>
    </w:p>
    <w:p w:rsidR="00000000" w:rsidDel="00000000" w:rsidP="00000000" w:rsidRDefault="00000000" w:rsidRPr="00000000" w14:paraId="00000015">
      <w:pPr>
        <w:rPr/>
      </w:pPr>
      <w:r w:rsidDel="00000000" w:rsidR="00000000" w:rsidRPr="00000000">
        <w:rPr>
          <w:rtl w:val="0"/>
        </w:rPr>
        <w:tab/>
        <w:tab/>
        <w:tab/>
        <w:tab/>
        <w:tab/>
        <w:tab/>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Example 1.1 (Trivial Stochastic Process). A random independent sample from a specific distribution of infinite size, that is, X</w:t>
      </w:r>
      <w:r w:rsidDel="00000000" w:rsidR="00000000" w:rsidRPr="00000000">
        <w:rPr>
          <w:sz w:val="14"/>
          <w:szCs w:val="14"/>
          <w:rtl w:val="0"/>
        </w:rPr>
        <w:t xml:space="preserve">1</w:t>
      </w:r>
      <w:r w:rsidDel="00000000" w:rsidR="00000000" w:rsidRPr="00000000">
        <w:rPr>
          <w:sz w:val="20"/>
          <w:szCs w:val="20"/>
          <w:rtl w:val="0"/>
        </w:rPr>
        <w:t xml:space="preserve">, X</w:t>
      </w:r>
      <w:r w:rsidDel="00000000" w:rsidR="00000000" w:rsidRPr="00000000">
        <w:rPr>
          <w:sz w:val="14"/>
          <w:szCs w:val="14"/>
          <w:rtl w:val="0"/>
        </w:rPr>
        <w:t xml:space="preserve">2</w:t>
      </w:r>
      <w:r w:rsidDel="00000000" w:rsidR="00000000" w:rsidRPr="00000000">
        <w:rPr>
          <w:sz w:val="20"/>
          <w:szCs w:val="20"/>
          <w:rtl w:val="0"/>
        </w:rPr>
        <w:t xml:space="preserve">, X</w:t>
      </w:r>
      <w:r w:rsidDel="00000000" w:rsidR="00000000" w:rsidRPr="00000000">
        <w:rPr>
          <w:sz w:val="14"/>
          <w:szCs w:val="14"/>
          <w:rtl w:val="0"/>
        </w:rPr>
        <w:t xml:space="preserve">3</w:t>
      </w:r>
      <w:r w:rsidDel="00000000" w:rsidR="00000000" w:rsidRPr="00000000">
        <w:rPr>
          <w:sz w:val="20"/>
          <w:szCs w:val="20"/>
          <w:rtl w:val="0"/>
        </w:rPr>
        <w:t xml:space="preserve">, ..., is the simplest example of a stochastic process. -</w:t>
      </w:r>
    </w:p>
    <w:p w:rsidR="00000000" w:rsidDel="00000000" w:rsidP="00000000" w:rsidRDefault="00000000" w:rsidRPr="00000000" w14:paraId="00000017">
      <w:pPr>
        <w:rPr/>
      </w:pPr>
      <w:r w:rsidDel="00000000" w:rsidR="00000000" w:rsidRPr="00000000">
        <w:rPr>
          <w:rtl w:val="0"/>
        </w:rPr>
        <w:tab/>
        <w:tab/>
        <w:tab/>
        <w:tab/>
        <w:tab/>
        <w:tab/>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A more typical stochastic process will have individual random variables correlated with one another.</w:t>
      </w:r>
    </w:p>
    <w:p w:rsidR="00000000" w:rsidDel="00000000" w:rsidP="00000000" w:rsidRDefault="00000000" w:rsidRPr="00000000" w14:paraId="00000019">
      <w:pPr>
        <w:rPr/>
      </w:pPr>
      <w:r w:rsidDel="00000000" w:rsidR="00000000" w:rsidRPr="00000000">
        <w:rPr>
          <w:rtl w:val="0"/>
        </w:rPr>
        <w:tab/>
        <w:tab/>
        <w:tab/>
        <w:tab/>
        <w:tab/>
        <w:tab/>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Stochastic processes are of four rather distinct categories, depending on whether the values of X</w:t>
      </w:r>
      <w:r w:rsidDel="00000000" w:rsidR="00000000" w:rsidRPr="00000000">
        <w:rPr>
          <w:sz w:val="14"/>
          <w:szCs w:val="14"/>
          <w:rtl w:val="0"/>
        </w:rPr>
        <w:t xml:space="preserve">t </w:t>
      </w:r>
      <w:r w:rsidDel="00000000" w:rsidR="00000000" w:rsidRPr="00000000">
        <w:rPr>
          <w:sz w:val="20"/>
          <w:szCs w:val="20"/>
          <w:rtl w:val="0"/>
        </w:rPr>
        <w:t xml:space="preserve">and of t are of a discrete or continuous type. The individual categories are as follows.</w:t>
      </w:r>
    </w:p>
    <w:p w:rsidR="00000000" w:rsidDel="00000000" w:rsidP="00000000" w:rsidRDefault="00000000" w:rsidRPr="00000000" w14:paraId="0000001B">
      <w:pPr>
        <w:rPr/>
      </w:pPr>
      <w:r w:rsidDel="00000000" w:rsidR="00000000" w:rsidRPr="00000000">
        <w:rPr>
          <w:rtl w:val="0"/>
        </w:rPr>
        <w:tab/>
        <w:tab/>
        <w:tab/>
        <w:tab/>
        <w:tab/>
        <w:tab/>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Both X</w:t>
      </w:r>
      <w:r w:rsidDel="00000000" w:rsidR="00000000" w:rsidRPr="00000000">
        <w:rPr>
          <w:sz w:val="14"/>
          <w:szCs w:val="14"/>
          <w:rtl w:val="0"/>
        </w:rPr>
        <w:t xml:space="preserve">t </w:t>
      </w:r>
      <w:r w:rsidDel="00000000" w:rsidR="00000000" w:rsidRPr="00000000">
        <w:rPr>
          <w:sz w:val="20"/>
          <w:szCs w:val="20"/>
          <w:rtl w:val="0"/>
        </w:rPr>
        <w:t xml:space="preserve">and t Scales are Discrete</w:t>
      </w:r>
    </w:p>
    <w:p w:rsidR="00000000" w:rsidDel="00000000" w:rsidP="00000000" w:rsidRDefault="00000000" w:rsidRPr="00000000" w14:paraId="0000001D">
      <w:pPr>
        <w:rPr/>
      </w:pPr>
      <w:r w:rsidDel="00000000" w:rsidR="00000000" w:rsidRPr="00000000">
        <w:rPr>
          <w:rtl w:val="0"/>
        </w:rPr>
        <w:tab/>
        <w:tab/>
        <w:tab/>
        <w:tab/>
        <w:tab/>
        <w:tab/>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Example 1.2 (Bernoulli Process). Flipping a coin repeatedly (and indefi- nitely). In this case, X</w:t>
      </w:r>
      <w:r w:rsidDel="00000000" w:rsidR="00000000" w:rsidRPr="00000000">
        <w:rPr>
          <w:sz w:val="14"/>
          <w:szCs w:val="14"/>
          <w:rtl w:val="0"/>
        </w:rPr>
        <w:t xml:space="preserve">1</w:t>
      </w:r>
      <w:r w:rsidDel="00000000" w:rsidR="00000000" w:rsidRPr="00000000">
        <w:rPr>
          <w:sz w:val="20"/>
          <w:szCs w:val="20"/>
          <w:rtl w:val="0"/>
        </w:rPr>
        <w:t xml:space="preserve">, X</w:t>
      </w:r>
      <w:r w:rsidDel="00000000" w:rsidR="00000000" w:rsidRPr="00000000">
        <w:rPr>
          <w:sz w:val="14"/>
          <w:szCs w:val="14"/>
          <w:rtl w:val="0"/>
        </w:rPr>
        <w:t xml:space="preserve">2</w:t>
      </w:r>
      <w:r w:rsidDel="00000000" w:rsidR="00000000" w:rsidRPr="00000000">
        <w:rPr>
          <w:sz w:val="20"/>
          <w:szCs w:val="20"/>
          <w:rtl w:val="0"/>
        </w:rPr>
        <w:t xml:space="preserve">, X</w:t>
      </w:r>
      <w:r w:rsidDel="00000000" w:rsidR="00000000" w:rsidRPr="00000000">
        <w:rPr>
          <w:sz w:val="14"/>
          <w:szCs w:val="14"/>
          <w:rtl w:val="0"/>
        </w:rPr>
        <w:t xml:space="preserve">3</w:t>
      </w:r>
      <w:r w:rsidDel="00000000" w:rsidR="00000000" w:rsidRPr="00000000">
        <w:rPr>
          <w:sz w:val="20"/>
          <w:szCs w:val="20"/>
          <w:rtl w:val="0"/>
        </w:rPr>
        <w:t xml:space="preserve">, . . . are the individual outcomes (the state space consists of 􏰂1 and 1, to be interpreted as losing or winning a dollar). -</w:t>
      </w:r>
    </w:p>
    <w:p w:rsidR="00000000" w:rsidDel="00000000" w:rsidP="00000000" w:rsidRDefault="00000000" w:rsidRPr="00000000" w14:paraId="0000001F">
      <w:pPr>
        <w:rPr/>
      </w:pPr>
      <w:r w:rsidDel="00000000" w:rsidR="00000000" w:rsidRPr="00000000">
        <w:rPr>
          <w:rtl w:val="0"/>
        </w:rPr>
        <w:tab/>
        <w:tab/>
        <w:tab/>
        <w:tab/>
        <w:tab/>
        <w:tab/>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Example 1.3 (Cumulative Bernoulli Process). Consider the same Bernoulli process as in Example 1.2, where Y</w:t>
      </w:r>
      <w:r w:rsidDel="00000000" w:rsidR="00000000" w:rsidRPr="00000000">
        <w:rPr>
          <w:sz w:val="14"/>
          <w:szCs w:val="14"/>
          <w:rtl w:val="0"/>
        </w:rPr>
        <w:t xml:space="preserve">1</w:t>
      </w:r>
      <w:r w:rsidDel="00000000" w:rsidR="00000000" w:rsidRPr="00000000">
        <w:rPr>
          <w:sz w:val="20"/>
          <w:szCs w:val="20"/>
          <w:rtl w:val="0"/>
        </w:rPr>
        <w:t xml:space="preserve">, Y</w:t>
      </w:r>
      <w:r w:rsidDel="00000000" w:rsidR="00000000" w:rsidRPr="00000000">
        <w:rPr>
          <w:sz w:val="14"/>
          <w:szCs w:val="14"/>
          <w:rtl w:val="0"/>
        </w:rPr>
        <w:t xml:space="preserve">2</w:t>
      </w:r>
      <w:r w:rsidDel="00000000" w:rsidR="00000000" w:rsidRPr="00000000">
        <w:rPr>
          <w:sz w:val="20"/>
          <w:szCs w:val="20"/>
          <w:rtl w:val="0"/>
        </w:rPr>
        <w:t xml:space="preserve">, Y</w:t>
      </w:r>
      <w:r w:rsidDel="00000000" w:rsidR="00000000" w:rsidRPr="00000000">
        <w:rPr>
          <w:sz w:val="14"/>
          <w:szCs w:val="14"/>
          <w:rtl w:val="0"/>
        </w:rPr>
        <w:t xml:space="preserve">3</w:t>
      </w:r>
      <w:r w:rsidDel="00000000" w:rsidR="00000000" w:rsidRPr="00000000">
        <w:rPr>
          <w:sz w:val="20"/>
          <w:szCs w:val="20"/>
          <w:rtl w:val="0"/>
        </w:rPr>
        <w:t xml:space="preserve">, ... now represent the cu- mulative sum of money won so far (i.e., Y</w:t>
      </w:r>
      <w:r w:rsidDel="00000000" w:rsidR="00000000" w:rsidRPr="00000000">
        <w:rPr>
          <w:sz w:val="14"/>
          <w:szCs w:val="14"/>
          <w:rtl w:val="0"/>
        </w:rPr>
        <w:t xml:space="preserve">1 </w:t>
      </w:r>
      <w:r w:rsidDel="00000000" w:rsidR="00000000" w:rsidRPr="00000000">
        <w:rPr>
          <w:sz w:val="20"/>
          <w:szCs w:val="20"/>
          <w:rtl w:val="0"/>
        </w:rPr>
        <w:t xml:space="preserve">D X</w:t>
      </w:r>
      <w:r w:rsidDel="00000000" w:rsidR="00000000" w:rsidRPr="00000000">
        <w:rPr>
          <w:sz w:val="14"/>
          <w:szCs w:val="14"/>
          <w:rtl w:val="0"/>
        </w:rPr>
        <w:t xml:space="preserve">1</w:t>
      </w:r>
      <w:r w:rsidDel="00000000" w:rsidR="00000000" w:rsidRPr="00000000">
        <w:rPr>
          <w:sz w:val="20"/>
          <w:szCs w:val="20"/>
          <w:rtl w:val="0"/>
        </w:rPr>
        <w:t xml:space="preserve">, Y</w:t>
      </w:r>
      <w:r w:rsidDel="00000000" w:rsidR="00000000" w:rsidRPr="00000000">
        <w:rPr>
          <w:sz w:val="14"/>
          <w:szCs w:val="14"/>
          <w:rtl w:val="0"/>
        </w:rPr>
        <w:t xml:space="preserve">2 </w:t>
      </w:r>
      <w:r w:rsidDel="00000000" w:rsidR="00000000" w:rsidRPr="00000000">
        <w:rPr>
          <w:sz w:val="20"/>
          <w:szCs w:val="20"/>
          <w:rtl w:val="0"/>
        </w:rPr>
        <w:t xml:space="preserve">D X</w:t>
      </w:r>
      <w:r w:rsidDel="00000000" w:rsidR="00000000" w:rsidRPr="00000000">
        <w:rPr>
          <w:sz w:val="14"/>
          <w:szCs w:val="14"/>
          <w:rtl w:val="0"/>
        </w:rPr>
        <w:t xml:space="preserve">1 </w:t>
      </w:r>
      <w:r w:rsidDel="00000000" w:rsidR="00000000" w:rsidRPr="00000000">
        <w:rPr>
          <w:sz w:val="20"/>
          <w:szCs w:val="20"/>
          <w:rtl w:val="0"/>
        </w:rPr>
        <w:t xml:space="preserve">C X</w:t>
      </w:r>
      <w:r w:rsidDel="00000000" w:rsidR="00000000" w:rsidRPr="00000000">
        <w:rPr>
          <w:sz w:val="14"/>
          <w:szCs w:val="14"/>
          <w:rtl w:val="0"/>
        </w:rPr>
        <w:t xml:space="preserve">2</w:t>
      </w:r>
      <w:r w:rsidDel="00000000" w:rsidR="00000000" w:rsidRPr="00000000">
        <w:rPr>
          <w:sz w:val="20"/>
          <w:szCs w:val="20"/>
          <w:rtl w:val="0"/>
        </w:rPr>
        <w:t xml:space="preserve">, Y</w:t>
      </w:r>
      <w:r w:rsidDel="00000000" w:rsidR="00000000" w:rsidRPr="00000000">
        <w:rPr>
          <w:sz w:val="14"/>
          <w:szCs w:val="14"/>
          <w:rtl w:val="0"/>
        </w:rPr>
        <w:t xml:space="preserve">3 </w:t>
      </w:r>
      <w:r w:rsidDel="00000000" w:rsidR="00000000" w:rsidRPr="00000000">
        <w:rPr>
          <w:sz w:val="20"/>
          <w:szCs w:val="20"/>
          <w:rtl w:val="0"/>
        </w:rPr>
        <w:t xml:space="preserve">D X</w:t>
      </w:r>
      <w:r w:rsidDel="00000000" w:rsidR="00000000" w:rsidRPr="00000000">
        <w:rPr>
          <w:sz w:val="14"/>
          <w:szCs w:val="14"/>
          <w:rtl w:val="0"/>
        </w:rPr>
        <w:t xml:space="preserve">1 </w:t>
      </w:r>
      <w:r w:rsidDel="00000000" w:rsidR="00000000" w:rsidRPr="00000000">
        <w:rPr>
          <w:sz w:val="20"/>
          <w:szCs w:val="20"/>
          <w:rtl w:val="0"/>
        </w:rPr>
        <w:t xml:space="preserve">CX</w:t>
      </w:r>
      <w:r w:rsidDel="00000000" w:rsidR="00000000" w:rsidRPr="00000000">
        <w:rPr>
          <w:sz w:val="14"/>
          <w:szCs w:val="14"/>
          <w:rtl w:val="0"/>
        </w:rPr>
        <w:t xml:space="preserve">2 </w:t>
      </w:r>
      <w:r w:rsidDel="00000000" w:rsidR="00000000" w:rsidRPr="00000000">
        <w:rPr>
          <w:sz w:val="20"/>
          <w:szCs w:val="20"/>
          <w:rtl w:val="0"/>
        </w:rPr>
        <w:t xml:space="preserve">CX</w:t>
      </w:r>
      <w:r w:rsidDel="00000000" w:rsidR="00000000" w:rsidRPr="00000000">
        <w:rPr>
          <w:sz w:val="14"/>
          <w:szCs w:val="14"/>
          <w:rtl w:val="0"/>
        </w:rPr>
        <w:t xml:space="preserve">3</w:t>
      </w:r>
      <w:r w:rsidDel="00000000" w:rsidR="00000000" w:rsidRPr="00000000">
        <w:rPr>
          <w:sz w:val="20"/>
          <w:szCs w:val="20"/>
          <w:rtl w:val="0"/>
        </w:rPr>
        <w:t xml:space="preserve">, ...). This time the Y values are correlated (the state space consists of all integers). - </w:t>
      </w:r>
    </w:p>
    <w:p w:rsidR="00000000" w:rsidDel="00000000" w:rsidP="00000000" w:rsidRDefault="00000000" w:rsidRPr="00000000" w14:paraId="00000021">
      <w:pPr>
        <w:rPr/>
      </w:pPr>
      <w:r w:rsidDel="00000000" w:rsidR="00000000" w:rsidRPr="00000000">
        <w:rPr>
          <w:rtl w:val="0"/>
        </w:rPr>
        <w:tab/>
        <w:tab/>
        <w:tab/>
        <w:tab/>
        <w:tab/>
      </w:r>
    </w:p>
    <w:p w:rsidR="00000000" w:rsidDel="00000000" w:rsidP="00000000" w:rsidRDefault="00000000" w:rsidRPr="00000000" w14:paraId="00000022">
      <w:pPr>
        <w:rPr/>
      </w:pPr>
      <w:r w:rsidDel="00000000" w:rsidR="00000000" w:rsidRPr="00000000">
        <w:rPr>
          <w:rtl w:val="0"/>
        </w:rPr>
        <w:tab/>
        <w:tab/>
        <w:tab/>
        <w:tab/>
      </w:r>
    </w:p>
    <w:p w:rsidR="00000000" w:rsidDel="00000000" w:rsidP="00000000" w:rsidRDefault="00000000" w:rsidRPr="00000000" w14:paraId="00000023">
      <w:pPr>
        <w:rPr/>
      </w:pPr>
      <w:r w:rsidDel="00000000" w:rsidR="00000000" w:rsidRPr="00000000">
        <w:rPr>
          <w:rtl w:val="0"/>
        </w:rPr>
        <w:tab/>
        <w:tab/>
        <w:tab/>
      </w:r>
    </w:p>
    <w:p w:rsidR="00000000" w:rsidDel="00000000" w:rsidP="00000000" w:rsidRDefault="00000000" w:rsidRPr="00000000" w14:paraId="00000024">
      <w:pPr>
        <w:rPr/>
      </w:pPr>
      <w:r w:rsidDel="00000000" w:rsidR="00000000" w:rsidRPr="00000000">
        <w:rPr>
          <w:rtl w:val="0"/>
        </w:rPr>
        <w:tab/>
        <w:tab/>
      </w:r>
    </w:p>
    <w:p w:rsidR="00000000" w:rsidDel="00000000" w:rsidP="00000000" w:rsidRDefault="00000000" w:rsidRPr="00000000" w14:paraId="00000025">
      <w:pPr>
        <w:rPr/>
      </w:pPr>
      <w:r w:rsidDel="00000000" w:rsidR="00000000" w:rsidRPr="00000000">
        <w:rPr>
          <w:rtl w:val="0"/>
        </w:rPr>
        <w:tab/>
        <w:tab/>
        <w:t xml:space="preserve"> </w:t>
        <w:tab/>
        <w:t xml:space="preserve"> </w:t>
        <w:tab/>
        <w:t xml:space="preserve"> </w:t>
        <w:tab/>
        <w:tab/>
      </w:r>
    </w:p>
    <w:p w:rsidR="00000000" w:rsidDel="00000000" w:rsidP="00000000" w:rsidRDefault="00000000" w:rsidRPr="00000000" w14:paraId="00000026">
      <w:pPr>
        <w:rPr/>
      </w:pPr>
      <w:r w:rsidDel="00000000" w:rsidR="00000000" w:rsidRPr="00000000">
        <w:rPr>
          <w:rtl w:val="0"/>
        </w:rPr>
        <w:tab/>
        <w:tab/>
        <w:tab/>
      </w:r>
    </w:p>
    <w:p w:rsidR="00000000" w:rsidDel="00000000" w:rsidP="00000000" w:rsidRDefault="00000000" w:rsidRPr="00000000" w14:paraId="00000027">
      <w:pPr>
        <w:rPr/>
      </w:pPr>
      <w:r w:rsidDel="00000000" w:rsidR="00000000" w:rsidRPr="00000000">
        <w:rPr>
          <w:rtl w:val="0"/>
        </w:rPr>
        <w:tab/>
        <w:tab/>
        <w:tab/>
        <w:tab/>
      </w:r>
    </w:p>
    <w:p w:rsidR="00000000" w:rsidDel="00000000" w:rsidP="00000000" w:rsidRDefault="00000000" w:rsidRPr="00000000" w14:paraId="00000028">
      <w:pPr>
        <w:rPr/>
      </w:pPr>
      <w:r w:rsidDel="00000000" w:rsidR="00000000" w:rsidRPr="00000000">
        <w:rPr>
          <w:rtl w:val="0"/>
        </w:rPr>
        <w:tab/>
        <w:tab/>
        <w:tab/>
        <w:tab/>
        <w:tab/>
      </w:r>
    </w:p>
    <w:p w:rsidR="00000000" w:rsidDel="00000000" w:rsidP="00000000" w:rsidRDefault="00000000" w:rsidRPr="00000000" w14:paraId="00000029">
      <w:pPr>
        <w:rPr/>
      </w:pPr>
      <w:r w:rsidDel="00000000" w:rsidR="00000000" w:rsidRPr="00000000">
        <w:rPr>
          <w:rtl w:val="0"/>
        </w:rPr>
        <w:tab/>
        <w:tab/>
        <w:tab/>
        <w:tab/>
        <w:tab/>
        <w:tab/>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Example 1.4 (Markov Chains). These will be studied extensively during the first part of the book (the sample space consists of a handful of integers for finite Markov chains and of all integers for infinite Markov chains). -</w:t>
      </w:r>
    </w:p>
    <w:p w:rsidR="00000000" w:rsidDel="00000000" w:rsidP="00000000" w:rsidRDefault="00000000" w:rsidRPr="00000000" w14:paraId="0000002B">
      <w:pPr>
        <w:rPr/>
      </w:pPr>
      <w:r w:rsidDel="00000000" w:rsidR="00000000" w:rsidRPr="00000000">
        <w:rPr>
          <w:rtl w:val="0"/>
        </w:rPr>
        <w:tab/>
        <w:tab/>
        <w:tab/>
        <w:tab/>
        <w:tab/>
        <w:tab/>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X</w:t>
      </w:r>
      <w:r w:rsidDel="00000000" w:rsidR="00000000" w:rsidRPr="00000000">
        <w:rPr>
          <w:sz w:val="14"/>
          <w:szCs w:val="14"/>
          <w:rtl w:val="0"/>
        </w:rPr>
        <w:t xml:space="preserve">t </w:t>
      </w:r>
      <w:r w:rsidDel="00000000" w:rsidR="00000000" w:rsidRPr="00000000">
        <w:rPr>
          <w:sz w:val="20"/>
          <w:szCs w:val="20"/>
          <w:rtl w:val="0"/>
        </w:rPr>
        <w:t xml:space="preserve">Discrete, t Continuous</w:t>
      </w:r>
    </w:p>
    <w:p w:rsidR="00000000" w:rsidDel="00000000" w:rsidP="00000000" w:rsidRDefault="00000000" w:rsidRPr="00000000" w14:paraId="0000002D">
      <w:pPr>
        <w:rPr/>
      </w:pPr>
      <w:r w:rsidDel="00000000" w:rsidR="00000000" w:rsidRPr="00000000">
        <w:rPr>
          <w:rtl w:val="0"/>
        </w:rPr>
        <w:tab/>
        <w:tab/>
        <w:tab/>
        <w:tab/>
        <w:tab/>
        <w:tab/>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Example 1.5 (Poisson Process). The number of people who have entered a library from time zero until time t. X.t/ will have a Poisson distribution with a mean of 􏰇􏰀t (􏰇 being the average arrival rate), but the X are not independent (Fig. 6.1 for a graphical representation of one possible realization of such a process – the sample space consists of all nonnegative integers). -</w:t>
      </w:r>
    </w:p>
    <w:p w:rsidR="00000000" w:rsidDel="00000000" w:rsidP="00000000" w:rsidRDefault="00000000" w:rsidRPr="00000000" w14:paraId="0000002F">
      <w:pPr>
        <w:rPr/>
      </w:pPr>
      <w:r w:rsidDel="00000000" w:rsidR="00000000" w:rsidRPr="00000000">
        <w:rPr>
          <w:rtl w:val="0"/>
        </w:rPr>
        <w:tab/>
        <w:tab/>
        <w:tab/>
        <w:tab/>
        <w:tab/>
        <w:tab/>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Example 1.6 (Queuing Process). People not only enter but also leave a library (this is an example of an infinite-server queue; to fully describe the process, we need also the distribution of the time a visitor spends in the library). There are also queues with one server, two servers, etc., with all sorts of interesting variations. -</w:t>
      </w:r>
    </w:p>
    <w:p w:rsidR="00000000" w:rsidDel="00000000" w:rsidP="00000000" w:rsidRDefault="00000000" w:rsidRPr="00000000" w14:paraId="00000031">
      <w:pPr>
        <w:rPr/>
      </w:pPr>
      <w:r w:rsidDel="00000000" w:rsidR="00000000" w:rsidRPr="00000000">
        <w:rPr>
          <w:rtl w:val="0"/>
        </w:rPr>
        <w:tab/>
        <w:tab/>
        <w:tab/>
        <w:tab/>
        <w:tab/>
        <w:tab/>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Both X</w:t>
      </w:r>
      <w:r w:rsidDel="00000000" w:rsidR="00000000" w:rsidRPr="00000000">
        <w:rPr>
          <w:sz w:val="14"/>
          <w:szCs w:val="14"/>
          <w:rtl w:val="0"/>
        </w:rPr>
        <w:t xml:space="preserve">t </w:t>
      </w:r>
      <w:r w:rsidDel="00000000" w:rsidR="00000000" w:rsidRPr="00000000">
        <w:rPr>
          <w:sz w:val="20"/>
          <w:szCs w:val="20"/>
          <w:rtl w:val="0"/>
        </w:rPr>
        <w:t xml:space="preserve">and t Continuous</w:t>
      </w:r>
    </w:p>
    <w:p w:rsidR="00000000" w:rsidDel="00000000" w:rsidP="00000000" w:rsidRDefault="00000000" w:rsidRPr="00000000" w14:paraId="00000033">
      <w:pPr>
        <w:rPr/>
      </w:pPr>
      <w:r w:rsidDel="00000000" w:rsidR="00000000" w:rsidRPr="00000000">
        <w:rPr>
          <w:rtl w:val="0"/>
        </w:rPr>
        <w:tab/>
        <w:tab/>
        <w:tab/>
        <w:tab/>
        <w:tab/>
        <w:tab/>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Example 1.7 (Brownian Motion). Also called diffusion – a tiny particle suspended in a liquid undergoes an irregular motion due to being struck by the liquid’s molecules. We will study this in one dimension only, investigating issues such as, for example, the probability the particle will (ever) come back to the point from which it started. -</w:t>
      </w:r>
    </w:p>
    <w:p w:rsidR="00000000" w:rsidDel="00000000" w:rsidP="00000000" w:rsidRDefault="00000000" w:rsidRPr="00000000" w14:paraId="00000035">
      <w:pPr>
        <w:rPr/>
      </w:pPr>
      <w:r w:rsidDel="00000000" w:rsidR="00000000" w:rsidRPr="00000000">
        <w:rPr>
          <w:rtl w:val="0"/>
        </w:rPr>
        <w:tab/>
        <w:tab/>
        <w:tab/>
        <w:tab/>
        <w:tab/>
        <w:tab/>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X</w:t>
      </w:r>
      <w:r w:rsidDel="00000000" w:rsidR="00000000" w:rsidRPr="00000000">
        <w:rPr>
          <w:sz w:val="14"/>
          <w:szCs w:val="14"/>
          <w:rtl w:val="0"/>
        </w:rPr>
        <w:t xml:space="preserve">t </w:t>
      </w:r>
      <w:r w:rsidDel="00000000" w:rsidR="00000000" w:rsidRPr="00000000">
        <w:rPr>
          <w:sz w:val="20"/>
          <w:szCs w:val="20"/>
          <w:rtl w:val="0"/>
        </w:rPr>
        <w:t xml:space="preserve">Continuous, t Discrete</w:t>
      </w:r>
    </w:p>
    <w:p w:rsidR="00000000" w:rsidDel="00000000" w:rsidP="00000000" w:rsidRDefault="00000000" w:rsidRPr="00000000" w14:paraId="00000037">
      <w:pPr>
        <w:rPr/>
      </w:pPr>
      <w:r w:rsidDel="00000000" w:rsidR="00000000" w:rsidRPr="00000000">
        <w:rPr>
          <w:rtl w:val="0"/>
        </w:rPr>
        <w:tab/>
        <w:tab/>
        <w:tab/>
        <w:tab/>
        <w:tab/>
        <w:tab/>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Example 1.8 (Time Series). Monthly fluctuations in the inflation rate, daily fluctuations in the stock market, and yearly fluctuations in the Gross National Product fall into the category of time series. One can investigate trends (systematic and seasonal) and design/test various models for the re- maining (purely random) component (e.g., Markov, Yule). An important issue is that of estimating the model’s parameters. -</w:t>
      </w:r>
    </w:p>
    <w:p w:rsidR="00000000" w:rsidDel="00000000" w:rsidP="00000000" w:rsidRDefault="00000000" w:rsidRPr="00000000" w14:paraId="00000039">
      <w:pPr>
        <w:rPr/>
      </w:pPr>
      <w:r w:rsidDel="00000000" w:rsidR="00000000" w:rsidRPr="00000000">
        <w:rPr>
          <w:rtl w:val="0"/>
        </w:rPr>
        <w:tab/>
        <w:tab/>
        <w:tab/>
        <w:tab/>
        <w:tab/>
        <w:tab/>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In this book we investigate at least one type of each of the four categories, namely:</w:t>
      </w:r>
    </w:p>
    <w:p w:rsidR="00000000" w:rsidDel="00000000" w:rsidP="00000000" w:rsidRDefault="00000000" w:rsidRPr="00000000" w14:paraId="0000003B">
      <w:pPr>
        <w:rPr/>
      </w:pPr>
      <w:r w:rsidDel="00000000" w:rsidR="00000000" w:rsidRPr="00000000">
        <w:rPr>
          <w:rtl w:val="0"/>
        </w:rPr>
        <w:tab/>
        <w:tab/>
        <w:tab/>
        <w:tab/>
        <w:tab/>
        <w:tab/>
      </w:r>
    </w:p>
    <w:p w:rsidR="00000000" w:rsidDel="00000000" w:rsidP="00000000" w:rsidRDefault="00000000" w:rsidRPr="00000000" w14:paraId="0000003C">
      <w:pPr>
        <w:numPr>
          <w:ilvl w:val="0"/>
          <w:numId w:val="2"/>
        </w:numPr>
        <w:spacing w:after="0" w:afterAutospacing="0" w:before="240" w:lineRule="auto"/>
        <w:ind w:left="720" w:hanging="360"/>
        <w:rPr>
          <w:sz w:val="20"/>
          <w:szCs w:val="20"/>
        </w:rPr>
      </w:pPr>
      <w:r w:rsidDel="00000000" w:rsidR="00000000" w:rsidRPr="00000000">
        <w:rPr>
          <w:rtl w:val="0"/>
        </w:rPr>
        <w:tab/>
        <w:tab/>
        <w:tab/>
        <w:tab/>
        <w:tab/>
        <w:tab/>
        <w:tab/>
      </w:r>
      <w:r w:rsidDel="00000000" w:rsidR="00000000" w:rsidRPr="00000000">
        <w:rPr>
          <w:sz w:val="20"/>
          <w:szCs w:val="20"/>
          <w:rtl w:val="0"/>
        </w:rPr>
        <w:t xml:space="preserve"> </w:t>
        <w:tab/>
        <w:tab/>
        <w:tab/>
        <w:tab/>
        <w:tab/>
        <w:tab/>
        <w:tab/>
        <w:tab/>
        <w:br w:type="textWrapping"/>
        <w:t xml:space="preserve">Finite Markov chains, branching processes, and the renewal process (Chaps. </w:t>
      </w:r>
      <w:r w:rsidDel="00000000" w:rsidR="00000000" w:rsidRPr="00000000">
        <w:rPr>
          <w:color w:val="0000ff"/>
          <w:sz w:val="20"/>
          <w:szCs w:val="20"/>
          <w:rtl w:val="0"/>
        </w:rPr>
        <w:t xml:space="preserve">1</w:t>
      </w:r>
      <w:r w:rsidDel="00000000" w:rsidR="00000000" w:rsidRPr="00000000">
        <w:rPr>
          <w:sz w:val="20"/>
          <w:szCs w:val="20"/>
          <w:rtl w:val="0"/>
        </w:rPr>
        <w:t xml:space="preserve">–</w:t>
      </w:r>
      <w:r w:rsidDel="00000000" w:rsidR="00000000" w:rsidRPr="00000000">
        <w:rPr>
          <w:color w:val="0000ff"/>
          <w:sz w:val="20"/>
          <w:szCs w:val="20"/>
          <w:rtl w:val="0"/>
        </w:rPr>
        <w:t xml:space="preserve">4</w:t>
      </w:r>
      <w:r w:rsidDel="00000000" w:rsidR="00000000" w:rsidRPr="00000000">
        <w:rPr>
          <w:sz w:val="20"/>
          <w:szCs w:val="20"/>
          <w:rtl w:val="0"/>
        </w:rPr>
        <w:t xml:space="preserve">);</w:t>
        <w:br w:type="textWrapping"/>
        <w:t xml:space="preserve"> </w:t>
        <w:tab/>
        <w:tab/>
        <w:tab/>
        <w:tab/>
        <w:tab/>
        <w:tab/>
        <w:tab/>
      </w:r>
    </w:p>
    <w:p w:rsidR="00000000" w:rsidDel="00000000" w:rsidP="00000000" w:rsidRDefault="00000000" w:rsidRPr="00000000" w14:paraId="0000003D">
      <w:pPr>
        <w:numPr>
          <w:ilvl w:val="0"/>
          <w:numId w:val="2"/>
        </w:numPr>
        <w:spacing w:after="0" w:afterAutospacing="0" w:before="0" w:beforeAutospacing="0" w:lineRule="auto"/>
        <w:ind w:left="720" w:hanging="360"/>
        <w:rPr>
          <w:sz w:val="20"/>
          <w:szCs w:val="20"/>
        </w:rPr>
      </w:pPr>
      <w:r w:rsidDel="00000000" w:rsidR="00000000" w:rsidRPr="00000000">
        <w:rPr>
          <w:rtl w:val="0"/>
        </w:rPr>
        <w:tab/>
        <w:tab/>
        <w:tab/>
        <w:tab/>
        <w:tab/>
        <w:tab/>
        <w:tab/>
      </w:r>
      <w:r w:rsidDel="00000000" w:rsidR="00000000" w:rsidRPr="00000000">
        <w:rPr>
          <w:sz w:val="20"/>
          <w:szCs w:val="20"/>
          <w:rtl w:val="0"/>
        </w:rPr>
        <w:t xml:space="preserve"> </w:t>
        <w:tab/>
        <w:tab/>
        <w:tab/>
        <w:tab/>
        <w:tab/>
        <w:tab/>
        <w:tab/>
        <w:tab/>
        <w:br w:type="textWrapping"/>
        <w:t xml:space="preserve">Poisson process, birth and death processes, and the continuous-time Markov chain (Chaps. </w:t>
      </w:r>
      <w:r w:rsidDel="00000000" w:rsidR="00000000" w:rsidRPr="00000000">
        <w:rPr>
          <w:color w:val="0000ff"/>
          <w:sz w:val="20"/>
          <w:szCs w:val="20"/>
          <w:rtl w:val="0"/>
        </w:rPr>
        <w:t xml:space="preserve">5</w:t>
      </w:r>
      <w:r w:rsidDel="00000000" w:rsidR="00000000" w:rsidRPr="00000000">
        <w:rPr>
          <w:sz w:val="20"/>
          <w:szCs w:val="20"/>
          <w:rtl w:val="0"/>
        </w:rPr>
        <w:t xml:space="preserve">–</w:t>
      </w:r>
      <w:r w:rsidDel="00000000" w:rsidR="00000000" w:rsidRPr="00000000">
        <w:rPr>
          <w:color w:val="0000ff"/>
          <w:sz w:val="20"/>
          <w:szCs w:val="20"/>
          <w:rtl w:val="0"/>
        </w:rPr>
        <w:t xml:space="preserve">8</w:t>
      </w:r>
      <w:r w:rsidDel="00000000" w:rsidR="00000000" w:rsidRPr="00000000">
        <w:rPr>
          <w:sz w:val="20"/>
          <w:szCs w:val="20"/>
          <w:rtl w:val="0"/>
        </w:rPr>
        <w:t xml:space="preserve">);</w:t>
        <w:br w:type="textWrapping"/>
        <w:t xml:space="preserve"> </w:t>
        <w:tab/>
        <w:tab/>
        <w:tab/>
        <w:tab/>
        <w:tab/>
        <w:tab/>
        <w:tab/>
      </w:r>
    </w:p>
    <w:p w:rsidR="00000000" w:rsidDel="00000000" w:rsidP="00000000" w:rsidRDefault="00000000" w:rsidRPr="00000000" w14:paraId="0000003E">
      <w:pPr>
        <w:numPr>
          <w:ilvl w:val="0"/>
          <w:numId w:val="2"/>
        </w:numPr>
        <w:spacing w:after="0" w:afterAutospacing="0" w:before="0" w:beforeAutospacing="0" w:lineRule="auto"/>
        <w:ind w:left="720" w:hanging="360"/>
        <w:rPr>
          <w:sz w:val="20"/>
          <w:szCs w:val="20"/>
        </w:rPr>
      </w:pPr>
      <w:r w:rsidDel="00000000" w:rsidR="00000000" w:rsidRPr="00000000">
        <w:rPr>
          <w:rtl w:val="0"/>
        </w:rPr>
        <w:tab/>
        <w:tab/>
        <w:tab/>
        <w:tab/>
        <w:tab/>
        <w:tab/>
        <w:tab/>
      </w:r>
      <w:r w:rsidDel="00000000" w:rsidR="00000000" w:rsidRPr="00000000">
        <w:rPr>
          <w:sz w:val="20"/>
          <w:szCs w:val="20"/>
          <w:rtl w:val="0"/>
        </w:rPr>
        <w:t xml:space="preserve"> </w:t>
        <w:tab/>
        <w:tab/>
        <w:tab/>
        <w:tab/>
        <w:tab/>
        <w:tab/>
        <w:tab/>
        <w:tab/>
        <w:br w:type="textWrapping"/>
        <w:t xml:space="preserve">Brownian motion (Chap. </w:t>
      </w:r>
      <w:r w:rsidDel="00000000" w:rsidR="00000000" w:rsidRPr="00000000">
        <w:rPr>
          <w:color w:val="0000ff"/>
          <w:sz w:val="20"/>
          <w:szCs w:val="20"/>
          <w:rtl w:val="0"/>
        </w:rPr>
        <w:t xml:space="preserve">9</w:t>
      </w:r>
      <w:r w:rsidDel="00000000" w:rsidR="00000000" w:rsidRPr="00000000">
        <w:rPr>
          <w:sz w:val="20"/>
          <w:szCs w:val="20"/>
          <w:rtl w:val="0"/>
        </w:rPr>
        <w:t xml:space="preserve">);</w:t>
        <w:br w:type="textWrapping"/>
        <w:t xml:space="preserve"> </w:t>
        <w:tab/>
        <w:tab/>
        <w:tab/>
        <w:tab/>
        <w:tab/>
        <w:tab/>
        <w:tab/>
      </w:r>
    </w:p>
    <w:p w:rsidR="00000000" w:rsidDel="00000000" w:rsidP="00000000" w:rsidRDefault="00000000" w:rsidRPr="00000000" w14:paraId="0000003F">
      <w:pPr>
        <w:numPr>
          <w:ilvl w:val="0"/>
          <w:numId w:val="2"/>
        </w:numPr>
        <w:spacing w:after="240" w:before="0" w:beforeAutospacing="0" w:lineRule="auto"/>
        <w:ind w:left="720" w:hanging="360"/>
        <w:rPr>
          <w:sz w:val="20"/>
          <w:szCs w:val="20"/>
        </w:rPr>
      </w:pPr>
      <w:r w:rsidDel="00000000" w:rsidR="00000000" w:rsidRPr="00000000">
        <w:rPr>
          <w:rtl w:val="0"/>
        </w:rPr>
        <w:tab/>
        <w:tab/>
        <w:tab/>
        <w:tab/>
        <w:tab/>
        <w:tab/>
        <w:tab/>
      </w:r>
      <w:r w:rsidDel="00000000" w:rsidR="00000000" w:rsidRPr="00000000">
        <w:rPr>
          <w:sz w:val="20"/>
          <w:szCs w:val="20"/>
          <w:rtl w:val="0"/>
        </w:rPr>
        <w:t xml:space="preserve"> </w:t>
        <w:tab/>
        <w:tab/>
        <w:tab/>
        <w:tab/>
        <w:tab/>
        <w:tab/>
        <w:tab/>
        <w:tab/>
        <w:br w:type="textWrapping"/>
        <w:t xml:space="preserve">Autoregressive models (Chap. </w:t>
      </w:r>
      <w:r w:rsidDel="00000000" w:rsidR="00000000" w:rsidRPr="00000000">
        <w:rPr>
          <w:color w:val="0000ff"/>
          <w:sz w:val="20"/>
          <w:szCs w:val="20"/>
          <w:rtl w:val="0"/>
        </w:rPr>
        <w:t xml:space="preserve">10</w:t>
      </w:r>
      <w:r w:rsidDel="00000000" w:rsidR="00000000" w:rsidRPr="00000000">
        <w:rPr>
          <w:sz w:val="20"/>
          <w:szCs w:val="20"/>
          <w:rtl w:val="0"/>
        </w:rPr>
        <w:t xml:space="preserve">). </w:t>
        <w:br w:type="textWrapping"/>
        <w:t xml:space="preserve"> </w:t>
        <w:tab/>
        <w:tab/>
        <w:tab/>
        <w:tab/>
        <w:tab/>
        <w:tab/>
        <w:tab/>
      </w:r>
    </w:p>
    <w:p w:rsidR="00000000" w:rsidDel="00000000" w:rsidP="00000000" w:rsidRDefault="00000000" w:rsidRPr="00000000" w14:paraId="00000040">
      <w:pPr>
        <w:rPr/>
      </w:pPr>
      <w:r w:rsidDel="00000000" w:rsidR="00000000" w:rsidRPr="00000000">
        <w:rPr>
          <w:rtl w:val="0"/>
        </w:rPr>
        <w:tab/>
        <w:tab/>
        <w:tab/>
        <w:tab/>
        <w:tab/>
        <w:tab/>
        <w:t xml:space="preserve"> </w:t>
        <w:tab/>
        <w:tab/>
        <w:tab/>
        <w:tab/>
        <w:tab/>
      </w:r>
    </w:p>
    <w:p w:rsidR="00000000" w:rsidDel="00000000" w:rsidP="00000000" w:rsidRDefault="00000000" w:rsidRPr="00000000" w14:paraId="00000041">
      <w:pPr>
        <w:rPr/>
      </w:pPr>
      <w:r w:rsidDel="00000000" w:rsidR="00000000" w:rsidRPr="00000000">
        <w:rPr>
          <w:rtl w:val="0"/>
        </w:rPr>
        <w:tab/>
        <w:tab/>
        <w:tab/>
        <w:tab/>
      </w:r>
    </w:p>
    <w:p w:rsidR="00000000" w:rsidDel="00000000" w:rsidP="00000000" w:rsidRDefault="00000000" w:rsidRPr="00000000" w14:paraId="00000042">
      <w:pPr>
        <w:rPr/>
      </w:pPr>
      <w:r w:rsidDel="00000000" w:rsidR="00000000" w:rsidRPr="00000000">
        <w:rPr>
          <w:rtl w:val="0"/>
        </w:rPr>
        <w:tab/>
        <w:tab/>
        <w:tab/>
      </w:r>
    </w:p>
    <w:p w:rsidR="00000000" w:rsidDel="00000000" w:rsidP="00000000" w:rsidRDefault="00000000" w:rsidRPr="00000000" w14:paraId="00000043">
      <w:pPr>
        <w:rPr/>
      </w:pPr>
      <w:r w:rsidDel="00000000" w:rsidR="00000000" w:rsidRPr="00000000">
        <w:rPr>
          <w:rtl w:val="0"/>
        </w:rPr>
        <w:tab/>
        <w:tab/>
      </w:r>
    </w:p>
    <w:p w:rsidR="00000000" w:rsidDel="00000000" w:rsidP="00000000" w:rsidRDefault="00000000" w:rsidRPr="00000000" w14:paraId="00000044">
      <w:pPr>
        <w:rPr/>
      </w:pPr>
      <w:r w:rsidDel="00000000" w:rsidR="00000000" w:rsidRPr="00000000">
        <w:rPr>
          <w:rtl w:val="0"/>
        </w:rPr>
        <w:tab/>
        <w:tab/>
        <w:t xml:space="preserve"> </w:t>
        <w:tab/>
        <w:t xml:space="preserve"> </w:t>
        <w:tab/>
        <w:t xml:space="preserve"> </w:t>
        <w:tab/>
        <w:tab/>
      </w:r>
    </w:p>
    <w:p w:rsidR="00000000" w:rsidDel="00000000" w:rsidP="00000000" w:rsidRDefault="00000000" w:rsidRPr="00000000" w14:paraId="00000045">
      <w:pPr>
        <w:rPr/>
      </w:pPr>
      <w:r w:rsidDel="00000000" w:rsidR="00000000" w:rsidRPr="00000000">
        <w:rPr>
          <w:rtl w:val="0"/>
        </w:rPr>
        <w:tab/>
        <w:tab/>
        <w:tab/>
      </w:r>
    </w:p>
    <w:p w:rsidR="00000000" w:rsidDel="00000000" w:rsidP="00000000" w:rsidRDefault="00000000" w:rsidRPr="00000000" w14:paraId="00000046">
      <w:pPr>
        <w:rPr/>
      </w:pPr>
      <w:r w:rsidDel="00000000" w:rsidR="00000000" w:rsidRPr="00000000">
        <w:rPr>
          <w:rtl w:val="0"/>
        </w:rPr>
        <w:tab/>
        <w:tab/>
        <w:tab/>
        <w:tab/>
      </w:r>
    </w:p>
    <w:p w:rsidR="00000000" w:rsidDel="00000000" w:rsidP="00000000" w:rsidRDefault="00000000" w:rsidRPr="00000000" w14:paraId="00000047">
      <w:pPr>
        <w:rPr/>
      </w:pPr>
      <w:r w:rsidDel="00000000" w:rsidR="00000000" w:rsidRPr="00000000">
        <w:rPr>
          <w:rtl w:val="0"/>
        </w:rPr>
        <w:tab/>
        <w:tab/>
        <w:tab/>
        <w:tab/>
        <w:tab/>
      </w:r>
    </w:p>
    <w:p w:rsidR="00000000" w:rsidDel="00000000" w:rsidP="00000000" w:rsidRDefault="00000000" w:rsidRPr="00000000" w14:paraId="00000048">
      <w:pPr>
        <w:rPr/>
      </w:pPr>
      <w:r w:rsidDel="00000000" w:rsidR="00000000" w:rsidRPr="00000000">
        <w:rPr>
          <w:rtl w:val="0"/>
        </w:rPr>
        <w:tab/>
        <w:tab/>
        <w:tab/>
        <w:tab/>
        <w:tab/>
        <w:tab/>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Solving such processes (for any finite selection of times t</w:t>
      </w:r>
      <w:r w:rsidDel="00000000" w:rsidR="00000000" w:rsidRPr="00000000">
        <w:rPr>
          <w:sz w:val="14"/>
          <w:szCs w:val="14"/>
          <w:rtl w:val="0"/>
        </w:rPr>
        <w:t xml:space="preserve">1</w:t>
      </w:r>
      <w:r w:rsidDel="00000000" w:rsidR="00000000" w:rsidRPr="00000000">
        <w:rPr>
          <w:sz w:val="20"/>
          <w:szCs w:val="20"/>
          <w:rtl w:val="0"/>
        </w:rPr>
        <w:t xml:space="preserve">, t</w:t>
      </w:r>
      <w:r w:rsidDel="00000000" w:rsidR="00000000" w:rsidRPr="00000000">
        <w:rPr>
          <w:sz w:val="14"/>
          <w:szCs w:val="14"/>
          <w:rtl w:val="0"/>
        </w:rPr>
        <w:t xml:space="preserve">2</w:t>
      </w:r>
      <w:r w:rsidDel="00000000" w:rsidR="00000000" w:rsidRPr="00000000">
        <w:rPr>
          <w:sz w:val="20"/>
          <w:szCs w:val="20"/>
          <w:rtl w:val="0"/>
        </w:rPr>
        <w:t xml:space="preserve">, ..., t</w:t>
      </w:r>
      <w:r w:rsidDel="00000000" w:rsidR="00000000" w:rsidRPr="00000000">
        <w:rPr>
          <w:sz w:val="14"/>
          <w:szCs w:val="14"/>
          <w:rtl w:val="0"/>
        </w:rPr>
        <w:t xml:space="preserve">N</w:t>
      </w:r>
      <w:r w:rsidDel="00000000" w:rsidR="00000000" w:rsidRPr="00000000">
        <w:rPr>
          <w:sz w:val="20"/>
          <w:szCs w:val="20"/>
          <w:rtl w:val="0"/>
        </w:rPr>
        <w:t xml:space="preserve">) requires computing the distribution of each individual X.t/, as well as the bivariate distribution of any X.t</w:t>
      </w:r>
      <w:r w:rsidDel="00000000" w:rsidR="00000000" w:rsidRPr="00000000">
        <w:rPr>
          <w:sz w:val="14"/>
          <w:szCs w:val="14"/>
          <w:rtl w:val="0"/>
        </w:rPr>
        <w:t xml:space="preserve">1</w:t>
      </w:r>
      <w:r w:rsidDel="00000000" w:rsidR="00000000" w:rsidRPr="00000000">
        <w:rPr>
          <w:sz w:val="20"/>
          <w:szCs w:val="20"/>
          <w:rtl w:val="0"/>
        </w:rPr>
        <w:t xml:space="preserve">/, X.t</w:t>
      </w:r>
      <w:r w:rsidDel="00000000" w:rsidR="00000000" w:rsidRPr="00000000">
        <w:rPr>
          <w:sz w:val="14"/>
          <w:szCs w:val="14"/>
          <w:rtl w:val="0"/>
        </w:rPr>
        <w:t xml:space="preserve">2</w:t>
      </w:r>
      <w:r w:rsidDel="00000000" w:rsidR="00000000" w:rsidRPr="00000000">
        <w:rPr>
          <w:sz w:val="20"/>
          <w:szCs w:val="20"/>
          <w:rtl w:val="0"/>
        </w:rPr>
        <w:t xml:space="preserve">/ pair, trivariate distribution of any X.t</w:t>
      </w:r>
      <w:r w:rsidDel="00000000" w:rsidR="00000000" w:rsidRPr="00000000">
        <w:rPr>
          <w:sz w:val="14"/>
          <w:szCs w:val="14"/>
          <w:rtl w:val="0"/>
        </w:rPr>
        <w:t xml:space="preserve">1</w:t>
      </w:r>
      <w:r w:rsidDel="00000000" w:rsidR="00000000" w:rsidRPr="00000000">
        <w:rPr>
          <w:sz w:val="20"/>
          <w:szCs w:val="20"/>
          <w:rtl w:val="0"/>
        </w:rPr>
        <w:t xml:space="preserve">/, X.t</w:t>
      </w:r>
      <w:r w:rsidDel="00000000" w:rsidR="00000000" w:rsidRPr="00000000">
        <w:rPr>
          <w:sz w:val="14"/>
          <w:szCs w:val="14"/>
          <w:rtl w:val="0"/>
        </w:rPr>
        <w:t xml:space="preserve">2</w:t>
      </w:r>
      <w:r w:rsidDel="00000000" w:rsidR="00000000" w:rsidRPr="00000000">
        <w:rPr>
          <w:sz w:val="20"/>
          <w:szCs w:val="20"/>
          <w:rtl w:val="0"/>
        </w:rPr>
        <w:t xml:space="preserve">/, X.t</w:t>
      </w:r>
      <w:r w:rsidDel="00000000" w:rsidR="00000000" w:rsidRPr="00000000">
        <w:rPr>
          <w:sz w:val="14"/>
          <w:szCs w:val="14"/>
          <w:rtl w:val="0"/>
        </w:rPr>
        <w:t xml:space="preserve">3</w:t>
      </w:r>
      <w:r w:rsidDel="00000000" w:rsidR="00000000" w:rsidRPr="00000000">
        <w:rPr>
          <w:sz w:val="20"/>
          <w:szCs w:val="20"/>
          <w:rtl w:val="0"/>
        </w:rPr>
        <w:t xml:space="preserve">/ triplet, and so on. As the multivariate cases are usually simple extensions of the univariate one, the univariate distributions of a single X.t/ will be the most difficult to compute.</w:t>
      </w:r>
    </w:p>
    <w:p w:rsidR="00000000" w:rsidDel="00000000" w:rsidP="00000000" w:rsidRDefault="00000000" w:rsidRPr="00000000" w14:paraId="0000004A">
      <w:pPr>
        <w:rPr/>
      </w:pPr>
      <w:r w:rsidDel="00000000" w:rsidR="00000000" w:rsidRPr="00000000">
        <w:rPr>
          <w:rtl w:val="0"/>
        </w:rPr>
        <w:tab/>
        <w:tab/>
        <w:tab/>
        <w:tab/>
        <w:tab/>
        <w:tab/>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Yet, depending on the type of process being investigated, the mathematical techniques required are surprisingly distinct. We require:</w:t>
      </w:r>
    </w:p>
    <w:p w:rsidR="00000000" w:rsidDel="00000000" w:rsidP="00000000" w:rsidRDefault="00000000" w:rsidRPr="00000000" w14:paraId="0000004C">
      <w:pPr>
        <w:rPr/>
      </w:pPr>
      <w:r w:rsidDel="00000000" w:rsidR="00000000" w:rsidRPr="00000000">
        <w:rPr>
          <w:rtl w:val="0"/>
        </w:rPr>
        <w:tab/>
        <w:tab/>
        <w:tab/>
        <w:tab/>
        <w:tab/>
        <w:tab/>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ab/>
        <w:tab/>
        <w:tab/>
        <w:tab/>
        <w:tab/>
        <w:tab/>
        <w:tab/>
        <w:t xml:space="preserve"> </w:t>
        <w:tab/>
        <w:tab/>
        <w:tab/>
        <w:tab/>
        <w:tab/>
        <w:tab/>
        <w:tab/>
        <w:tab/>
        <w:br w:type="textWrapping"/>
      </w:r>
      <w:r w:rsidDel="00000000" w:rsidR="00000000" w:rsidRPr="00000000">
        <w:rPr>
          <w:sz w:val="20"/>
          <w:szCs w:val="20"/>
          <w:rtl w:val="0"/>
        </w:rPr>
        <w:t xml:space="preserve">􏰁  All aspects of matrix algebra and the basic theory of difference equations to handle finite Markov chains;</w:t>
        <w:br w:type="textWrapping"/>
        <w:t xml:space="preserve"> </w:t>
      </w:r>
      <w:r w:rsidDel="00000000" w:rsidR="00000000" w:rsidRPr="00000000">
        <w:rPr>
          <w:rtl w:val="0"/>
        </w:rPr>
        <w:tab/>
        <w:tab/>
        <w:tab/>
        <w:tab/>
        <w:tab/>
        <w:tab/>
        <w:tab/>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ab/>
        <w:tab/>
        <w:tab/>
        <w:tab/>
        <w:tab/>
        <w:tab/>
        <w:tab/>
        <w:t xml:space="preserve"> </w:t>
        <w:tab/>
        <w:tab/>
        <w:tab/>
        <w:tab/>
        <w:tab/>
        <w:tab/>
        <w:tab/>
        <w:tab/>
        <w:br w:type="textWrapping"/>
      </w:r>
      <w:r w:rsidDel="00000000" w:rsidR="00000000" w:rsidRPr="00000000">
        <w:rPr>
          <w:sz w:val="20"/>
          <w:szCs w:val="20"/>
          <w:rtl w:val="0"/>
        </w:rPr>
        <w:t xml:space="preserve">􏰁  A good understanding of function composition and the concept of a sequence-generating function to deal with branching processes and the renewal theory;</w:t>
        <w:br w:type="textWrapping"/>
        <w:t xml:space="preserve"> </w:t>
      </w:r>
      <w:r w:rsidDel="00000000" w:rsidR="00000000" w:rsidRPr="00000000">
        <w:rPr>
          <w:rtl w:val="0"/>
        </w:rPr>
        <w:tab/>
        <w:tab/>
        <w:tab/>
        <w:tab/>
        <w:tab/>
        <w:tab/>
        <w:tab/>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ab/>
        <w:tab/>
        <w:tab/>
        <w:tab/>
        <w:tab/>
        <w:tab/>
        <w:tab/>
        <w:t xml:space="preserve"> </w:t>
        <w:tab/>
        <w:tab/>
        <w:tab/>
        <w:tab/>
        <w:tab/>
        <w:tab/>
        <w:tab/>
        <w:tab/>
        <w:br w:type="textWrapping"/>
      </w:r>
      <w:r w:rsidDel="00000000" w:rsidR="00000000" w:rsidRPr="00000000">
        <w:rPr>
          <w:sz w:val="20"/>
          <w:szCs w:val="20"/>
          <w:rtl w:val="0"/>
        </w:rPr>
        <w:t xml:space="preserve">􏰁  A basic (at least conceptually) knowledge of partial differential equations (for Chaps. 5–7);</w:t>
        <w:br w:type="textWrapping"/>
        <w:t xml:space="preserve"> </w:t>
      </w:r>
      <w:r w:rsidDel="00000000" w:rsidR="00000000" w:rsidRPr="00000000">
        <w:rPr>
          <w:rtl w:val="0"/>
        </w:rPr>
        <w:tab/>
        <w:tab/>
        <w:tab/>
        <w:tab/>
        <w:tab/>
        <w:tab/>
        <w:tab/>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ab/>
        <w:tab/>
        <w:tab/>
        <w:tab/>
        <w:tab/>
        <w:tab/>
        <w:tab/>
        <w:t xml:space="preserve"> </w:t>
        <w:tab/>
        <w:tab/>
        <w:tab/>
        <w:tab/>
        <w:tab/>
        <w:tab/>
        <w:tab/>
        <w:tab/>
        <w:br w:type="textWrapping"/>
      </w:r>
      <w:r w:rsidDel="00000000" w:rsidR="00000000" w:rsidRPr="00000000">
        <w:rPr>
          <w:sz w:val="20"/>
          <w:szCs w:val="20"/>
          <w:rtl w:val="0"/>
        </w:rPr>
        <w:t xml:space="preserve">􏰁  Familiarity with eigenvalues of a square matrix to learn how to compute a specific function of any such matrix (for Chap. 8); and, finally,</w:t>
        <w:br w:type="textWrapping"/>
        <w:t xml:space="preserve"> </w:t>
      </w:r>
      <w:r w:rsidDel="00000000" w:rsidR="00000000" w:rsidRPr="00000000">
        <w:rPr>
          <w:rtl w:val="0"/>
        </w:rPr>
        <w:tab/>
        <w:tab/>
        <w:tab/>
        <w:tab/>
        <w:tab/>
        <w:tab/>
        <w:tab/>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ab/>
        <w:tab/>
        <w:tab/>
        <w:tab/>
        <w:tab/>
        <w:tab/>
        <w:tab/>
        <w:t xml:space="preserve"> </w:t>
        <w:tab/>
        <w:tab/>
        <w:tab/>
        <w:tab/>
        <w:tab/>
        <w:tab/>
        <w:tab/>
        <w:tab/>
        <w:br w:type="textWrapping"/>
      </w:r>
      <w:r w:rsidDel="00000000" w:rsidR="00000000" w:rsidRPr="00000000">
        <w:rPr>
          <w:sz w:val="20"/>
          <w:szCs w:val="20"/>
          <w:rtl w:val="0"/>
        </w:rPr>
        <w:t xml:space="preserve">􏰁  Calculus (Chaps. 5, 9–10) and complex number manipulation (Chaps. 2, 8, and 10).</w:t>
        <w:br w:type="textWrapping"/>
        <w:t xml:space="preserve"> </w:t>
      </w:r>
      <w:r w:rsidDel="00000000" w:rsidR="00000000" w:rsidRPr="00000000">
        <w:rPr>
          <w:rtl w:val="0"/>
        </w:rPr>
        <w:tab/>
        <w:tab/>
        <w:tab/>
        <w:tab/>
        <w:tab/>
        <w:tab/>
        <w:tab/>
        <w:tab/>
        <w:br w:type="textWrapping"/>
      </w:r>
      <w:r w:rsidDel="00000000" w:rsidR="00000000" w:rsidRPr="00000000">
        <w:rPr>
          <w:sz w:val="20"/>
          <w:szCs w:val="20"/>
          <w:rtl w:val="0"/>
        </w:rPr>
        <w:t xml:space="preserve">In an effort to make the book self-contained, we provide a brief overview of each of these mathematical tools in the chapter appendices.</w:t>
        <w:br w:type="textWrapping"/>
        <w:t xml:space="preserve"> </w:t>
      </w:r>
      <w:r w:rsidDel="00000000" w:rsidR="00000000" w:rsidRPr="00000000">
        <w:rPr>
          <w:rtl w:val="0"/>
        </w:rPr>
        <w:tab/>
        <w:tab/>
        <w:tab/>
        <w:tab/>
        <w:tab/>
        <w:tab/>
        <w:tab/>
        <w:tab/>
        <w:br w:type="textWrapping"/>
      </w:r>
      <w:r w:rsidDel="00000000" w:rsidR="00000000" w:rsidRPr="00000000">
        <w:rPr>
          <w:sz w:val="20"/>
          <w:szCs w:val="20"/>
          <w:rtl w:val="0"/>
        </w:rPr>
        <w:t xml:space="preserve">We conclude this section with two definitions:</w:t>
        <w:br w:type="textWrapping"/>
        <w:t xml:space="preserve"> </w:t>
      </w:r>
      <w:r w:rsidDel="00000000" w:rsidR="00000000" w:rsidRPr="00000000">
        <w:rPr>
          <w:rtl w:val="0"/>
        </w:rPr>
        <w:tab/>
        <w:tab/>
        <w:tab/>
        <w:tab/>
        <w:tab/>
        <w:tab/>
        <w:tab/>
        <w:tab/>
        <w:br w:type="textWrapping"/>
      </w:r>
      <w:r w:rsidDel="00000000" w:rsidR="00000000" w:rsidRPr="00000000">
        <w:rPr>
          <w:sz w:val="20"/>
          <w:szCs w:val="20"/>
          <w:rtl w:val="0"/>
        </w:rPr>
        <w:t xml:space="preserve">Definition 1.1 (Stationary). A process is stationary when all the X</w:t>
      </w:r>
      <w:r w:rsidDel="00000000" w:rsidR="00000000" w:rsidRPr="00000000">
        <w:rPr>
          <w:sz w:val="14"/>
          <w:szCs w:val="14"/>
          <w:rtl w:val="0"/>
        </w:rPr>
        <w:t xml:space="preserve">t </w:t>
      </w:r>
      <w:r w:rsidDel="00000000" w:rsidR="00000000" w:rsidRPr="00000000">
        <w:rPr>
          <w:sz w:val="20"/>
          <w:szCs w:val="20"/>
          <w:rtl w:val="0"/>
        </w:rPr>
        <w:t xml:space="preserve">have the same distribution, and also: for each 􏰈 , all the .X</w:t>
      </w:r>
      <w:r w:rsidDel="00000000" w:rsidR="00000000" w:rsidRPr="00000000">
        <w:rPr>
          <w:sz w:val="14"/>
          <w:szCs w:val="14"/>
          <w:rtl w:val="0"/>
        </w:rPr>
        <w:t xml:space="preserve">t </w:t>
      </w:r>
      <w:r w:rsidDel="00000000" w:rsidR="00000000" w:rsidRPr="00000000">
        <w:rPr>
          <w:sz w:val="20"/>
          <w:szCs w:val="20"/>
          <w:rtl w:val="0"/>
        </w:rPr>
        <w:t xml:space="preserve">; X</w:t>
      </w:r>
      <w:r w:rsidDel="00000000" w:rsidR="00000000" w:rsidRPr="00000000">
        <w:rPr>
          <w:sz w:val="14"/>
          <w:szCs w:val="14"/>
          <w:rtl w:val="0"/>
        </w:rPr>
        <w:t xml:space="preserve">t C􏰈 </w:t>
      </w:r>
      <w:r w:rsidDel="00000000" w:rsidR="00000000" w:rsidRPr="00000000">
        <w:rPr>
          <w:sz w:val="20"/>
          <w:szCs w:val="20"/>
          <w:rtl w:val="0"/>
        </w:rPr>
        <w:t xml:space="preserve">/ pairs have the same bivariate distribution, similarly for triplets, etc.</w:t>
        <w:br w:type="textWrapping"/>
        <w:t xml:space="preserve"> </w:t>
      </w:r>
      <w:r w:rsidDel="00000000" w:rsidR="00000000" w:rsidRPr="00000000">
        <w:rPr>
          <w:rtl w:val="0"/>
        </w:rPr>
        <w:tab/>
        <w:tab/>
        <w:tab/>
        <w:tab/>
        <w:tab/>
        <w:tab/>
        <w:tab/>
        <w:tab/>
        <w:br w:type="textWrapping"/>
      </w:r>
      <w:r w:rsidDel="00000000" w:rsidR="00000000" w:rsidRPr="00000000">
        <w:rPr>
          <w:sz w:val="20"/>
          <w:szCs w:val="20"/>
          <w:rtl w:val="0"/>
        </w:rPr>
        <w:t xml:space="preserve">Example 1.9. Our queueing process can be expected to become stationary (at least in the t ! 1 limit, i.e., asymptotically), but the cumulative-sum process is nonstationary. -</w:t>
        <w:br w:type="textWrapping"/>
        <w:t xml:space="preserve"> </w:t>
      </w:r>
      <w:r w:rsidDel="00000000" w:rsidR="00000000" w:rsidRPr="00000000">
        <w:rPr>
          <w:rtl w:val="0"/>
        </w:rPr>
        <w:tab/>
        <w:tab/>
        <w:tab/>
        <w:tab/>
        <w:tab/>
        <w:tab/>
        <w:tab/>
        <w:tab/>
        <w:br w:type="textWrapping"/>
      </w:r>
      <w:r w:rsidDel="00000000" w:rsidR="00000000" w:rsidRPr="00000000">
        <w:rPr>
          <w:sz w:val="20"/>
          <w:szCs w:val="20"/>
          <w:rtl w:val="0"/>
        </w:rPr>
        <w:t xml:space="preserve">Definition 1.2 (Markovian property). A process is Markovian when Pr.X</w:t>
      </w:r>
      <w:r w:rsidDel="00000000" w:rsidR="00000000" w:rsidRPr="00000000">
        <w:rPr>
          <w:sz w:val="14"/>
          <w:szCs w:val="14"/>
          <w:rtl w:val="0"/>
        </w:rPr>
        <w:t xml:space="preserve">iC1 </w:t>
      </w:r>
      <w:r w:rsidDel="00000000" w:rsidR="00000000" w:rsidRPr="00000000">
        <w:rPr>
          <w:sz w:val="20"/>
          <w:szCs w:val="20"/>
          <w:rtl w:val="0"/>
        </w:rPr>
        <w:t xml:space="preserve">&lt;xjX</w:t>
      </w:r>
      <w:r w:rsidDel="00000000" w:rsidR="00000000" w:rsidRPr="00000000">
        <w:rPr>
          <w:sz w:val="14"/>
          <w:szCs w:val="14"/>
          <w:rtl w:val="0"/>
        </w:rPr>
        <w:t xml:space="preserve">i </w:t>
      </w:r>
      <w:r w:rsidDel="00000000" w:rsidR="00000000" w:rsidRPr="00000000">
        <w:rPr>
          <w:sz w:val="20"/>
          <w:szCs w:val="20"/>
          <w:rtl w:val="0"/>
        </w:rPr>
        <w:t xml:space="preserve">Dx</w:t>
      </w:r>
      <w:r w:rsidDel="00000000" w:rsidR="00000000" w:rsidRPr="00000000">
        <w:rPr>
          <w:sz w:val="14"/>
          <w:szCs w:val="14"/>
          <w:rtl w:val="0"/>
        </w:rPr>
        <w:t xml:space="preserve">i</w:t>
      </w:r>
      <w:r w:rsidDel="00000000" w:rsidR="00000000" w:rsidRPr="00000000">
        <w:rPr>
          <w:sz w:val="20"/>
          <w:szCs w:val="20"/>
          <w:rtl w:val="0"/>
        </w:rPr>
        <w:t xml:space="preserve">;X</w:t>
      </w:r>
      <w:r w:rsidDel="00000000" w:rsidR="00000000" w:rsidRPr="00000000">
        <w:rPr>
          <w:sz w:val="14"/>
          <w:szCs w:val="14"/>
          <w:rtl w:val="0"/>
        </w:rPr>
        <w:t xml:space="preserve">i􏰂1 </w:t>
      </w:r>
      <w:r w:rsidDel="00000000" w:rsidR="00000000" w:rsidRPr="00000000">
        <w:rPr>
          <w:sz w:val="20"/>
          <w:szCs w:val="20"/>
          <w:rtl w:val="0"/>
        </w:rPr>
        <w:t xml:space="preserve">Dx</w:t>
      </w:r>
      <w:r w:rsidDel="00000000" w:rsidR="00000000" w:rsidRPr="00000000">
        <w:rPr>
          <w:sz w:val="14"/>
          <w:szCs w:val="14"/>
          <w:rtl w:val="0"/>
        </w:rPr>
        <w:t xml:space="preserve">i􏰂1</w:t>
      </w:r>
      <w:r w:rsidDel="00000000" w:rsidR="00000000" w:rsidRPr="00000000">
        <w:rPr>
          <w:sz w:val="20"/>
          <w:szCs w:val="20"/>
          <w:rtl w:val="0"/>
        </w:rPr>
        <w:t xml:space="preserve">;:::;X</w:t>
      </w:r>
      <w:r w:rsidDel="00000000" w:rsidR="00000000" w:rsidRPr="00000000">
        <w:rPr>
          <w:sz w:val="14"/>
          <w:szCs w:val="14"/>
          <w:rtl w:val="0"/>
        </w:rPr>
        <w:t xml:space="preserve">0 </w:t>
      </w:r>
      <w:r w:rsidDel="00000000" w:rsidR="00000000" w:rsidRPr="00000000">
        <w:rPr>
          <w:sz w:val="20"/>
          <w:szCs w:val="20"/>
          <w:rtl w:val="0"/>
        </w:rPr>
        <w:t xml:space="preserve">Dx</w:t>
      </w:r>
      <w:r w:rsidDel="00000000" w:rsidR="00000000" w:rsidRPr="00000000">
        <w:rPr>
          <w:sz w:val="14"/>
          <w:szCs w:val="14"/>
          <w:rtl w:val="0"/>
        </w:rPr>
        <w:t xml:space="preserve">0</w:t>
      </w:r>
      <w:r w:rsidDel="00000000" w:rsidR="00000000" w:rsidRPr="00000000">
        <w:rPr>
          <w:sz w:val="20"/>
          <w:szCs w:val="20"/>
          <w:rtl w:val="0"/>
        </w:rPr>
        <w:t xml:space="preserve">/</w:t>
        <w:br w:type="textWrapping"/>
        <w:t xml:space="preserve"> </w:t>
      </w:r>
      <w:r w:rsidDel="00000000" w:rsidR="00000000" w:rsidRPr="00000000">
        <w:rPr>
          <w:rtl w:val="0"/>
        </w:rPr>
        <w:tab/>
        <w:tab/>
        <w:tab/>
        <w:tab/>
        <w:tab/>
        <w:tab/>
        <w:tab/>
        <w:tab/>
        <w:br w:type="textWrapping"/>
      </w:r>
      <w:r w:rsidDel="00000000" w:rsidR="00000000" w:rsidRPr="00000000">
        <w:rPr>
          <w:sz w:val="20"/>
          <w:szCs w:val="20"/>
          <w:rtl w:val="0"/>
        </w:rPr>
        <w:t xml:space="preserve">DPr.X</w:t>
      </w:r>
      <w:r w:rsidDel="00000000" w:rsidR="00000000" w:rsidRPr="00000000">
        <w:rPr>
          <w:sz w:val="14"/>
          <w:szCs w:val="14"/>
          <w:rtl w:val="0"/>
        </w:rPr>
        <w:t xml:space="preserve">iC1 </w:t>
      </w:r>
      <w:r w:rsidDel="00000000" w:rsidR="00000000" w:rsidRPr="00000000">
        <w:rPr>
          <w:sz w:val="20"/>
          <w:szCs w:val="20"/>
          <w:rtl w:val="0"/>
        </w:rPr>
        <w:t xml:space="preserve">&lt;xjX</w:t>
      </w:r>
      <w:r w:rsidDel="00000000" w:rsidR="00000000" w:rsidRPr="00000000">
        <w:rPr>
          <w:sz w:val="14"/>
          <w:szCs w:val="14"/>
          <w:rtl w:val="0"/>
        </w:rPr>
        <w:t xml:space="preserve">i </w:t>
      </w:r>
      <w:r w:rsidDel="00000000" w:rsidR="00000000" w:rsidRPr="00000000">
        <w:rPr>
          <w:sz w:val="20"/>
          <w:szCs w:val="20"/>
          <w:rtl w:val="0"/>
        </w:rPr>
        <w:t xml:space="preserve">Dx</w:t>
      </w:r>
      <w:r w:rsidDel="00000000" w:rsidR="00000000" w:rsidRPr="00000000">
        <w:rPr>
          <w:sz w:val="14"/>
          <w:szCs w:val="14"/>
          <w:rtl w:val="0"/>
        </w:rPr>
        <w:t xml:space="preserve">i</w:t>
      </w:r>
      <w:r w:rsidDel="00000000" w:rsidR="00000000" w:rsidRPr="00000000">
        <w:rPr>
          <w:sz w:val="20"/>
          <w:szCs w:val="20"/>
          <w:rtl w:val="0"/>
        </w:rPr>
        <w:t xml:space="preserve">/;</w:t>
        <w:br w:type="textWrapping"/>
        <w:t xml:space="preserve"> </w:t>
      </w:r>
      <w:r w:rsidDel="00000000" w:rsidR="00000000" w:rsidRPr="00000000">
        <w:rPr>
          <w:rtl w:val="0"/>
        </w:rPr>
        <w:tab/>
        <w:tab/>
        <w:tab/>
        <w:tab/>
        <w:tab/>
        <w:tab/>
        <w:tab/>
        <w:tab/>
        <w:br w:type="textWrapping"/>
      </w:r>
      <w:r w:rsidDel="00000000" w:rsidR="00000000" w:rsidRPr="00000000">
        <w:rPr>
          <w:sz w:val="20"/>
          <w:szCs w:val="20"/>
          <w:rtl w:val="0"/>
        </w:rPr>
        <w:t xml:space="preserve">or, more generally, to compute the probability of an event in the future, given a knowledge of the past and present, one can discard information about the past without affecting the answer. This does not imply X</w:t>
      </w:r>
      <w:r w:rsidDel="00000000" w:rsidR="00000000" w:rsidRPr="00000000">
        <w:rPr>
          <w:sz w:val="14"/>
          <w:szCs w:val="14"/>
          <w:rtl w:val="0"/>
        </w:rPr>
        <w:t xml:space="preserve">iC1 </w:t>
      </w:r>
      <w:r w:rsidDel="00000000" w:rsidR="00000000" w:rsidRPr="00000000">
        <w:rPr>
          <w:sz w:val="20"/>
          <w:szCs w:val="20"/>
          <w:rtl w:val="0"/>
        </w:rPr>
        <w:t xml:space="preserve">is independent of, for example, X</w:t>
      </w:r>
      <w:r w:rsidDel="00000000" w:rsidR="00000000" w:rsidRPr="00000000">
        <w:rPr>
          <w:sz w:val="14"/>
          <w:szCs w:val="14"/>
          <w:rtl w:val="0"/>
        </w:rPr>
        <w:t xml:space="preserve">i􏰂1</w:t>
      </w:r>
      <w:r w:rsidDel="00000000" w:rsidR="00000000" w:rsidRPr="00000000">
        <w:rPr>
          <w:sz w:val="20"/>
          <w:szCs w:val="20"/>
          <w:rtl w:val="0"/>
        </w:rPr>
        <w:t xml:space="preserve">; X</w:t>
      </w:r>
      <w:r w:rsidDel="00000000" w:rsidR="00000000" w:rsidRPr="00000000">
        <w:rPr>
          <w:sz w:val="14"/>
          <w:szCs w:val="14"/>
          <w:rtl w:val="0"/>
        </w:rPr>
        <w:t xml:space="preserve">i􏰂2</w:t>
      </w:r>
      <w:r w:rsidDel="00000000" w:rsidR="00000000" w:rsidRPr="00000000">
        <w:rPr>
          <w:sz w:val="20"/>
          <w:szCs w:val="20"/>
          <w:rtl w:val="0"/>
        </w:rPr>
        <w:t xml:space="preserve">.</w:t>
        <w:br w:type="textWrapping"/>
        <w:t xml:space="preserve"> </w:t>
      </w:r>
      <w:r w:rsidDel="00000000" w:rsidR="00000000" w:rsidRPr="00000000">
        <w:rPr>
          <w:rtl w:val="0"/>
        </w:rPr>
        <w:tab/>
        <w:tab/>
        <w:tab/>
        <w:tab/>
        <w:tab/>
        <w:tab/>
        <w:tab/>
        <w:tab/>
        <w:br w:type="textWrapping"/>
      </w:r>
      <w:r w:rsidDel="00000000" w:rsidR="00000000" w:rsidRPr="00000000">
        <w:rPr>
          <w:sz w:val="20"/>
          <w:szCs w:val="20"/>
          <w:rtl w:val="0"/>
        </w:rPr>
        <w:t xml:space="preserve">Example 1.10. The stock market is most likely non-Markovian (trends), whereas the cumulative-sum process has a Markovian property. -</w:t>
        <w:br w:type="textWrapping"/>
        <w:t xml:space="preserve"> </w:t>
      </w:r>
      <w:r w:rsidDel="00000000" w:rsidR="00000000" w:rsidRPr="00000000">
        <w:rPr>
          <w:rtl w:val="0"/>
        </w:rPr>
        <w:tab/>
        <w:tab/>
        <w:tab/>
        <w:tab/>
        <w:tab/>
        <w:tab/>
        <w:tab/>
      </w:r>
    </w:p>
    <w:p w:rsidR="00000000" w:rsidDel="00000000" w:rsidP="00000000" w:rsidRDefault="00000000" w:rsidRPr="00000000" w14:paraId="00000052">
      <w:pPr>
        <w:rPr/>
      </w:pPr>
      <w:r w:rsidDel="00000000" w:rsidR="00000000" w:rsidRPr="00000000">
        <w:rPr>
          <w:rtl w:val="0"/>
        </w:rPr>
        <w:tab/>
        <w:tab/>
        <w:tab/>
        <w:tab/>
        <w:tab/>
        <w:tab/>
        <w:t xml:space="preserve"> </w:t>
        <w:tab/>
        <w:tab/>
        <w:tab/>
        <w:tab/>
        <w:tab/>
      </w:r>
    </w:p>
    <w:p w:rsidR="00000000" w:rsidDel="00000000" w:rsidP="00000000" w:rsidRDefault="00000000" w:rsidRPr="00000000" w14:paraId="00000053">
      <w:pPr>
        <w:rPr/>
      </w:pPr>
      <w:r w:rsidDel="00000000" w:rsidR="00000000" w:rsidRPr="00000000">
        <w:rPr>
          <w:rtl w:val="0"/>
        </w:rPr>
        <w:tab/>
        <w:tab/>
        <w:tab/>
        <w:tab/>
      </w:r>
    </w:p>
    <w:p w:rsidR="00000000" w:rsidDel="00000000" w:rsidP="00000000" w:rsidRDefault="00000000" w:rsidRPr="00000000" w14:paraId="00000054">
      <w:pPr>
        <w:rPr/>
      </w:pPr>
      <w:r w:rsidDel="00000000" w:rsidR="00000000" w:rsidRPr="00000000">
        <w:rPr>
          <w:rtl w:val="0"/>
        </w:rPr>
        <w:tab/>
        <w:tab/>
        <w:tab/>
      </w:r>
    </w:p>
    <w:p w:rsidR="00000000" w:rsidDel="00000000" w:rsidP="00000000" w:rsidRDefault="00000000" w:rsidRPr="00000000" w14:paraId="00000055">
      <w:pPr>
        <w:rPr/>
      </w:pPr>
      <w:r w:rsidDel="00000000" w:rsidR="00000000" w:rsidRPr="00000000">
        <w:rPr>
          <w:rtl w:val="0"/>
        </w:rPr>
        <w:tab/>
        <w:tab/>
        <w:tab/>
      </w:r>
    </w:p>
    <w:p w:rsidR="00000000" w:rsidDel="00000000" w:rsidP="00000000" w:rsidRDefault="00000000" w:rsidRPr="00000000" w14:paraId="00000056">
      <w:pPr>
        <w:rPr/>
      </w:pPr>
      <w:r w:rsidDel="00000000" w:rsidR="00000000" w:rsidRPr="00000000">
        <w:rPr>
          <w:rtl w:val="0"/>
        </w:rPr>
        <w:tab/>
        <w:tab/>
        <w:tab/>
        <w:tab/>
      </w:r>
    </w:p>
    <w:p w:rsidR="00000000" w:rsidDel="00000000" w:rsidP="00000000" w:rsidRDefault="00000000" w:rsidRPr="00000000" w14:paraId="00000057">
      <w:pPr>
        <w:rPr/>
      </w:pPr>
      <w:r w:rsidDel="00000000" w:rsidR="00000000" w:rsidRPr="00000000">
        <w:rPr>
          <w:rtl w:val="0"/>
        </w:rPr>
        <w:tab/>
        <w:tab/>
        <w:tab/>
        <w:tab/>
        <w:tab/>
      </w:r>
    </w:p>
    <w:p w:rsidR="00000000" w:rsidDel="00000000" w:rsidP="00000000" w:rsidRDefault="00000000" w:rsidRPr="00000000" w14:paraId="00000058">
      <w:pPr>
        <w:rPr/>
      </w:pPr>
      <w:r w:rsidDel="00000000" w:rsidR="00000000" w:rsidRPr="00000000">
        <w:rPr>
          <w:rtl w:val="0"/>
        </w:rPr>
        <w:tab/>
        <w:tab/>
        <w:tab/>
        <w:tab/>
        <w:tab/>
        <w:tab/>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5A">
      <w:pPr>
        <w:rPr/>
      </w:pPr>
      <w:r w:rsidDel="00000000" w:rsidR="00000000" w:rsidRPr="00000000">
        <w:rPr>
          <w:rtl w:val="0"/>
        </w:rPr>
        <w:tab/>
        <w:tab/>
        <w:tab/>
        <w:tab/>
        <w:tab/>
      </w:r>
    </w:p>
    <w:p w:rsidR="00000000" w:rsidDel="00000000" w:rsidP="00000000" w:rsidRDefault="00000000" w:rsidRPr="00000000" w14:paraId="0000005B">
      <w:pPr>
        <w:rPr/>
      </w:pPr>
      <w:r w:rsidDel="00000000" w:rsidR="00000000" w:rsidRPr="00000000">
        <w:rPr>
          <w:rtl w:val="0"/>
        </w:rPr>
        <w:tab/>
        <w:tab/>
        <w:tab/>
        <w:tab/>
      </w:r>
    </w:p>
    <w:p w:rsidR="00000000" w:rsidDel="00000000" w:rsidP="00000000" w:rsidRDefault="00000000" w:rsidRPr="00000000" w14:paraId="0000005C">
      <w:pPr>
        <w:rPr/>
      </w:pPr>
      <w:r w:rsidDel="00000000" w:rsidR="00000000" w:rsidRPr="00000000">
        <w:rPr>
          <w:rtl w:val="0"/>
        </w:rPr>
        <w:tab/>
        <w:tab/>
        <w:tab/>
      </w:r>
    </w:p>
    <w:p w:rsidR="00000000" w:rsidDel="00000000" w:rsidP="00000000" w:rsidRDefault="00000000" w:rsidRPr="00000000" w14:paraId="0000005D">
      <w:pPr>
        <w:rPr/>
      </w:pPr>
      <w:r w:rsidDel="00000000" w:rsidR="00000000" w:rsidRPr="00000000">
        <w:rPr>
          <w:rtl w:val="0"/>
        </w:rPr>
        <w:tab/>
        <w:tab/>
      </w:r>
    </w:p>
    <w:p w:rsidR="00000000" w:rsidDel="00000000" w:rsidP="00000000" w:rsidRDefault="00000000" w:rsidRPr="00000000" w14:paraId="0000005E">
      <w:pPr>
        <w:rPr/>
      </w:pPr>
      <w:r w:rsidDel="00000000" w:rsidR="00000000" w:rsidRPr="00000000">
        <w:rPr>
          <w:rtl w:val="0"/>
        </w:rPr>
        <w:tab/>
        <w:tab/>
        <w:t xml:space="preserve"> </w:t>
        <w:tab/>
        <w:t xml:space="preserve"> </w:t>
        <w:tab/>
        <w:t xml:space="preserve"> </w:t>
        <w:tab/>
        <w:tab/>
      </w:r>
    </w:p>
    <w:p w:rsidR="00000000" w:rsidDel="00000000" w:rsidP="00000000" w:rsidRDefault="00000000" w:rsidRPr="00000000" w14:paraId="0000005F">
      <w:pPr>
        <w:rPr/>
      </w:pPr>
      <w:r w:rsidDel="00000000" w:rsidR="00000000" w:rsidRPr="00000000">
        <w:rPr>
          <w:rtl w:val="0"/>
        </w:rPr>
        <w:tab/>
        <w:tab/>
        <w:tab/>
      </w:r>
    </w:p>
    <w:p w:rsidR="00000000" w:rsidDel="00000000" w:rsidP="00000000" w:rsidRDefault="00000000" w:rsidRPr="00000000" w14:paraId="00000060">
      <w:pPr>
        <w:rPr/>
      </w:pPr>
      <w:r w:rsidDel="00000000" w:rsidR="00000000" w:rsidRPr="00000000">
        <w:rPr>
          <w:rtl w:val="0"/>
        </w:rPr>
        <w:tab/>
        <w:tab/>
        <w:tab/>
        <w:tab/>
      </w:r>
    </w:p>
    <w:p w:rsidR="00000000" w:rsidDel="00000000" w:rsidP="00000000" w:rsidRDefault="00000000" w:rsidRPr="00000000" w14:paraId="00000061">
      <w:pPr>
        <w:rPr/>
      </w:pPr>
      <w:r w:rsidDel="00000000" w:rsidR="00000000" w:rsidRPr="00000000">
        <w:rPr>
          <w:rtl w:val="0"/>
        </w:rPr>
        <w:tab/>
        <w:tab/>
        <w:tab/>
        <w:tab/>
        <w:tab/>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The main objective in solving a specific stochastic-process model is to find the joint distribution of the process’s values for any finite selection of the t indices. The most basic and important of these is the univariate distribution of X</w:t>
      </w:r>
      <w:r w:rsidDel="00000000" w:rsidR="00000000" w:rsidRPr="00000000">
        <w:rPr>
          <w:sz w:val="14"/>
          <w:szCs w:val="14"/>
          <w:rtl w:val="0"/>
        </w:rPr>
        <w:t xml:space="preserve">t</w:t>
      </w:r>
      <w:r w:rsidDel="00000000" w:rsidR="00000000" w:rsidRPr="00000000">
        <w:rPr>
          <w:sz w:val="20"/>
          <w:szCs w:val="20"/>
          <w:rtl w:val="0"/>
        </w:rPr>
        <w:t xml:space="preserve">, for any value of t, from which the multivariate distribution of several X</w:t>
      </w:r>
      <w:r w:rsidDel="00000000" w:rsidR="00000000" w:rsidRPr="00000000">
        <w:rPr>
          <w:sz w:val="14"/>
          <w:szCs w:val="14"/>
          <w:rtl w:val="0"/>
        </w:rPr>
        <w:t xml:space="preserve">t </w:t>
      </w:r>
      <w:r w:rsidDel="00000000" w:rsidR="00000000" w:rsidRPr="00000000">
        <w:rPr>
          <w:sz w:val="20"/>
          <w:szCs w:val="20"/>
          <w:rtl w:val="0"/>
        </w:rPr>
        <w:t xml:space="preserve">(usually) easily follows. </w:t>
      </w:r>
    </w:p>
    <w:p w:rsidR="00000000" w:rsidDel="00000000" w:rsidP="00000000" w:rsidRDefault="00000000" w:rsidRPr="00000000" w14:paraId="00000063">
      <w:pPr>
        <w:rPr/>
      </w:pPr>
      <w:r w:rsidDel="00000000" w:rsidR="00000000" w:rsidRPr="00000000">
        <w:rPr>
          <w:rtl w:val="0"/>
        </w:rPr>
        <w:tab/>
        <w:tab/>
        <w:tab/>
        <w:tab/>
      </w:r>
    </w:p>
    <w:p w:rsidR="00000000" w:rsidDel="00000000" w:rsidP="00000000" w:rsidRDefault="00000000" w:rsidRPr="00000000" w14:paraId="00000064">
      <w:pPr>
        <w:rPr/>
      </w:pPr>
      <w:r w:rsidDel="00000000" w:rsidR="00000000" w:rsidRPr="00000000">
        <w:rPr>
          <w:rtl w:val="0"/>
        </w:rPr>
        <w:tab/>
        <w:tab/>
        <w:tab/>
      </w:r>
    </w:p>
    <w:p w:rsidR="00000000" w:rsidDel="00000000" w:rsidP="00000000" w:rsidRDefault="00000000" w:rsidRPr="00000000" w14:paraId="00000065">
      <w:pPr>
        <w:rPr/>
      </w:pPr>
      <w:r w:rsidDel="00000000" w:rsidR="00000000" w:rsidRPr="00000000">
        <w:rPr>
          <w:rtl w:val="0"/>
        </w:rPr>
        <w:tab/>
        <w:tab/>
      </w:r>
    </w:p>
    <w:p w:rsidR="00000000" w:rsidDel="00000000" w:rsidP="00000000" w:rsidRDefault="00000000" w:rsidRPr="00000000" w14:paraId="00000066">
      <w:pPr>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