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94A" w:rsidRDefault="00910B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IoT solution accelerators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are complete, ready-to-deploy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IoT solutions</w:t>
      </w:r>
      <w:r>
        <w:rPr>
          <w:rFonts w:ascii="Arial" w:hAnsi="Arial" w:cs="Arial"/>
          <w:color w:val="222222"/>
          <w:shd w:val="clear" w:color="auto" w:fill="FFFFFF"/>
        </w:rPr>
        <w:t> that implement common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IoT</w:t>
      </w:r>
      <w:r>
        <w:rPr>
          <w:rFonts w:ascii="Arial" w:hAnsi="Arial" w:cs="Arial"/>
          <w:color w:val="222222"/>
          <w:shd w:val="clear" w:color="auto" w:fill="FFFFFF"/>
        </w:rPr>
        <w:t> scenarios. The scenarios include remote monitoring, connected factory, predictive maintenance, and device simulation.</w:t>
      </w:r>
    </w:p>
    <w:p w:rsidR="00910BC0" w:rsidRDefault="00910BC0">
      <w:pPr>
        <w:rPr>
          <w:rFonts w:ascii="Arial" w:hAnsi="Arial" w:cs="Arial"/>
          <w:color w:val="222222"/>
          <w:shd w:val="clear" w:color="auto" w:fill="FFFFFF"/>
        </w:rPr>
      </w:pPr>
    </w:p>
    <w:p w:rsidR="00910BC0" w:rsidRDefault="00910BC0">
      <w:pPr>
        <w:rPr>
          <w:rFonts w:ascii="Arial" w:hAnsi="Arial" w:cs="Arial"/>
          <w:color w:val="222222"/>
          <w:shd w:val="clear" w:color="auto" w:fill="FFFFFF"/>
        </w:rPr>
      </w:pPr>
      <w:r w:rsidRPr="00910BC0">
        <w:rPr>
          <w:rFonts w:ascii="Arial" w:hAnsi="Arial" w:cs="Arial"/>
          <w:b/>
          <w:bCs/>
          <w:color w:val="222222"/>
          <w:shd w:val="clear" w:color="auto" w:fill="FFFFFF"/>
        </w:rPr>
        <w:t>Azure IoT Central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- </w:t>
      </w:r>
      <w:r w:rsidRPr="00910BC0">
        <w:rPr>
          <w:rFonts w:ascii="Arial" w:hAnsi="Arial" w:cs="Arial"/>
          <w:color w:val="222222"/>
          <w:shd w:val="clear" w:color="auto" w:fill="FFFFFF"/>
        </w:rPr>
        <w:t>i</w:t>
      </w:r>
      <w:r w:rsidRPr="00910BC0">
        <w:rPr>
          <w:rFonts w:ascii="Arial" w:hAnsi="Arial" w:cs="Arial"/>
          <w:color w:val="222222"/>
          <w:shd w:val="clear" w:color="auto" w:fill="FFFFFF"/>
        </w:rPr>
        <w:t>s a fully managed SaaS (software-as-a-service) solution that removes the need for cloud solution expertise and makes it easy to connect, monitor and manage your </w:t>
      </w:r>
      <w:r w:rsidRPr="00910BC0">
        <w:rPr>
          <w:color w:val="222222"/>
        </w:rPr>
        <w:t>IoT</w:t>
      </w:r>
      <w:r w:rsidRPr="00910BC0">
        <w:rPr>
          <w:rFonts w:ascii="Arial" w:hAnsi="Arial" w:cs="Arial"/>
          <w:color w:val="222222"/>
          <w:shd w:val="clear" w:color="auto" w:fill="FFFFFF"/>
        </w:rPr>
        <w:t> assets at scale.</w:t>
      </w:r>
    </w:p>
    <w:p w:rsidR="005E0A19" w:rsidRDefault="005E0A19">
      <w:pPr>
        <w:rPr>
          <w:rFonts w:ascii="Arial" w:hAnsi="Arial" w:cs="Arial"/>
          <w:color w:val="222222"/>
          <w:shd w:val="clear" w:color="auto" w:fill="FFFFFF"/>
        </w:rPr>
      </w:pPr>
    </w:p>
    <w:p w:rsidR="005E0A19" w:rsidRDefault="005E0A19">
      <w:pPr>
        <w:rPr>
          <w:rFonts w:ascii="Arial" w:hAnsi="Arial" w:cs="Arial"/>
          <w:color w:val="222222"/>
          <w:shd w:val="clear" w:color="auto" w:fill="FFFFFF"/>
        </w:rPr>
      </w:pPr>
      <w:r w:rsidRPr="005E0A19">
        <w:rPr>
          <w:rFonts w:ascii="Arial" w:hAnsi="Arial" w:cs="Arial"/>
          <w:b/>
          <w:color w:val="222222"/>
          <w:shd w:val="clear" w:color="auto" w:fill="FFFFFF"/>
        </w:rPr>
        <w:t xml:space="preserve">Azure Digital Twins 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- </w:t>
      </w:r>
      <w:r w:rsidRPr="005E0A19">
        <w:rPr>
          <w:rFonts w:ascii="Arial" w:hAnsi="Arial" w:cs="Arial"/>
          <w:color w:val="222222"/>
          <w:shd w:val="clear" w:color="auto" w:fill="FFFFFF"/>
        </w:rPr>
        <w:t xml:space="preserve">is an IoT service that helps you create comprehensive models of physical environments. Create spatial intelligence </w:t>
      </w:r>
      <w:r w:rsidRPr="005E0A19">
        <w:rPr>
          <w:rFonts w:ascii="Arial" w:hAnsi="Arial" w:cs="Arial"/>
          <w:b/>
          <w:color w:val="222222"/>
          <w:shd w:val="clear" w:color="auto" w:fill="FFFFFF"/>
        </w:rPr>
        <w:t xml:space="preserve">graphs to model the relationships and interactions between people, places and devices. </w:t>
      </w:r>
      <w:r w:rsidRPr="005E0A19">
        <w:rPr>
          <w:rFonts w:ascii="Arial" w:hAnsi="Arial" w:cs="Arial"/>
          <w:color w:val="222222"/>
          <w:shd w:val="clear" w:color="auto" w:fill="FFFFFF"/>
        </w:rPr>
        <w:t>Query data from a physical space rather than disparate sensors. And, build reusable, highly scalable, spatially aware experiences that link streaming data across the physical and digital world.</w:t>
      </w:r>
    </w:p>
    <w:p w:rsidR="0000172C" w:rsidRDefault="0000172C">
      <w:pPr>
        <w:rPr>
          <w:rFonts w:ascii="Arial" w:hAnsi="Arial" w:cs="Arial"/>
          <w:color w:val="222222"/>
          <w:shd w:val="clear" w:color="auto" w:fill="FFFFFF"/>
        </w:rPr>
      </w:pPr>
    </w:p>
    <w:p w:rsidR="0000172C" w:rsidRDefault="000017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67437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502" w:rsidRDefault="00124502">
      <w:pPr>
        <w:rPr>
          <w:rFonts w:ascii="Arial" w:hAnsi="Arial" w:cs="Arial"/>
          <w:color w:val="222222"/>
          <w:shd w:val="clear" w:color="auto" w:fill="FFFFFF"/>
        </w:rPr>
      </w:pPr>
    </w:p>
    <w:p w:rsidR="00124502" w:rsidRPr="001C24E1" w:rsidRDefault="00124502" w:rsidP="001C24E1">
      <w:pPr>
        <w:rPr>
          <w:rFonts w:ascii="Arial" w:hAnsi="Arial" w:cs="Arial"/>
          <w:color w:val="222222"/>
          <w:shd w:val="clear" w:color="auto" w:fill="FFFFFF"/>
        </w:rPr>
      </w:pPr>
      <w:hyperlink r:id="rId6" w:history="1">
        <w:r w:rsidRPr="001C24E1">
          <w:rPr>
            <w:rFonts w:ascii="Arial" w:hAnsi="Arial" w:cs="Arial"/>
            <w:b/>
            <w:color w:val="222222"/>
            <w:shd w:val="clear" w:color="auto" w:fill="FFFFFF"/>
          </w:rPr>
          <w:t>IoT Hub</w:t>
        </w:r>
      </w:hyperlink>
      <w:r w:rsidRPr="001C24E1">
        <w:rPr>
          <w:rFonts w:ascii="Arial" w:hAnsi="Arial" w:cs="Arial"/>
          <w:b/>
          <w:color w:val="222222"/>
          <w:shd w:val="clear" w:color="auto" w:fill="FFFFFF"/>
        </w:rPr>
        <w:t> </w:t>
      </w:r>
      <w:r w:rsidRPr="001C24E1">
        <w:rPr>
          <w:rFonts w:ascii="Arial" w:hAnsi="Arial" w:cs="Arial"/>
          <w:color w:val="222222"/>
          <w:shd w:val="clear" w:color="auto" w:fill="FFFFFF"/>
        </w:rPr>
        <w:t>— Device provisioning, management, control, and communication</w:t>
      </w:r>
    </w:p>
    <w:p w:rsidR="00124502" w:rsidRPr="001C24E1" w:rsidRDefault="00124502" w:rsidP="001C24E1">
      <w:pPr>
        <w:rPr>
          <w:rFonts w:ascii="Arial" w:hAnsi="Arial" w:cs="Arial"/>
          <w:b/>
          <w:color w:val="222222"/>
          <w:shd w:val="clear" w:color="auto" w:fill="FFFFFF"/>
        </w:rPr>
      </w:pPr>
      <w:hyperlink r:id="rId7" w:history="1">
        <w:r w:rsidRPr="001C24E1">
          <w:rPr>
            <w:rFonts w:ascii="Arial" w:hAnsi="Arial" w:cs="Arial"/>
            <w:b/>
            <w:color w:val="222222"/>
            <w:shd w:val="clear" w:color="auto" w:fill="FFFFFF"/>
          </w:rPr>
          <w:t>Event Hubs</w:t>
        </w:r>
      </w:hyperlink>
      <w:r w:rsidRPr="001C24E1">
        <w:rPr>
          <w:rFonts w:ascii="Arial" w:hAnsi="Arial" w:cs="Arial"/>
          <w:b/>
          <w:color w:val="222222"/>
          <w:shd w:val="clear" w:color="auto" w:fill="FFFFFF"/>
        </w:rPr>
        <w:t> — Hight velocity data ingestion service</w:t>
      </w:r>
    </w:p>
    <w:p w:rsidR="00124502" w:rsidRPr="001C24E1" w:rsidRDefault="00124502" w:rsidP="001C24E1">
      <w:pPr>
        <w:rPr>
          <w:rFonts w:ascii="Arial" w:hAnsi="Arial" w:cs="Arial"/>
          <w:color w:val="222222"/>
          <w:shd w:val="clear" w:color="auto" w:fill="FFFFFF"/>
        </w:rPr>
      </w:pPr>
      <w:hyperlink r:id="rId8" w:history="1">
        <w:r w:rsidRPr="001C24E1">
          <w:rPr>
            <w:rFonts w:ascii="Arial" w:hAnsi="Arial" w:cs="Arial"/>
            <w:b/>
            <w:color w:val="222222"/>
            <w:shd w:val="clear" w:color="auto" w:fill="FFFFFF"/>
          </w:rPr>
          <w:t>Stream Analytics</w:t>
        </w:r>
      </w:hyperlink>
      <w:r w:rsidRPr="001C24E1">
        <w:rPr>
          <w:rFonts w:ascii="Arial" w:hAnsi="Arial" w:cs="Arial"/>
          <w:color w:val="222222"/>
          <w:shd w:val="clear" w:color="auto" w:fill="FFFFFF"/>
        </w:rPr>
        <w:t> — Real-time query and processing of streams</w:t>
      </w:r>
    </w:p>
    <w:p w:rsidR="00124502" w:rsidRPr="001C24E1" w:rsidRDefault="00124502" w:rsidP="001C24E1">
      <w:pPr>
        <w:rPr>
          <w:rFonts w:ascii="Arial" w:hAnsi="Arial" w:cs="Arial"/>
          <w:b/>
          <w:color w:val="222222"/>
          <w:shd w:val="clear" w:color="auto" w:fill="FFFFFF"/>
        </w:rPr>
      </w:pPr>
      <w:hyperlink r:id="rId9" w:history="1">
        <w:r w:rsidRPr="001C24E1">
          <w:rPr>
            <w:rFonts w:ascii="Arial" w:hAnsi="Arial" w:cs="Arial"/>
            <w:b/>
            <w:color w:val="222222"/>
            <w:shd w:val="clear" w:color="auto" w:fill="FFFFFF"/>
          </w:rPr>
          <w:t>Blob Storage</w:t>
        </w:r>
      </w:hyperlink>
      <w:r w:rsidRPr="001C24E1">
        <w:rPr>
          <w:rFonts w:ascii="Arial" w:hAnsi="Arial" w:cs="Arial"/>
          <w:b/>
          <w:color w:val="222222"/>
          <w:shd w:val="clear" w:color="auto" w:fill="FFFFFF"/>
        </w:rPr>
        <w:t> — Unstructured data store</w:t>
      </w:r>
    </w:p>
    <w:p w:rsidR="00124502" w:rsidRPr="001C24E1" w:rsidRDefault="00124502" w:rsidP="001C24E1">
      <w:pPr>
        <w:rPr>
          <w:rFonts w:ascii="Arial" w:hAnsi="Arial" w:cs="Arial"/>
          <w:color w:val="222222"/>
          <w:shd w:val="clear" w:color="auto" w:fill="FFFFFF"/>
        </w:rPr>
      </w:pPr>
      <w:hyperlink r:id="rId10" w:history="1">
        <w:proofErr w:type="spellStart"/>
        <w:r w:rsidRPr="001C24E1">
          <w:rPr>
            <w:rFonts w:ascii="Arial" w:hAnsi="Arial" w:cs="Arial"/>
            <w:b/>
            <w:color w:val="222222"/>
            <w:shd w:val="clear" w:color="auto" w:fill="FFFFFF"/>
          </w:rPr>
          <w:t>CosmosDB</w:t>
        </w:r>
        <w:proofErr w:type="spellEnd"/>
      </w:hyperlink>
      <w:r w:rsidRPr="001C24E1">
        <w:rPr>
          <w:rFonts w:ascii="Arial" w:hAnsi="Arial" w:cs="Arial"/>
          <w:color w:val="222222"/>
          <w:shd w:val="clear" w:color="auto" w:fill="FFFFFF"/>
        </w:rPr>
        <w:t> — NoSQL database to store metadata</w:t>
      </w:r>
    </w:p>
    <w:p w:rsidR="00124502" w:rsidRPr="001C24E1" w:rsidRDefault="00124502" w:rsidP="001C24E1">
      <w:pPr>
        <w:rPr>
          <w:rFonts w:ascii="Arial" w:hAnsi="Arial" w:cs="Arial"/>
          <w:color w:val="222222"/>
          <w:shd w:val="clear" w:color="auto" w:fill="FFFFFF"/>
        </w:rPr>
      </w:pPr>
      <w:hyperlink r:id="rId11" w:history="1">
        <w:r w:rsidRPr="001C24E1">
          <w:rPr>
            <w:rFonts w:ascii="Arial" w:hAnsi="Arial" w:cs="Arial"/>
            <w:b/>
            <w:color w:val="222222"/>
            <w:shd w:val="clear" w:color="auto" w:fill="FFFFFF"/>
          </w:rPr>
          <w:t>Time Series Insights</w:t>
        </w:r>
      </w:hyperlink>
      <w:r w:rsidRPr="001C24E1">
        <w:rPr>
          <w:rFonts w:ascii="Arial" w:hAnsi="Arial" w:cs="Arial"/>
          <w:color w:val="222222"/>
          <w:shd w:val="clear" w:color="auto" w:fill="FFFFFF"/>
        </w:rPr>
        <w:t> — A Time-series database for storing and querying sensor data</w:t>
      </w:r>
    </w:p>
    <w:p w:rsidR="00124502" w:rsidRPr="001C24E1" w:rsidRDefault="00124502" w:rsidP="001C24E1">
      <w:pPr>
        <w:rPr>
          <w:rFonts w:ascii="Arial" w:hAnsi="Arial" w:cs="Arial"/>
          <w:color w:val="222222"/>
          <w:shd w:val="clear" w:color="auto" w:fill="FFFFFF"/>
        </w:rPr>
      </w:pPr>
      <w:hyperlink r:id="rId12" w:history="1">
        <w:r w:rsidRPr="001C24E1">
          <w:rPr>
            <w:rFonts w:ascii="Arial" w:hAnsi="Arial" w:cs="Arial"/>
            <w:b/>
            <w:color w:val="222222"/>
            <w:shd w:val="clear" w:color="auto" w:fill="FFFFFF"/>
          </w:rPr>
          <w:t>Azure Databricks</w:t>
        </w:r>
      </w:hyperlink>
      <w:r w:rsidRPr="001C24E1">
        <w:rPr>
          <w:rFonts w:ascii="Arial" w:hAnsi="Arial" w:cs="Arial"/>
          <w:color w:val="222222"/>
          <w:shd w:val="clear" w:color="auto" w:fill="FFFFFF"/>
        </w:rPr>
        <w:t> </w:t>
      </w:r>
      <w:r w:rsidRPr="001C24E1">
        <w:rPr>
          <w:rFonts w:ascii="Arial" w:hAnsi="Arial" w:cs="Arial"/>
          <w:b/>
          <w:color w:val="222222"/>
          <w:shd w:val="clear" w:color="auto" w:fill="FFFFFF"/>
        </w:rPr>
        <w:t>/</w:t>
      </w:r>
      <w:r w:rsidRPr="001C24E1">
        <w:rPr>
          <w:rFonts w:ascii="Arial" w:hAnsi="Arial" w:cs="Arial"/>
          <w:color w:val="222222"/>
          <w:shd w:val="clear" w:color="auto" w:fill="FFFFFF"/>
        </w:rPr>
        <w:t> </w:t>
      </w:r>
      <w:hyperlink r:id="rId13" w:history="1">
        <w:r w:rsidRPr="001C24E1">
          <w:rPr>
            <w:rFonts w:ascii="Arial" w:hAnsi="Arial" w:cs="Arial"/>
            <w:b/>
            <w:color w:val="222222"/>
            <w:shd w:val="clear" w:color="auto" w:fill="FFFFFF"/>
          </w:rPr>
          <w:t>HDInsight</w:t>
        </w:r>
      </w:hyperlink>
      <w:r w:rsidRPr="001C24E1">
        <w:rPr>
          <w:rFonts w:ascii="Arial" w:hAnsi="Arial" w:cs="Arial"/>
          <w:color w:val="222222"/>
          <w:shd w:val="clear" w:color="auto" w:fill="FFFFFF"/>
        </w:rPr>
        <w:t> — Real-time stream processing (Spark) and batch processing (Hadoop)</w:t>
      </w:r>
    </w:p>
    <w:p w:rsidR="00124502" w:rsidRPr="001C24E1" w:rsidRDefault="00124502" w:rsidP="001C24E1">
      <w:pPr>
        <w:rPr>
          <w:rFonts w:ascii="Arial" w:hAnsi="Arial" w:cs="Arial"/>
          <w:color w:val="222222"/>
          <w:shd w:val="clear" w:color="auto" w:fill="FFFFFF"/>
        </w:rPr>
      </w:pPr>
      <w:hyperlink r:id="rId14" w:history="1">
        <w:r w:rsidRPr="001C24E1">
          <w:rPr>
            <w:rFonts w:ascii="Arial" w:hAnsi="Arial" w:cs="Arial"/>
            <w:color w:val="222222"/>
            <w:shd w:val="clear" w:color="auto" w:fill="FFFFFF"/>
          </w:rPr>
          <w:t>Functions</w:t>
        </w:r>
      </w:hyperlink>
      <w:r w:rsidRPr="001C24E1">
        <w:rPr>
          <w:rFonts w:ascii="Arial" w:hAnsi="Arial" w:cs="Arial"/>
          <w:color w:val="222222"/>
          <w:shd w:val="clear" w:color="auto" w:fill="FFFFFF"/>
        </w:rPr>
        <w:t> — Event-driven serverless computing model</w:t>
      </w:r>
    </w:p>
    <w:p w:rsidR="00124502" w:rsidRPr="001C24E1" w:rsidRDefault="00124502" w:rsidP="001C24E1">
      <w:pPr>
        <w:rPr>
          <w:rFonts w:ascii="Arial" w:hAnsi="Arial" w:cs="Arial"/>
          <w:color w:val="222222"/>
          <w:shd w:val="clear" w:color="auto" w:fill="FFFFFF"/>
        </w:rPr>
      </w:pPr>
      <w:hyperlink r:id="rId15" w:history="1">
        <w:r w:rsidRPr="001C24E1">
          <w:rPr>
            <w:rFonts w:ascii="Arial" w:hAnsi="Arial" w:cs="Arial"/>
            <w:color w:val="222222"/>
            <w:shd w:val="clear" w:color="auto" w:fill="FFFFFF"/>
          </w:rPr>
          <w:t>SQL Database</w:t>
        </w:r>
      </w:hyperlink>
      <w:r w:rsidRPr="001C24E1">
        <w:rPr>
          <w:rFonts w:ascii="Arial" w:hAnsi="Arial" w:cs="Arial"/>
          <w:color w:val="222222"/>
          <w:shd w:val="clear" w:color="auto" w:fill="FFFFFF"/>
        </w:rPr>
        <w:t> — RDBMS to store structured data</w:t>
      </w:r>
    </w:p>
    <w:p w:rsidR="00124502" w:rsidRPr="001C24E1" w:rsidRDefault="00124502" w:rsidP="001C24E1">
      <w:pPr>
        <w:rPr>
          <w:rFonts w:ascii="Arial" w:hAnsi="Arial" w:cs="Arial"/>
          <w:color w:val="222222"/>
          <w:shd w:val="clear" w:color="auto" w:fill="FFFFFF"/>
        </w:rPr>
      </w:pPr>
      <w:hyperlink r:id="rId16" w:history="1">
        <w:r w:rsidRPr="001C24E1">
          <w:rPr>
            <w:rFonts w:ascii="Arial" w:hAnsi="Arial" w:cs="Arial"/>
            <w:color w:val="222222"/>
            <w:shd w:val="clear" w:color="auto" w:fill="FFFFFF"/>
          </w:rPr>
          <w:t>ML Studio</w:t>
        </w:r>
      </w:hyperlink>
      <w:r w:rsidRPr="001C24E1">
        <w:rPr>
          <w:rFonts w:ascii="Arial" w:hAnsi="Arial" w:cs="Arial"/>
          <w:color w:val="222222"/>
          <w:shd w:val="clear" w:color="auto" w:fill="FFFFFF"/>
        </w:rPr>
        <w:t> — Web-based IDE to build and deploy ML models</w:t>
      </w:r>
    </w:p>
    <w:p w:rsidR="00124502" w:rsidRPr="001C24E1" w:rsidRDefault="00124502" w:rsidP="001C24E1">
      <w:pPr>
        <w:rPr>
          <w:rFonts w:ascii="Arial" w:hAnsi="Arial" w:cs="Arial"/>
          <w:color w:val="222222"/>
          <w:shd w:val="clear" w:color="auto" w:fill="FFFFFF"/>
        </w:rPr>
      </w:pPr>
      <w:hyperlink r:id="rId17" w:history="1">
        <w:r w:rsidRPr="001C24E1">
          <w:rPr>
            <w:rFonts w:ascii="Arial" w:hAnsi="Arial" w:cs="Arial"/>
            <w:color w:val="222222"/>
            <w:shd w:val="clear" w:color="auto" w:fill="FFFFFF"/>
          </w:rPr>
          <w:t>Power BI</w:t>
        </w:r>
      </w:hyperlink>
      <w:r w:rsidRPr="001C24E1">
        <w:rPr>
          <w:rFonts w:ascii="Arial" w:hAnsi="Arial" w:cs="Arial"/>
          <w:color w:val="222222"/>
          <w:shd w:val="clear" w:color="auto" w:fill="FFFFFF"/>
        </w:rPr>
        <w:t> — Rich dashboard and visualization tool</w:t>
      </w:r>
    </w:p>
    <w:p w:rsidR="00124502" w:rsidRDefault="00124502">
      <w:pPr>
        <w:rPr>
          <w:rFonts w:ascii="Arial" w:hAnsi="Arial" w:cs="Arial"/>
          <w:color w:val="222222"/>
          <w:shd w:val="clear" w:color="auto" w:fill="FFFFFF"/>
        </w:rPr>
      </w:pPr>
    </w:p>
    <w:p w:rsidR="00F46EB2" w:rsidRDefault="00F46EB2">
      <w:pPr>
        <w:rPr>
          <w:rFonts w:ascii="Arial" w:hAnsi="Arial" w:cs="Arial"/>
          <w:color w:val="222222"/>
          <w:shd w:val="clear" w:color="auto" w:fill="FFFFFF"/>
        </w:rPr>
      </w:pPr>
    </w:p>
    <w:p w:rsidR="00F46EB2" w:rsidRDefault="00F46EB2" w:rsidP="004C0A0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How IOT hub connect with Edge device</w:t>
      </w:r>
    </w:p>
    <w:p w:rsidR="00F46EB2" w:rsidRPr="004C0A0D" w:rsidRDefault="00F46EB2" w:rsidP="004C0A0D">
      <w:pPr>
        <w:rPr>
          <w:rFonts w:ascii="Arial" w:hAnsi="Arial" w:cs="Arial"/>
          <w:color w:val="222222"/>
          <w:shd w:val="clear" w:color="auto" w:fill="FFFFFF"/>
        </w:rPr>
      </w:pPr>
      <w:r w:rsidRPr="004C0A0D">
        <w:rPr>
          <w:rFonts w:ascii="Arial" w:hAnsi="Arial" w:cs="Arial"/>
          <w:color w:val="222222"/>
          <w:shd w:val="clear" w:color="auto" w:fill="FFFFFF"/>
        </w:rPr>
        <w:t>There are three broad steps involved in this tutorial:</w:t>
      </w:r>
    </w:p>
    <w:p w:rsidR="004C0A0D" w:rsidRDefault="00F46EB2" w:rsidP="00DC5470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9D3D03">
        <w:rPr>
          <w:rFonts w:ascii="Arial" w:hAnsi="Arial" w:cs="Arial"/>
          <w:color w:val="222222"/>
          <w:shd w:val="clear" w:color="auto" w:fill="FFFFFF"/>
        </w:rPr>
        <w:t>Creating cloud resources in Azure IoT</w:t>
      </w:r>
    </w:p>
    <w:p w:rsidR="009D3D03" w:rsidRDefault="009D3D03" w:rsidP="009D3D03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C0A0D" w:rsidRPr="009D3D03" w:rsidRDefault="004C0A0D" w:rsidP="009D3D0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9D3D03">
        <w:rPr>
          <w:rFonts w:ascii="Arial" w:hAnsi="Arial" w:cs="Arial"/>
          <w:color w:val="222222"/>
          <w:shd w:val="clear" w:color="auto" w:fill="FFFFFF"/>
        </w:rPr>
        <w:t>We will then create a resource group</w:t>
      </w:r>
    </w:p>
    <w:p w:rsidR="004C0A0D" w:rsidRPr="009D3D03" w:rsidRDefault="004C0A0D" w:rsidP="009D3D0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9D3D03">
        <w:rPr>
          <w:rFonts w:ascii="Arial" w:hAnsi="Arial" w:cs="Arial"/>
          <w:color w:val="222222"/>
          <w:shd w:val="clear" w:color="auto" w:fill="FFFFFF"/>
        </w:rPr>
        <w:t>create an IoT Hub</w:t>
      </w:r>
    </w:p>
    <w:p w:rsidR="004C0A0D" w:rsidRPr="009D3D03" w:rsidRDefault="004C0A0D" w:rsidP="009D3D0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9D3D03">
        <w:rPr>
          <w:rFonts w:ascii="Arial" w:hAnsi="Arial" w:cs="Arial"/>
          <w:color w:val="222222"/>
          <w:shd w:val="clear" w:color="auto" w:fill="FFFFFF"/>
        </w:rPr>
        <w:t>creates an identity for Raspberry Pi with a device id Pi1.</w:t>
      </w:r>
      <w:r w:rsidRPr="009D3D0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D3D03">
        <w:rPr>
          <w:rFonts w:ascii="Arial" w:hAnsi="Arial" w:cs="Arial"/>
          <w:color w:val="222222"/>
          <w:shd w:val="clear" w:color="auto" w:fill="FFFFFF"/>
        </w:rPr>
        <w:t>The output will contain a device-specific connection string that we need to save. Keep the connection string safe and secure. </w:t>
      </w:r>
    </w:p>
    <w:p w:rsidR="004C0A0D" w:rsidRPr="004C0A0D" w:rsidRDefault="004C0A0D" w:rsidP="004C0A0D">
      <w:pPr>
        <w:rPr>
          <w:rFonts w:ascii="Arial" w:hAnsi="Arial" w:cs="Arial"/>
          <w:color w:val="222222"/>
          <w:shd w:val="clear" w:color="auto" w:fill="FFFFFF"/>
        </w:rPr>
      </w:pPr>
    </w:p>
    <w:p w:rsidR="00F46EB2" w:rsidRDefault="00F46EB2" w:rsidP="004C0A0D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4C0A0D">
        <w:rPr>
          <w:rFonts w:ascii="Arial" w:hAnsi="Arial" w:cs="Arial"/>
          <w:color w:val="222222"/>
          <w:shd w:val="clear" w:color="auto" w:fill="FFFFFF"/>
        </w:rPr>
        <w:t>Configuring and connecting Raspberry Pi to Azure IoT</w:t>
      </w:r>
    </w:p>
    <w:p w:rsidR="001F110D" w:rsidRDefault="001F110D" w:rsidP="001F110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1F110D" w:rsidRPr="001F110D" w:rsidRDefault="001F110D" w:rsidP="001F110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color w:val="333333"/>
          <w:shd w:val="clear" w:color="auto" w:fill="FDFDFD"/>
        </w:rPr>
        <w:t>Make sure Moby and the CLI are properly installed </w:t>
      </w:r>
    </w:p>
    <w:p w:rsidR="001F110D" w:rsidRPr="001419DA" w:rsidRDefault="009B1830" w:rsidP="001F110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color w:val="333333"/>
          <w:shd w:val="clear" w:color="auto" w:fill="FDFDFD"/>
        </w:rPr>
        <w:t>install on Raspberry Pi is Azure IoT Edge runtime, which runs as a background daemon.</w:t>
      </w:r>
    </w:p>
    <w:p w:rsidR="001419DA" w:rsidRPr="00C00973" w:rsidRDefault="001419DA" w:rsidP="001F110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color w:val="333333"/>
          <w:shd w:val="clear" w:color="auto" w:fill="FDFDFD"/>
        </w:rPr>
        <w:t>T</w:t>
      </w:r>
      <w:r>
        <w:rPr>
          <w:color w:val="333333"/>
          <w:shd w:val="clear" w:color="auto" w:fill="FDFDFD"/>
        </w:rPr>
        <w:t xml:space="preserve">o </w:t>
      </w:r>
      <w:r>
        <w:rPr>
          <w:color w:val="333333"/>
          <w:shd w:val="clear" w:color="auto" w:fill="FDFDFD"/>
        </w:rPr>
        <w:t xml:space="preserve">connect </w:t>
      </w:r>
      <w:r>
        <w:rPr>
          <w:color w:val="333333"/>
          <w:shd w:val="clear" w:color="auto" w:fill="FDFDFD"/>
        </w:rPr>
        <w:t>Azure IoT Hub. add the device connection string that we acquired in step 1 to the configuration file.</w:t>
      </w:r>
    </w:p>
    <w:p w:rsidR="00C00973" w:rsidRPr="004C0A0D" w:rsidRDefault="00C00973" w:rsidP="00C00973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F46EB2" w:rsidRPr="004C0A0D" w:rsidRDefault="00F46EB2" w:rsidP="004C0A0D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4C0A0D">
        <w:rPr>
          <w:rFonts w:ascii="Arial" w:hAnsi="Arial" w:cs="Arial"/>
          <w:color w:val="222222"/>
          <w:shd w:val="clear" w:color="auto" w:fill="FFFFFF"/>
        </w:rPr>
        <w:t>Deploying modules to the edge devices</w:t>
      </w:r>
    </w:p>
    <w:p w:rsidR="00F46EB2" w:rsidRDefault="00F46EB2">
      <w:pPr>
        <w:rPr>
          <w:rFonts w:ascii="Arial" w:hAnsi="Arial" w:cs="Arial"/>
          <w:color w:val="222222"/>
          <w:shd w:val="clear" w:color="auto" w:fill="FFFFFF"/>
        </w:rPr>
      </w:pP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What would be telemetry/message format of the device to </w:t>
      </w:r>
      <w:r>
        <w:rPr>
          <w:rFonts w:ascii="Arial" w:hAnsi="Arial" w:cs="Arial"/>
          <w:color w:val="222222"/>
          <w:shd w:val="clear" w:color="auto" w:fill="FFFFFF"/>
        </w:rPr>
        <w:t>I</w:t>
      </w:r>
      <w:r w:rsidRPr="00D842EC">
        <w:rPr>
          <w:rFonts w:ascii="Arial" w:hAnsi="Arial" w:cs="Arial"/>
          <w:color w:val="222222"/>
          <w:shd w:val="clear" w:color="auto" w:fill="FFFFFF"/>
        </w:rPr>
        <w:t>oT hub?</w:t>
      </w: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>System Properties of D2C IoT Hub messages</w:t>
      </w: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1. 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messageId</w:t>
      </w:r>
      <w:proofErr w:type="spellEnd"/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2. 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enqueuedTime</w:t>
      </w:r>
      <w:proofErr w:type="spellEnd"/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3. 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userId</w:t>
      </w:r>
      <w:proofErr w:type="spellEnd"/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4. 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connectionDeviceId</w:t>
      </w:r>
      <w:proofErr w:type="spellEnd"/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5. 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connectionModuleId</w:t>
      </w:r>
      <w:proofErr w:type="spellEnd"/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6. 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connectionDeviceGenerationId</w:t>
      </w:r>
      <w:proofErr w:type="spellEnd"/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7. 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connectionAuthMethod</w:t>
      </w:r>
      <w:proofErr w:type="spellEnd"/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</w:p>
    <w:p w:rsid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lastRenderedPageBreak/>
        <w:t>System Properties of C2D IoT Hub messages</w:t>
      </w: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>1. message-id</w:t>
      </w:r>
      <w:r w:rsidRPr="00D842EC">
        <w:rPr>
          <w:rFonts w:ascii="Arial" w:hAnsi="Arial" w:cs="Arial"/>
          <w:color w:val="222222"/>
          <w:shd w:val="clear" w:color="auto" w:fill="FFFFFF"/>
        </w:rPr>
        <w:tab/>
      </w: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>2. sequence-number</w:t>
      </w: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>3. destination specified in Cloud-to-Device messages.</w:t>
      </w: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>4. Date and time of message expiration.</w:t>
      </w: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5. A string property in a response message that typically contains the 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MessageId</w:t>
      </w:r>
      <w:proofErr w:type="spellEnd"/>
      <w:r w:rsidRPr="00D842EC">
        <w:rPr>
          <w:rFonts w:ascii="Arial" w:hAnsi="Arial" w:cs="Arial"/>
          <w:color w:val="222222"/>
          <w:shd w:val="clear" w:color="auto" w:fill="FFFFFF"/>
        </w:rPr>
        <w:t xml:space="preserve"> of the    request, in request-reply patterns.</w:t>
      </w:r>
    </w:p>
    <w:p w:rsidR="00D842EC" w:rsidRPr="00D842EC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>6. User-id An ID used to specify the origin of messages. When messages are generated by    IoT Hub, it is set to {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iot</w:t>
      </w:r>
      <w:proofErr w:type="spellEnd"/>
      <w:r w:rsidRPr="00D842EC">
        <w:rPr>
          <w:rFonts w:ascii="Arial" w:hAnsi="Arial" w:cs="Arial"/>
          <w:color w:val="222222"/>
          <w:shd w:val="clear" w:color="auto" w:fill="FFFFFF"/>
        </w:rPr>
        <w:t xml:space="preserve"> hub name}.</w:t>
      </w:r>
    </w:p>
    <w:p w:rsidR="004C0A0D" w:rsidRPr="00910BC0" w:rsidRDefault="00D842EC" w:rsidP="00D842EC">
      <w:pPr>
        <w:rPr>
          <w:rFonts w:ascii="Arial" w:hAnsi="Arial" w:cs="Arial"/>
          <w:color w:val="222222"/>
          <w:shd w:val="clear" w:color="auto" w:fill="FFFFFF"/>
        </w:rPr>
      </w:pPr>
      <w:r w:rsidRPr="00D842EC">
        <w:rPr>
          <w:rFonts w:ascii="Arial" w:hAnsi="Arial" w:cs="Arial"/>
          <w:color w:val="222222"/>
          <w:shd w:val="clear" w:color="auto" w:fill="FFFFFF"/>
        </w:rPr>
        <w:t xml:space="preserve">7. </w:t>
      </w:r>
      <w:proofErr w:type="spellStart"/>
      <w:r w:rsidRPr="00D842EC">
        <w:rPr>
          <w:rFonts w:ascii="Arial" w:hAnsi="Arial" w:cs="Arial"/>
          <w:color w:val="222222"/>
          <w:shd w:val="clear" w:color="auto" w:fill="FFFFFF"/>
        </w:rPr>
        <w:t>iothub</w:t>
      </w:r>
      <w:proofErr w:type="spellEnd"/>
      <w:r w:rsidRPr="00D842EC">
        <w:rPr>
          <w:rFonts w:ascii="Arial" w:hAnsi="Arial" w:cs="Arial"/>
          <w:color w:val="222222"/>
          <w:shd w:val="clear" w:color="auto" w:fill="FFFFFF"/>
        </w:rPr>
        <w:t>-ack</w:t>
      </w:r>
      <w:r w:rsidRPr="00D842EC">
        <w:rPr>
          <w:rFonts w:ascii="Arial" w:hAnsi="Arial" w:cs="Arial"/>
          <w:color w:val="222222"/>
          <w:shd w:val="clear" w:color="auto" w:fill="FFFFFF"/>
        </w:rPr>
        <w:tab/>
        <w:t>A feedback message generator.</w:t>
      </w:r>
    </w:p>
    <w:sectPr w:rsidR="004C0A0D" w:rsidRPr="00910BC0" w:rsidSect="000017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1638"/>
    <w:multiLevelType w:val="multilevel"/>
    <w:tmpl w:val="46D2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392DF7"/>
    <w:multiLevelType w:val="multilevel"/>
    <w:tmpl w:val="D5AC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20C36"/>
    <w:multiLevelType w:val="hybridMultilevel"/>
    <w:tmpl w:val="4F60A9E0"/>
    <w:lvl w:ilvl="0" w:tplc="9C34ED2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66A6B"/>
    <w:multiLevelType w:val="hybridMultilevel"/>
    <w:tmpl w:val="41920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65"/>
    <w:rsid w:val="0000172C"/>
    <w:rsid w:val="00124502"/>
    <w:rsid w:val="001419DA"/>
    <w:rsid w:val="001C24E1"/>
    <w:rsid w:val="001F110D"/>
    <w:rsid w:val="002D6D55"/>
    <w:rsid w:val="00346622"/>
    <w:rsid w:val="003D4C65"/>
    <w:rsid w:val="004C0A0D"/>
    <w:rsid w:val="005E0A19"/>
    <w:rsid w:val="00910BC0"/>
    <w:rsid w:val="009B1830"/>
    <w:rsid w:val="009D3D03"/>
    <w:rsid w:val="00C00973"/>
    <w:rsid w:val="00D842EC"/>
    <w:rsid w:val="00DF6E19"/>
    <w:rsid w:val="00E00743"/>
    <w:rsid w:val="00F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DC3E"/>
  <w15:chartTrackingRefBased/>
  <w15:docId w15:val="{13C66530-CEDB-4036-81CB-9041D4EE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0B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45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stream-analytics/" TargetMode="External"/><Relationship Id="rId13" Type="http://schemas.openxmlformats.org/officeDocument/2006/relationships/hyperlink" Target="https://azure.microsoft.com/en-us/services/hdinsigh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services/event-hubs/" TargetMode="External"/><Relationship Id="rId12" Type="http://schemas.openxmlformats.org/officeDocument/2006/relationships/hyperlink" Target="https://azure.microsoft.com/en-us/services/databricks/" TargetMode="External"/><Relationship Id="rId17" Type="http://schemas.openxmlformats.org/officeDocument/2006/relationships/hyperlink" Target="https://powerbi.microsoft.com/en-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io.azureml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services/iot-hub/" TargetMode="External"/><Relationship Id="rId11" Type="http://schemas.openxmlformats.org/officeDocument/2006/relationships/hyperlink" Target="https://azure.microsoft.com/en-us/services/time-series-insight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zure.microsoft.com/en-us/services/sql-database/" TargetMode="External"/><Relationship Id="rId10" Type="http://schemas.openxmlformats.org/officeDocument/2006/relationships/hyperlink" Target="https://azure.microsoft.com/en-us/services/cosmos-db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services/storage/blobs/" TargetMode="External"/><Relationship Id="rId14" Type="http://schemas.openxmlformats.org/officeDocument/2006/relationships/hyperlink" Target="https://azure.microsoft.com/en-us/services/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Santosh</dc:creator>
  <cp:keywords/>
  <dc:description/>
  <cp:lastModifiedBy>Mohapatra, Santosh</cp:lastModifiedBy>
  <cp:revision>14</cp:revision>
  <dcterms:created xsi:type="dcterms:W3CDTF">2020-06-02T05:44:00Z</dcterms:created>
  <dcterms:modified xsi:type="dcterms:W3CDTF">2020-06-02T06:55:00Z</dcterms:modified>
</cp:coreProperties>
</file>