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6E2F65" w14:textId="77777777" w:rsidR="001D1E32" w:rsidRDefault="001D1E32" w:rsidP="001D1E32">
      <w:pPr>
        <w:jc w:val="both"/>
      </w:pPr>
      <w:r>
        <w:t>US airline traffic and capacity</w:t>
      </w:r>
    </w:p>
    <w:p w14:paraId="291CF1EF" w14:textId="77777777" w:rsidR="001D1E32" w:rsidRDefault="001D1E32" w:rsidP="001D1E32">
      <w:pPr>
        <w:jc w:val="both"/>
      </w:pPr>
      <w:r>
        <w:t>https://www.airlines.org/dataset/annual-results-u-s-airlines-2/#</w:t>
      </w:r>
    </w:p>
    <w:p w14:paraId="567A3929" w14:textId="77777777" w:rsidR="001D1E32" w:rsidRDefault="001D1E32" w:rsidP="001D1E32">
      <w:pPr>
        <w:jc w:val="both"/>
      </w:pPr>
    </w:p>
    <w:p w14:paraId="29EFC3D8" w14:textId="77777777" w:rsidR="001D1E32" w:rsidRDefault="001D1E32" w:rsidP="001D1E32">
      <w:pPr>
        <w:jc w:val="both"/>
      </w:pPr>
      <w:r>
        <w:t xml:space="preserve">US </w:t>
      </w:r>
      <w:proofErr w:type="spellStart"/>
      <w:r>
        <w:t>airtravel</w:t>
      </w:r>
      <w:proofErr w:type="spellEnd"/>
      <w:r>
        <w:t xml:space="preserve"> purpose</w:t>
      </w:r>
    </w:p>
    <w:p w14:paraId="6E390929" w14:textId="77777777" w:rsidR="001D1E32" w:rsidRDefault="001D1E32" w:rsidP="001D1E32">
      <w:pPr>
        <w:jc w:val="both"/>
      </w:pPr>
      <w:r>
        <w:t>https://www.airlines.org/dataset/air-travelers-in-america-annual-survey/#</w:t>
      </w:r>
    </w:p>
    <w:p w14:paraId="1D2165FA" w14:textId="77777777" w:rsidR="001D1E32" w:rsidRDefault="001D1E32" w:rsidP="001D1E32">
      <w:pPr>
        <w:jc w:val="both"/>
      </w:pPr>
    </w:p>
    <w:p w14:paraId="2551F9DE" w14:textId="77777777" w:rsidR="001D1E32" w:rsidRDefault="001D1E32" w:rsidP="001D1E32">
      <w:pPr>
        <w:jc w:val="both"/>
      </w:pPr>
      <w:r>
        <w:t xml:space="preserve">US </w:t>
      </w:r>
      <w:proofErr w:type="spellStart"/>
      <w:r>
        <w:t>airtavel</w:t>
      </w:r>
      <w:proofErr w:type="spellEnd"/>
      <w:r>
        <w:t xml:space="preserve"> vs consumer goods</w:t>
      </w:r>
    </w:p>
    <w:p w14:paraId="54EB8F84" w14:textId="77777777" w:rsidR="001D1E32" w:rsidRPr="00B20931" w:rsidRDefault="001D1E32" w:rsidP="001D1E32">
      <w:pPr>
        <w:jc w:val="both"/>
      </w:pPr>
      <w:r>
        <w:t>https://www.airlines.org/dataset/price-comparisons/#</w:t>
      </w:r>
    </w:p>
    <w:p w14:paraId="09168A71" w14:textId="77777777" w:rsidR="00BC6099" w:rsidRDefault="00BC6099"/>
    <w:sectPr w:rsidR="00BC60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E32"/>
    <w:rsid w:val="001D1E32"/>
    <w:rsid w:val="00BC6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58108"/>
  <w15:chartTrackingRefBased/>
  <w15:docId w15:val="{9D855F67-88D9-45DB-BF1A-43B822C6E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1E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 Kumar Omprakash</dc:creator>
  <cp:keywords/>
  <dc:description/>
  <cp:lastModifiedBy>Santosh Kumar Omprakash</cp:lastModifiedBy>
  <cp:revision>1</cp:revision>
  <dcterms:created xsi:type="dcterms:W3CDTF">2021-01-25T04:36:00Z</dcterms:created>
  <dcterms:modified xsi:type="dcterms:W3CDTF">2021-01-25T04:36:00Z</dcterms:modified>
</cp:coreProperties>
</file>