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42" w:rsidRDefault="00C54542" w:rsidP="00C54542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sz w:val="20"/>
          <w:szCs w:val="20"/>
        </w:rPr>
      </w:pPr>
      <w:r w:rsidRPr="00C54542">
        <w:rPr>
          <w:rFonts w:ascii="Calibri" w:hAnsi="Calibri"/>
          <w:b/>
          <w:sz w:val="20"/>
          <w:szCs w:val="20"/>
        </w:rPr>
        <w:t>Hibernate – dynamic-insert attribute example</w:t>
      </w:r>
    </w:p>
    <w:p w:rsidR="00C54542" w:rsidRDefault="00C54542" w:rsidP="00C54542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sz w:val="20"/>
          <w:szCs w:val="20"/>
        </w:rPr>
      </w:pPr>
    </w:p>
    <w:p w:rsidR="00C54542" w:rsidRPr="00C54542" w:rsidRDefault="00C54542" w:rsidP="00C54542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sz w:val="20"/>
          <w:szCs w:val="20"/>
        </w:rPr>
      </w:pPr>
      <w:r w:rsidRPr="00C54542">
        <w:rPr>
          <w:rFonts w:ascii="Calibri" w:hAnsi="Calibri"/>
          <w:b/>
          <w:bCs/>
          <w:color w:val="333333"/>
          <w:sz w:val="20"/>
          <w:szCs w:val="20"/>
        </w:rPr>
        <w:t>What is dynamic-insert</w:t>
      </w:r>
    </w:p>
    <w:p w:rsid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The dynamic-insert attribute tells Hibernate whether to include null properties in the SQL INSERT statement. Let explore some examples to understand more clear about it.</w:t>
      </w:r>
    </w:p>
    <w:p w:rsid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b/>
          <w:bCs/>
          <w:color w:val="333333"/>
          <w:sz w:val="20"/>
          <w:szCs w:val="20"/>
        </w:rPr>
      </w:pPr>
      <w:r w:rsidRPr="00C54542">
        <w:rPr>
          <w:rFonts w:ascii="Calibri" w:hAnsi="Calibri"/>
          <w:b/>
          <w:bCs/>
          <w:color w:val="333333"/>
          <w:sz w:val="20"/>
          <w:szCs w:val="20"/>
        </w:rPr>
        <w:t>Dynamic-insert example</w:t>
      </w:r>
    </w:p>
    <w:p w:rsidR="00C54542" w:rsidRP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b/>
          <w:bCs/>
          <w:color w:val="333333"/>
          <w:sz w:val="20"/>
          <w:szCs w:val="20"/>
        </w:rPr>
        <w:t>1. dynamic-insert=false</w:t>
      </w:r>
    </w:p>
    <w:p w:rsidR="00C54542" w:rsidRP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The default value of dynamic-insert is false, which means</w:t>
      </w:r>
      <w:r w:rsidRPr="00C54542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C54542">
        <w:rPr>
          <w:rStyle w:val="Strong"/>
          <w:rFonts w:ascii="Calibri" w:hAnsi="Calibri"/>
          <w:color w:val="333333"/>
          <w:sz w:val="20"/>
          <w:szCs w:val="20"/>
        </w:rPr>
        <w:t>include null properties</w:t>
      </w:r>
      <w:r w:rsidRPr="00C54542">
        <w:rPr>
          <w:rStyle w:val="apple-converted-space"/>
          <w:rFonts w:ascii="Calibri" w:eastAsiaTheme="majorEastAsia" w:hAnsi="Calibri"/>
          <w:b/>
          <w:bCs/>
          <w:color w:val="333333"/>
          <w:sz w:val="20"/>
          <w:szCs w:val="20"/>
        </w:rPr>
        <w:t> </w:t>
      </w:r>
      <w:r w:rsidRPr="00C54542">
        <w:rPr>
          <w:rFonts w:ascii="Calibri" w:hAnsi="Calibri"/>
          <w:color w:val="333333"/>
          <w:sz w:val="20"/>
          <w:szCs w:val="20"/>
        </w:rPr>
        <w:t>in the Hibernate’s SQL INSERT statement.</w:t>
      </w:r>
    </w:p>
    <w:p w:rsidR="00C54542" w:rsidRDefault="00C54542" w:rsidP="00DE52EB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C54542">
        <w:rPr>
          <w:rFonts w:ascii="Calibri" w:hAnsi="Calibri"/>
          <w:color w:val="333333"/>
          <w:sz w:val="20"/>
          <w:szCs w:val="20"/>
        </w:rPr>
        <w:t>For example, try set some null values to an object properties and save it.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StockTransaction stockTran = </w:t>
      </w:r>
      <w:r w:rsidRPr="00DE52EB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DE52E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StockTransaction();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//stockTran.setPriceOpen(new Float("1.2"));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//stockTran.setPriceClose(new Float("1.1"));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//stockTran.setPriceChange(new Float("10.0"));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stockTran.setVolume(2000000L);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stockTran.setDate(</w:t>
      </w:r>
      <w:r w:rsidRPr="00DE52EB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DE52E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Date());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stockTran.setStock(stock);</w:t>
      </w: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E52EB" w:rsidRPr="00DE52EB" w:rsidRDefault="00DE52EB" w:rsidP="00DE52E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DE52E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session.save(stockTran);</w:t>
      </w:r>
    </w:p>
    <w:p w:rsidR="00DE52EB" w:rsidRPr="00C54542" w:rsidRDefault="00DE52EB" w:rsidP="00DE52EB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C54542" w:rsidRDefault="00C54542" w:rsidP="008E4CAA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C54542">
        <w:rPr>
          <w:rFonts w:ascii="Calibri" w:hAnsi="Calibri"/>
          <w:color w:val="333333"/>
          <w:sz w:val="20"/>
          <w:szCs w:val="20"/>
        </w:rPr>
        <w:t>Turn on the Hibernate “show_sql” to true, you will see the following insert SQL statement.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insert 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into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stock_transaction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(DATE, PRICE_CHANGE, PRICE_CLOSE, PRICE_OPEN, STOCK_ID, VOLUME) 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values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(?, ?, ?, ?, ?, ?)</w:t>
      </w:r>
    </w:p>
    <w:p w:rsidR="008E4CAA" w:rsidRPr="00C54542" w:rsidRDefault="008E4CAA" w:rsidP="008E4CAA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Style w:val="Strong"/>
          <w:rFonts w:ascii="Calibri" w:hAnsi="Calibri"/>
          <w:color w:val="333333"/>
          <w:sz w:val="20"/>
          <w:szCs w:val="20"/>
        </w:rPr>
        <w:t>Hibernate will generate the unnecessary columns</w:t>
      </w:r>
      <w:r w:rsidRPr="00C54542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C54542">
        <w:rPr>
          <w:rFonts w:ascii="Calibri" w:hAnsi="Calibri"/>
          <w:color w:val="333333"/>
          <w:sz w:val="20"/>
          <w:szCs w:val="20"/>
        </w:rPr>
        <w:t>(PRICE_CHANGE, PRICE_CLOSE, PRICE_OPEN) for the insertion.</w:t>
      </w:r>
    </w:p>
    <w:p w:rsidR="00C54542" w:rsidRP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b/>
          <w:bCs/>
          <w:color w:val="333333"/>
          <w:sz w:val="20"/>
          <w:szCs w:val="20"/>
        </w:rPr>
        <w:t>2. dynamic-insert=true</w:t>
      </w:r>
    </w:p>
    <w:p w:rsidR="00C54542" w:rsidRP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If set the dynamic-insert to true, which means</w:t>
      </w:r>
      <w:r w:rsidRPr="00C54542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C54542">
        <w:rPr>
          <w:rStyle w:val="Strong"/>
          <w:rFonts w:ascii="Calibri" w:hAnsi="Calibri"/>
          <w:color w:val="333333"/>
          <w:sz w:val="20"/>
          <w:szCs w:val="20"/>
        </w:rPr>
        <w:t>exclude null property values</w:t>
      </w:r>
      <w:r w:rsidRPr="00C54542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C54542">
        <w:rPr>
          <w:rFonts w:ascii="Calibri" w:hAnsi="Calibri"/>
          <w:color w:val="333333"/>
          <w:sz w:val="20"/>
          <w:szCs w:val="20"/>
        </w:rPr>
        <w:t>in the Hibernate’s SQL INSERT statement.</w:t>
      </w:r>
    </w:p>
    <w:p w:rsidR="00C54542" w:rsidRDefault="00C54542" w:rsidP="008E4CAA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For example, try set some null values to an object properties and save it again.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StockTransaction stockTran = </w:t>
      </w:r>
      <w:r w:rsidRPr="008E4CAA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StockTransaction();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//stockTran.setPriceOpen(new Float("1.2"));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//stockTran.setPriceClose(new Float("1.1"));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//stockTran.setPriceChange(new Float("10.0"));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stockTran.setVolume(2000000L);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stockTran.setDate(</w:t>
      </w:r>
      <w:r w:rsidRPr="008E4CAA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Date());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stockTran.setStock(stock);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session.save(stockTran);</w:t>
      </w:r>
    </w:p>
    <w:p w:rsidR="008E4CAA" w:rsidRPr="00C54542" w:rsidRDefault="008E4CAA" w:rsidP="008E4CAA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C54542" w:rsidRPr="00C54542" w:rsidRDefault="00C54542" w:rsidP="00C91CCE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000000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Turn on the Hibernate “show_sql” to true. You will see the different insert SQL statement.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insert 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into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stock_transaction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(DATE, STOCK_ID, VOLUME) </w:t>
      </w:r>
    </w:p>
    <w:p w:rsidR="008E4CAA" w:rsidRP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values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8E4CAA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(?, ?, ?)</w:t>
      </w:r>
    </w:p>
    <w:p w:rsidR="00C37D05" w:rsidRPr="008E4CAA" w:rsidRDefault="00C37D05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Style w:val="Strong"/>
          <w:rFonts w:ascii="Calibri" w:hAnsi="Calibri"/>
          <w:color w:val="333333"/>
          <w:sz w:val="20"/>
          <w:szCs w:val="20"/>
        </w:rPr>
        <w:lastRenderedPageBreak/>
        <w:t>Hibernate will generate only the necessary columns</w:t>
      </w:r>
      <w:r w:rsidRPr="00C54542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C54542">
        <w:rPr>
          <w:rFonts w:ascii="Calibri" w:hAnsi="Calibri"/>
          <w:color w:val="333333"/>
          <w:sz w:val="20"/>
          <w:szCs w:val="20"/>
        </w:rPr>
        <w:t>(DATE, STOCK_ID, VOLUME) for the insertion.</w:t>
      </w:r>
    </w:p>
    <w:p w:rsidR="00C54542" w:rsidRP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b/>
          <w:bCs/>
          <w:color w:val="333333"/>
          <w:sz w:val="20"/>
          <w:szCs w:val="20"/>
        </w:rPr>
        <w:t>Performance issue</w:t>
      </w:r>
    </w:p>
    <w:p w:rsid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In certain situations, such as a very large table with hundreds of columns (legacy design), or a table contains extremely large data volume, insert something not necessary definitely will drop down your system performance.</w:t>
      </w:r>
    </w:p>
    <w:p w:rsidR="00C54542" w:rsidRP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b/>
          <w:bCs/>
          <w:color w:val="333333"/>
          <w:sz w:val="20"/>
          <w:szCs w:val="20"/>
        </w:rPr>
        <w:t>How to configure it</w:t>
      </w:r>
    </w:p>
    <w:p w:rsid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You can configure the dynamic-insert properties value through annotation or XML mapping file.</w:t>
      </w:r>
    </w:p>
    <w:p w:rsidR="00C54542" w:rsidRDefault="00C54542" w:rsidP="008E4CAA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C54542">
        <w:rPr>
          <w:rFonts w:ascii="Calibri" w:hAnsi="Calibri"/>
          <w:b/>
          <w:bCs/>
          <w:color w:val="333333"/>
          <w:sz w:val="20"/>
          <w:szCs w:val="20"/>
        </w:rPr>
        <w:t>1. Annotation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u w:val="single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Entity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(name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"stock_transaction</w:t>
      </w:r>
      <w:r w:rsidR="00C84392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”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org.hibernate.annotations.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(dynamicInsert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StockTransaction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implements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java.io.Serializable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{</w:t>
      </w:r>
    </w:p>
    <w:p w:rsidR="00C54542" w:rsidRDefault="00C54542" w:rsidP="008E4CAA">
      <w:pPr>
        <w:pStyle w:val="Heading2"/>
        <w:shd w:val="clear" w:color="auto" w:fill="FFFFFF"/>
        <w:spacing w:before="600" w:beforeAutospacing="0" w:after="150" w:afterAutospacing="0"/>
        <w:rPr>
          <w:rStyle w:val="HTMLCode"/>
          <w:rFonts w:ascii="Calibri" w:hAnsi="Calibri" w:cs="Consolas"/>
          <w:color w:val="000000"/>
        </w:rPr>
      </w:pPr>
      <w:r w:rsidRPr="00C54542">
        <w:rPr>
          <w:rFonts w:ascii="Calibri" w:hAnsi="Calibri"/>
          <w:bCs w:val="0"/>
          <w:color w:val="333333"/>
          <w:sz w:val="20"/>
          <w:szCs w:val="20"/>
        </w:rPr>
        <w:t>2. XML mapping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"stock_transaction"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dynamic-insert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id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"tranId"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"java.lang.Integer"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column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"TRAN_ID"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generator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"identity"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8E4CAA" w:rsidRDefault="008E4CAA" w:rsidP="008E4CA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C54542" w:rsidRPr="00C54542" w:rsidRDefault="00C54542" w:rsidP="00C54542">
      <w:pPr>
        <w:pStyle w:val="Heading2"/>
        <w:shd w:val="clear" w:color="auto" w:fill="FFFFFF"/>
        <w:spacing w:before="600" w:beforeAutospacing="0" w:after="150" w:afterAutospacing="0"/>
        <w:rPr>
          <w:rFonts w:ascii="Calibri" w:hAnsi="Calibri"/>
          <w:bCs w:val="0"/>
          <w:color w:val="333333"/>
          <w:sz w:val="20"/>
          <w:szCs w:val="20"/>
        </w:rPr>
      </w:pPr>
      <w:r w:rsidRPr="00C54542">
        <w:rPr>
          <w:rFonts w:ascii="Calibri" w:hAnsi="Calibri"/>
          <w:bCs w:val="0"/>
          <w:color w:val="333333"/>
          <w:sz w:val="20"/>
          <w:szCs w:val="20"/>
        </w:rPr>
        <w:t>Conclusion</w:t>
      </w:r>
    </w:p>
    <w:p w:rsidR="00C54542" w:rsidRDefault="00C54542" w:rsidP="00C54542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C54542">
        <w:rPr>
          <w:rFonts w:ascii="Calibri" w:hAnsi="Calibri"/>
          <w:color w:val="333333"/>
          <w:sz w:val="20"/>
          <w:szCs w:val="20"/>
        </w:rPr>
        <w:t>This little “</w:t>
      </w:r>
      <w:r w:rsidRPr="00C54542">
        <w:rPr>
          <w:rStyle w:val="Strong"/>
          <w:rFonts w:ascii="Calibri" w:hAnsi="Calibri"/>
          <w:color w:val="333333"/>
          <w:sz w:val="20"/>
          <w:szCs w:val="20"/>
        </w:rPr>
        <w:t>dynamic-insert</w:t>
      </w:r>
      <w:r w:rsidRPr="00C54542">
        <w:rPr>
          <w:rFonts w:ascii="Calibri" w:hAnsi="Calibri"/>
          <w:color w:val="333333"/>
          <w:sz w:val="20"/>
          <w:szCs w:val="20"/>
        </w:rPr>
        <w:t>” tweak may increase your system performance, and highly recommends to do it. However, one question in my mind is why Hibernate set it to false by default?</w:t>
      </w:r>
    </w:p>
    <w:p w:rsid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b/>
          <w:color w:val="333333"/>
          <w:sz w:val="20"/>
          <w:szCs w:val="20"/>
        </w:rPr>
      </w:pPr>
      <w:r w:rsidRPr="000C7A2F">
        <w:rPr>
          <w:rFonts w:ascii="Calibri" w:hAnsi="Calibri"/>
          <w:b/>
          <w:color w:val="333333"/>
          <w:sz w:val="20"/>
          <w:szCs w:val="20"/>
        </w:rPr>
        <w:t>Hibernate – dynamic-update attribute example</w:t>
      </w:r>
    </w:p>
    <w:p w:rsidR="000C7A2F" w:rsidRP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b/>
          <w:color w:val="333333"/>
          <w:sz w:val="20"/>
          <w:szCs w:val="20"/>
        </w:rPr>
      </w:pPr>
      <w:r w:rsidRPr="000C7A2F">
        <w:rPr>
          <w:rFonts w:ascii="Calibri" w:hAnsi="Calibri"/>
          <w:b/>
          <w:bCs/>
          <w:color w:val="333333"/>
          <w:sz w:val="20"/>
          <w:szCs w:val="20"/>
        </w:rPr>
        <w:t>What is dynamic-update</w:t>
      </w:r>
    </w:p>
    <w:p w:rsid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The dynamic-update attribute tells Hibernate whether to include unmodified properties in the SQL UPDATE statement.</w:t>
      </w:r>
    </w:p>
    <w:p w:rsid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b/>
          <w:bCs/>
          <w:color w:val="333333"/>
          <w:sz w:val="20"/>
          <w:szCs w:val="20"/>
        </w:rPr>
      </w:pPr>
      <w:r w:rsidRPr="000C7A2F">
        <w:rPr>
          <w:rFonts w:ascii="Calibri" w:hAnsi="Calibri"/>
          <w:b/>
          <w:bCs/>
          <w:color w:val="333333"/>
          <w:sz w:val="20"/>
          <w:szCs w:val="20"/>
        </w:rPr>
        <w:t>Dynamic-update example</w:t>
      </w:r>
    </w:p>
    <w:p w:rsidR="000C7A2F" w:rsidRP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b/>
          <w:bCs/>
          <w:color w:val="333333"/>
          <w:sz w:val="20"/>
          <w:szCs w:val="20"/>
        </w:rPr>
        <w:t>1. dynamic-update=false</w:t>
      </w:r>
    </w:p>
    <w:p w:rsidR="000C7A2F" w:rsidRP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The default value of dynamic-update is false, which means</w:t>
      </w:r>
      <w:r w:rsidRPr="000C7A2F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0C7A2F">
        <w:rPr>
          <w:rStyle w:val="Strong"/>
          <w:rFonts w:ascii="Calibri" w:hAnsi="Calibri"/>
          <w:color w:val="333333"/>
          <w:sz w:val="20"/>
          <w:szCs w:val="20"/>
        </w:rPr>
        <w:t>include unmodified properties</w:t>
      </w:r>
      <w:r w:rsidRPr="000C7A2F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0C7A2F">
        <w:rPr>
          <w:rFonts w:ascii="Calibri" w:hAnsi="Calibri"/>
          <w:color w:val="333333"/>
          <w:sz w:val="20"/>
          <w:szCs w:val="20"/>
        </w:rPr>
        <w:t>in the Hibernate’s SQL update statement.</w:t>
      </w:r>
    </w:p>
    <w:p w:rsidR="000C7A2F" w:rsidRDefault="000C7A2F" w:rsidP="0010618F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0C7A2F">
        <w:rPr>
          <w:rFonts w:ascii="Calibri" w:hAnsi="Calibri"/>
          <w:color w:val="333333"/>
          <w:sz w:val="20"/>
          <w:szCs w:val="20"/>
        </w:rPr>
        <w:t>For example, get an object and try modify its value and update it.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Query q = session.createQuery(</w:t>
      </w:r>
      <w:r w:rsidRPr="0010618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"from StockTransaction where tranId = :tranId "</w:t>
      </w: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q.setParameter(</w:t>
      </w:r>
      <w:r w:rsidRPr="0010618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"tranId"</w:t>
      </w: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 11);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StockTransaction stockTran = (StockTransaction)q.list().get(0);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stockTran.setVolume(4000000L);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session.update(stockTran);</w:t>
      </w:r>
    </w:p>
    <w:p w:rsidR="0010618F" w:rsidRPr="000C7A2F" w:rsidRDefault="0010618F" w:rsidP="0010618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0C7A2F" w:rsidRDefault="000C7A2F" w:rsidP="0010618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Hibernate will generate the following update SQL statement.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update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stock_transaction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set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DATE=?,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PRICE_CHANGE=?,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PRICE_CLOSE=?,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PRICE_OPEN=?,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 xml:space="preserve">        STOCK_ID=?,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VOLUME=?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where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TRAN_ID=?</w:t>
      </w:r>
    </w:p>
    <w:p w:rsidR="0010618F" w:rsidRPr="000C7A2F" w:rsidRDefault="0010618F" w:rsidP="0010618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Hibernate will update all the unmodified columns.</w:t>
      </w:r>
    </w:p>
    <w:p w:rsidR="000C7A2F" w:rsidRP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b/>
          <w:bCs/>
          <w:color w:val="333333"/>
          <w:sz w:val="20"/>
          <w:szCs w:val="20"/>
        </w:rPr>
        <w:t>2. dynamic-update=true</w:t>
      </w:r>
    </w:p>
    <w:p w:rsidR="000C7A2F" w:rsidRP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If set the dynamic-insert to true, which means</w:t>
      </w:r>
      <w:r w:rsidRPr="000C7A2F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0C7A2F">
        <w:rPr>
          <w:rStyle w:val="Strong"/>
          <w:rFonts w:ascii="Calibri" w:hAnsi="Calibri"/>
          <w:color w:val="333333"/>
          <w:sz w:val="20"/>
          <w:szCs w:val="20"/>
        </w:rPr>
        <w:t>exclude unmodified properties</w:t>
      </w:r>
      <w:r w:rsidRPr="000C7A2F">
        <w:rPr>
          <w:rStyle w:val="apple-converted-space"/>
          <w:rFonts w:ascii="Calibri" w:eastAsiaTheme="majorEastAsia" w:hAnsi="Calibri"/>
          <w:color w:val="333333"/>
          <w:sz w:val="20"/>
          <w:szCs w:val="20"/>
        </w:rPr>
        <w:t> </w:t>
      </w:r>
      <w:r w:rsidRPr="000C7A2F">
        <w:rPr>
          <w:rFonts w:ascii="Calibri" w:hAnsi="Calibri"/>
          <w:color w:val="333333"/>
          <w:sz w:val="20"/>
          <w:szCs w:val="20"/>
        </w:rPr>
        <w:t>in the Hibernate’s SQL update statement.</w:t>
      </w:r>
    </w:p>
    <w:p w:rsidR="000C7A2F" w:rsidRDefault="000C7A2F" w:rsidP="0010618F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0C7A2F">
        <w:rPr>
          <w:rFonts w:ascii="Calibri" w:hAnsi="Calibri"/>
          <w:color w:val="333333"/>
          <w:sz w:val="20"/>
          <w:szCs w:val="20"/>
        </w:rPr>
        <w:t>For example, get an object and try modify its value and update it again.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Query q = session.createQuery(</w:t>
      </w:r>
      <w:r w:rsidRPr="0010618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"from StockTransaction where tranId = :tranId "</w:t>
      </w: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q.setParameter(</w:t>
      </w:r>
      <w:r w:rsidRPr="0010618F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"tranId"</w:t>
      </w: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 11);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StockTransaction stockTran = (StockTransaction)q.list().get(0);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stockTran.setVolume(4000000L);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session.update(stockTran);</w:t>
      </w:r>
    </w:p>
    <w:p w:rsidR="0010618F" w:rsidRPr="000C7A2F" w:rsidRDefault="0010618F" w:rsidP="0010618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10618F" w:rsidRDefault="000C7A2F" w:rsidP="0010618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  <w:r w:rsidRPr="000C7A2F">
        <w:rPr>
          <w:rFonts w:ascii="Calibri" w:hAnsi="Calibri"/>
          <w:color w:val="333333"/>
          <w:sz w:val="20"/>
          <w:szCs w:val="20"/>
        </w:rPr>
        <w:t>Hibernate will generate different update SQL statement.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Hibernate: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update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stock_transaction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set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VOLUME=? 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where</w:t>
      </w:r>
    </w:p>
    <w:p w:rsidR="0010618F" w:rsidRP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10618F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TRAN_ID=?</w:t>
      </w:r>
    </w:p>
    <w:p w:rsidR="000C7A2F" w:rsidRPr="000C7A2F" w:rsidRDefault="0010618F" w:rsidP="0010618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  <w:r w:rsidRPr="000C7A2F">
        <w:rPr>
          <w:rStyle w:val="HTMLCode"/>
          <w:rFonts w:ascii="Calibri" w:hAnsi="Calibri" w:cs="Consolas"/>
          <w:color w:val="000000"/>
        </w:rPr>
        <w:t xml:space="preserve"> </w:t>
      </w:r>
    </w:p>
    <w:p w:rsidR="000C7A2F" w:rsidRP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Hibernate will update the modified columns only.</w:t>
      </w:r>
    </w:p>
    <w:p w:rsidR="000C7A2F" w:rsidRPr="000C7A2F" w:rsidRDefault="000C7A2F" w:rsidP="000C7A2F">
      <w:pPr>
        <w:shd w:val="clear" w:color="auto" w:fill="E6E6FC"/>
        <w:rPr>
          <w:rFonts w:ascii="Calibri" w:hAnsi="Calibri"/>
          <w:color w:val="333333"/>
          <w:sz w:val="20"/>
          <w:szCs w:val="20"/>
        </w:rPr>
      </w:pPr>
      <w:r w:rsidRPr="000C7A2F">
        <w:rPr>
          <w:rStyle w:val="Strong"/>
          <w:rFonts w:ascii="Calibri" w:hAnsi="Calibri"/>
          <w:color w:val="333333"/>
          <w:sz w:val="20"/>
          <w:szCs w:val="20"/>
        </w:rPr>
        <w:t>Performance issue</w:t>
      </w:r>
      <w:r w:rsidRPr="000C7A2F">
        <w:rPr>
          <w:rFonts w:ascii="Calibri" w:hAnsi="Calibri"/>
          <w:color w:val="333333"/>
          <w:sz w:val="20"/>
          <w:szCs w:val="20"/>
        </w:rPr>
        <w:br/>
        <w:t>In a large table with many columns (legacy design) or contains large data volumes, update some unmodified columns are absolutely unnecessary and great impact on the system performance.</w:t>
      </w:r>
    </w:p>
    <w:p w:rsidR="000C7A2F" w:rsidRPr="0010618F" w:rsidRDefault="000C7A2F" w:rsidP="000C7A2F">
      <w:pPr>
        <w:pStyle w:val="Heading2"/>
        <w:shd w:val="clear" w:color="auto" w:fill="FFFFFF"/>
        <w:spacing w:before="600" w:beforeAutospacing="0" w:after="150" w:afterAutospacing="0"/>
        <w:rPr>
          <w:rFonts w:ascii="Calibri" w:hAnsi="Calibri"/>
          <w:bCs w:val="0"/>
          <w:color w:val="333333"/>
          <w:sz w:val="20"/>
          <w:szCs w:val="20"/>
        </w:rPr>
      </w:pPr>
      <w:r w:rsidRPr="0010618F">
        <w:rPr>
          <w:rFonts w:ascii="Calibri" w:hAnsi="Calibri"/>
          <w:bCs w:val="0"/>
          <w:color w:val="333333"/>
          <w:sz w:val="20"/>
          <w:szCs w:val="20"/>
        </w:rPr>
        <w:t>How to configure it</w:t>
      </w:r>
    </w:p>
    <w:p w:rsid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You can configure “</w:t>
      </w:r>
      <w:r w:rsidRPr="000C7A2F">
        <w:rPr>
          <w:rStyle w:val="HTMLCode"/>
          <w:rFonts w:ascii="Calibri" w:hAnsi="Calibri" w:cs="Consolas"/>
          <w:color w:val="C7254E"/>
          <w:shd w:val="clear" w:color="auto" w:fill="F9F2F4"/>
        </w:rPr>
        <w:t>dynamic-update</w:t>
      </w:r>
      <w:r w:rsidRPr="000C7A2F">
        <w:rPr>
          <w:rFonts w:ascii="Calibri" w:hAnsi="Calibri"/>
          <w:color w:val="333333"/>
          <w:sz w:val="20"/>
          <w:szCs w:val="20"/>
        </w:rPr>
        <w:t>” properties via annotation or XML mapping file.</w:t>
      </w:r>
    </w:p>
    <w:p w:rsidR="000C7A2F" w:rsidRDefault="000C7A2F" w:rsidP="000C7A2F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b/>
          <w:bCs/>
          <w:color w:val="333333"/>
          <w:sz w:val="20"/>
          <w:szCs w:val="20"/>
        </w:rPr>
      </w:pPr>
      <w:r w:rsidRPr="000C7A2F">
        <w:rPr>
          <w:rFonts w:ascii="Calibri" w:hAnsi="Calibri"/>
          <w:b/>
          <w:bCs/>
          <w:color w:val="333333"/>
          <w:sz w:val="20"/>
          <w:szCs w:val="20"/>
        </w:rPr>
        <w:t>1. Annotation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u w:val="single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Entity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(name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"stock_transaction"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catalog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"mkyong"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org.hibernate.annotations.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Entity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dynamicUpdate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true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StockTransaction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implements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java.io.Serializable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{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</w:pPr>
    </w:p>
    <w:p w:rsidR="000C7A2F" w:rsidRPr="0010618F" w:rsidRDefault="000C7A2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b/>
          <w:kern w:val="0"/>
          <w:sz w:val="20"/>
          <w:szCs w:val="20"/>
          <w:lang w:val="en-IN" w:eastAsia="en-US" w:bidi="ar-SA"/>
        </w:rPr>
      </w:pPr>
      <w:r w:rsidRPr="0010618F">
        <w:rPr>
          <w:rFonts w:ascii="Calibri" w:hAnsi="Calibri"/>
          <w:b/>
          <w:bCs/>
          <w:color w:val="333333"/>
          <w:sz w:val="20"/>
          <w:szCs w:val="20"/>
        </w:rPr>
        <w:t>2. XML mapping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"stock_transaction"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catalog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"mkyong"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dynamic-update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id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"tranId"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"java.lang.Integer"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column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"TRAN_ID"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generator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"identity"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10618F" w:rsidRDefault="0010618F" w:rsidP="0010618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0C7A2F" w:rsidRPr="0010618F" w:rsidRDefault="000C7A2F" w:rsidP="0010618F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color w:val="333333"/>
          <w:sz w:val="20"/>
          <w:szCs w:val="20"/>
        </w:rPr>
      </w:pPr>
      <w:r w:rsidRPr="0010618F">
        <w:rPr>
          <w:rFonts w:ascii="Calibri" w:hAnsi="Calibri"/>
          <w:b/>
          <w:bCs/>
          <w:color w:val="333333"/>
          <w:sz w:val="20"/>
          <w:szCs w:val="20"/>
        </w:rPr>
        <w:t>Conclusion</w:t>
      </w:r>
    </w:p>
    <w:p w:rsidR="00C54542" w:rsidRPr="007A518C" w:rsidRDefault="000C7A2F" w:rsidP="007A518C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0C7A2F">
        <w:rPr>
          <w:rFonts w:ascii="Calibri" w:hAnsi="Calibri"/>
          <w:color w:val="333333"/>
          <w:sz w:val="20"/>
          <w:szCs w:val="20"/>
        </w:rPr>
        <w:t>This little “</w:t>
      </w:r>
      <w:r w:rsidRPr="000C7A2F">
        <w:rPr>
          <w:rStyle w:val="Strong"/>
          <w:rFonts w:ascii="Calibri" w:hAnsi="Calibri"/>
          <w:color w:val="333333"/>
          <w:sz w:val="20"/>
          <w:szCs w:val="20"/>
        </w:rPr>
        <w:t>dynamic-update</w:t>
      </w:r>
      <w:r w:rsidRPr="000C7A2F">
        <w:rPr>
          <w:rFonts w:ascii="Calibri" w:hAnsi="Calibri"/>
          <w:color w:val="333333"/>
          <w:sz w:val="20"/>
          <w:szCs w:val="20"/>
        </w:rPr>
        <w:t>” tweak will definitely increase your system performance, and highly recommended to do it.</w:t>
      </w:r>
      <w:bookmarkStart w:id="0" w:name="_GoBack"/>
      <w:bookmarkEnd w:id="0"/>
    </w:p>
    <w:sectPr w:rsidR="00C54542" w:rsidRPr="007A518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A8E" w:rsidRDefault="00E27A8E" w:rsidP="00561C03">
      <w:r>
        <w:separator/>
      </w:r>
    </w:p>
  </w:endnote>
  <w:endnote w:type="continuationSeparator" w:id="0">
    <w:p w:rsidR="00E27A8E" w:rsidRDefault="00E27A8E" w:rsidP="0056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A8E" w:rsidRDefault="00E27A8E" w:rsidP="00561C03">
      <w:r>
        <w:separator/>
      </w:r>
    </w:p>
  </w:footnote>
  <w:footnote w:type="continuationSeparator" w:id="0">
    <w:p w:rsidR="00E27A8E" w:rsidRDefault="00E27A8E" w:rsidP="00561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F3382"/>
    <w:multiLevelType w:val="hybridMultilevel"/>
    <w:tmpl w:val="8B6AC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469DF"/>
    <w:multiLevelType w:val="multilevel"/>
    <w:tmpl w:val="C55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D14BE"/>
    <w:multiLevelType w:val="multilevel"/>
    <w:tmpl w:val="019E6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066301"/>
    <w:rsid w:val="000C7A2F"/>
    <w:rsid w:val="000D0C09"/>
    <w:rsid w:val="000F06E5"/>
    <w:rsid w:val="0010618F"/>
    <w:rsid w:val="00140654"/>
    <w:rsid w:val="00145CBC"/>
    <w:rsid w:val="00147574"/>
    <w:rsid w:val="00152EB3"/>
    <w:rsid w:val="00164920"/>
    <w:rsid w:val="00171148"/>
    <w:rsid w:val="001B1734"/>
    <w:rsid w:val="001B1F8F"/>
    <w:rsid w:val="001B7084"/>
    <w:rsid w:val="001C4D6E"/>
    <w:rsid w:val="001D2C6C"/>
    <w:rsid w:val="001F46F7"/>
    <w:rsid w:val="001F73EF"/>
    <w:rsid w:val="00200367"/>
    <w:rsid w:val="002045B5"/>
    <w:rsid w:val="00205F2F"/>
    <w:rsid w:val="00211C77"/>
    <w:rsid w:val="002167F9"/>
    <w:rsid w:val="002170F4"/>
    <w:rsid w:val="00221E80"/>
    <w:rsid w:val="002226BD"/>
    <w:rsid w:val="002424E4"/>
    <w:rsid w:val="00261E0D"/>
    <w:rsid w:val="00267D17"/>
    <w:rsid w:val="00290C85"/>
    <w:rsid w:val="002953EB"/>
    <w:rsid w:val="002967EF"/>
    <w:rsid w:val="0030695C"/>
    <w:rsid w:val="00313A60"/>
    <w:rsid w:val="003170BF"/>
    <w:rsid w:val="00317460"/>
    <w:rsid w:val="00323C93"/>
    <w:rsid w:val="00360454"/>
    <w:rsid w:val="003645AC"/>
    <w:rsid w:val="00364D03"/>
    <w:rsid w:val="003A42E8"/>
    <w:rsid w:val="003A70C2"/>
    <w:rsid w:val="003B2C3A"/>
    <w:rsid w:val="003C0DF8"/>
    <w:rsid w:val="003C2FEF"/>
    <w:rsid w:val="003E5287"/>
    <w:rsid w:val="00417913"/>
    <w:rsid w:val="004439FE"/>
    <w:rsid w:val="004A060F"/>
    <w:rsid w:val="004A79FD"/>
    <w:rsid w:val="004B2031"/>
    <w:rsid w:val="004B3770"/>
    <w:rsid w:val="004E1180"/>
    <w:rsid w:val="00512806"/>
    <w:rsid w:val="00512B96"/>
    <w:rsid w:val="00520DD8"/>
    <w:rsid w:val="00531176"/>
    <w:rsid w:val="00543D23"/>
    <w:rsid w:val="0055683B"/>
    <w:rsid w:val="00561C03"/>
    <w:rsid w:val="00570E63"/>
    <w:rsid w:val="005819AA"/>
    <w:rsid w:val="00583A5C"/>
    <w:rsid w:val="005B7F88"/>
    <w:rsid w:val="005E2C23"/>
    <w:rsid w:val="005E75E0"/>
    <w:rsid w:val="00601C6D"/>
    <w:rsid w:val="00603A2F"/>
    <w:rsid w:val="006058E1"/>
    <w:rsid w:val="00613CD0"/>
    <w:rsid w:val="00621836"/>
    <w:rsid w:val="00640DBA"/>
    <w:rsid w:val="00642031"/>
    <w:rsid w:val="0064546C"/>
    <w:rsid w:val="00655F97"/>
    <w:rsid w:val="0066041F"/>
    <w:rsid w:val="00674ADD"/>
    <w:rsid w:val="00676E35"/>
    <w:rsid w:val="00677808"/>
    <w:rsid w:val="00680984"/>
    <w:rsid w:val="00684775"/>
    <w:rsid w:val="006915D7"/>
    <w:rsid w:val="0069278B"/>
    <w:rsid w:val="006B396B"/>
    <w:rsid w:val="006B662C"/>
    <w:rsid w:val="006D3B48"/>
    <w:rsid w:val="006E261C"/>
    <w:rsid w:val="006E36B2"/>
    <w:rsid w:val="006F4A18"/>
    <w:rsid w:val="006F73F3"/>
    <w:rsid w:val="00715DCA"/>
    <w:rsid w:val="0072428D"/>
    <w:rsid w:val="007414C5"/>
    <w:rsid w:val="00751DF4"/>
    <w:rsid w:val="0077539C"/>
    <w:rsid w:val="007A518C"/>
    <w:rsid w:val="007A64C2"/>
    <w:rsid w:val="007B13AE"/>
    <w:rsid w:val="007B5916"/>
    <w:rsid w:val="007B6B05"/>
    <w:rsid w:val="007E4F9F"/>
    <w:rsid w:val="00821E0C"/>
    <w:rsid w:val="00827C26"/>
    <w:rsid w:val="0084177A"/>
    <w:rsid w:val="008459DF"/>
    <w:rsid w:val="008726D9"/>
    <w:rsid w:val="0089065B"/>
    <w:rsid w:val="00890C42"/>
    <w:rsid w:val="008A2591"/>
    <w:rsid w:val="008A5D9E"/>
    <w:rsid w:val="008A673D"/>
    <w:rsid w:val="008C0EF9"/>
    <w:rsid w:val="008E4CAA"/>
    <w:rsid w:val="008F027E"/>
    <w:rsid w:val="00902521"/>
    <w:rsid w:val="00924251"/>
    <w:rsid w:val="009304A5"/>
    <w:rsid w:val="0093121C"/>
    <w:rsid w:val="00931B3A"/>
    <w:rsid w:val="00943530"/>
    <w:rsid w:val="009447D5"/>
    <w:rsid w:val="00971E5E"/>
    <w:rsid w:val="00984B54"/>
    <w:rsid w:val="00993D78"/>
    <w:rsid w:val="0099575A"/>
    <w:rsid w:val="009B4AAA"/>
    <w:rsid w:val="00A0175E"/>
    <w:rsid w:val="00A06099"/>
    <w:rsid w:val="00A06561"/>
    <w:rsid w:val="00A13699"/>
    <w:rsid w:val="00A170D4"/>
    <w:rsid w:val="00A34ED4"/>
    <w:rsid w:val="00A35833"/>
    <w:rsid w:val="00A45A13"/>
    <w:rsid w:val="00A540BD"/>
    <w:rsid w:val="00A60A52"/>
    <w:rsid w:val="00A820B4"/>
    <w:rsid w:val="00A96445"/>
    <w:rsid w:val="00A96686"/>
    <w:rsid w:val="00AA49E8"/>
    <w:rsid w:val="00AA4EE9"/>
    <w:rsid w:val="00AA604B"/>
    <w:rsid w:val="00AC5F82"/>
    <w:rsid w:val="00AD1591"/>
    <w:rsid w:val="00B22D3E"/>
    <w:rsid w:val="00B410E8"/>
    <w:rsid w:val="00B435AC"/>
    <w:rsid w:val="00B548B0"/>
    <w:rsid w:val="00B604E1"/>
    <w:rsid w:val="00B62E44"/>
    <w:rsid w:val="00B905B6"/>
    <w:rsid w:val="00B95EBE"/>
    <w:rsid w:val="00B964A1"/>
    <w:rsid w:val="00BB0949"/>
    <w:rsid w:val="00BB2239"/>
    <w:rsid w:val="00BC06F5"/>
    <w:rsid w:val="00C0062E"/>
    <w:rsid w:val="00C22767"/>
    <w:rsid w:val="00C2375B"/>
    <w:rsid w:val="00C32792"/>
    <w:rsid w:val="00C3287B"/>
    <w:rsid w:val="00C369F2"/>
    <w:rsid w:val="00C37442"/>
    <w:rsid w:val="00C37D05"/>
    <w:rsid w:val="00C54542"/>
    <w:rsid w:val="00C56BF5"/>
    <w:rsid w:val="00C7134D"/>
    <w:rsid w:val="00C72923"/>
    <w:rsid w:val="00C75433"/>
    <w:rsid w:val="00C84392"/>
    <w:rsid w:val="00C87537"/>
    <w:rsid w:val="00C91CCE"/>
    <w:rsid w:val="00CB13BE"/>
    <w:rsid w:val="00CB30A5"/>
    <w:rsid w:val="00CC505F"/>
    <w:rsid w:val="00CD5527"/>
    <w:rsid w:val="00CF218A"/>
    <w:rsid w:val="00D031E2"/>
    <w:rsid w:val="00D03212"/>
    <w:rsid w:val="00D10E21"/>
    <w:rsid w:val="00D231F9"/>
    <w:rsid w:val="00D307F3"/>
    <w:rsid w:val="00D33299"/>
    <w:rsid w:val="00D36D2A"/>
    <w:rsid w:val="00D5431A"/>
    <w:rsid w:val="00D55DF4"/>
    <w:rsid w:val="00D93CEC"/>
    <w:rsid w:val="00D97D29"/>
    <w:rsid w:val="00DA7436"/>
    <w:rsid w:val="00DC2053"/>
    <w:rsid w:val="00DE3082"/>
    <w:rsid w:val="00DE52EB"/>
    <w:rsid w:val="00DF0029"/>
    <w:rsid w:val="00E01F70"/>
    <w:rsid w:val="00E27A8E"/>
    <w:rsid w:val="00E6364B"/>
    <w:rsid w:val="00E73FF9"/>
    <w:rsid w:val="00EA3278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1A8F"/>
    <w:rsid w:val="00F73C7D"/>
    <w:rsid w:val="00FA1E32"/>
    <w:rsid w:val="00FC1368"/>
    <w:rsid w:val="00FD6C5A"/>
    <w:rsid w:val="00FE5495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73F3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73F3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9848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491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3877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715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2236">
          <w:marLeft w:val="0"/>
          <w:marRight w:val="0"/>
          <w:marTop w:val="150"/>
          <w:marBottom w:val="30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</w:div>
      </w:divsChild>
    </w:div>
    <w:div w:id="1320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31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494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6009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4580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354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218</cp:revision>
  <dcterms:created xsi:type="dcterms:W3CDTF">2016-03-27T08:43:00Z</dcterms:created>
  <dcterms:modified xsi:type="dcterms:W3CDTF">2016-07-26T18:38:00Z</dcterms:modified>
</cp:coreProperties>
</file>