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89" w:rsidRDefault="004A05B2" w:rsidP="00BB3189">
      <w:pPr>
        <w:spacing w:line="240" w:lineRule="auto"/>
        <w:rPr>
          <w:rFonts w:ascii="Calibri" w:hAnsi="Calibri"/>
          <w:b/>
          <w:sz w:val="20"/>
          <w:szCs w:val="20"/>
        </w:rPr>
      </w:pPr>
      <w:r w:rsidRPr="004A05B2">
        <w:rPr>
          <w:rFonts w:ascii="Calibri" w:hAnsi="Calibri"/>
          <w:b/>
          <w:sz w:val="20"/>
          <w:szCs w:val="20"/>
        </w:rPr>
        <w:t>Spring MVC View Resolver</w:t>
      </w:r>
    </w:p>
    <w:p w:rsidR="00BD2F4C" w:rsidRPr="00BD2F4C" w:rsidRDefault="00BD2F4C" w:rsidP="00BD2F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BD2F4C">
        <w:rPr>
          <w:rFonts w:ascii="Calibri" w:hAnsi="Calibri" w:cs="Tahoma"/>
          <w:color w:val="333333"/>
          <w:sz w:val="20"/>
          <w:szCs w:val="20"/>
        </w:rPr>
        <w:t>In this example we shall talk about Spring MVC View Resolvers. View Resolvers are usually provided by all MVC Frameworks, so that models can be rendered in a browser, without being tied to a specific view technology. Spring MVC Framework provides the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ViewResolver</w:t>
      </w:r>
      <w:proofErr w:type="spellEnd"/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gramStart"/>
      <w:r w:rsidRPr="00BD2F4C">
        <w:rPr>
          <w:rFonts w:ascii="Calibri" w:hAnsi="Calibri" w:cs="Tahoma"/>
          <w:color w:val="333333"/>
          <w:sz w:val="20"/>
          <w:szCs w:val="20"/>
        </w:rPr>
        <w:t>interface, that</w:t>
      </w:r>
      <w:proofErr w:type="gramEnd"/>
      <w:r w:rsidRPr="00BD2F4C">
        <w:rPr>
          <w:rFonts w:ascii="Calibri" w:hAnsi="Calibri" w:cs="Tahoma"/>
          <w:color w:val="333333"/>
          <w:sz w:val="20"/>
          <w:szCs w:val="20"/>
        </w:rPr>
        <w:t xml:space="preserve"> maps view names to actual views.</w:t>
      </w:r>
    </w:p>
    <w:p w:rsidR="00BD2F4C" w:rsidRPr="00BD2F4C" w:rsidRDefault="00BD2F4C" w:rsidP="00BD2F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BD2F4C">
        <w:rPr>
          <w:rFonts w:ascii="Calibri" w:hAnsi="Calibri" w:cs="Tahoma"/>
          <w:color w:val="333333"/>
          <w:sz w:val="20"/>
          <w:szCs w:val="20"/>
        </w:rPr>
        <w:t>It also provides the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View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BD2F4C">
        <w:rPr>
          <w:rFonts w:ascii="Calibri" w:hAnsi="Calibri" w:cs="Tahoma"/>
          <w:color w:val="333333"/>
          <w:sz w:val="20"/>
          <w:szCs w:val="20"/>
        </w:rPr>
        <w:t>interface, which addresses the request of a view to the view technology. So when a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ModelAndView</w:t>
      </w:r>
      <w:proofErr w:type="spellEnd"/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BD2F4C">
        <w:rPr>
          <w:rFonts w:ascii="Calibri" w:hAnsi="Calibri" w:cs="Tahoma"/>
          <w:color w:val="333333"/>
          <w:sz w:val="20"/>
          <w:szCs w:val="20"/>
        </w:rPr>
        <w:t>instance is returned by a Controller, the view resolver will resolve the view according to the view name.</w:t>
      </w:r>
    </w:p>
    <w:p w:rsidR="00BD2F4C" w:rsidRPr="00BD2F4C" w:rsidRDefault="00BD2F4C" w:rsidP="00BD2F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BD2F4C">
        <w:rPr>
          <w:rFonts w:ascii="Calibri" w:hAnsi="Calibri" w:cs="Tahoma"/>
          <w:color w:val="333333"/>
          <w:sz w:val="20"/>
          <w:szCs w:val="20"/>
        </w:rPr>
        <w:t>Below, we will discuss about three important View Resolver implementations provided by Spring MVC,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InternalResourceViewResolver</w:t>
      </w:r>
      <w:r w:rsidRPr="00BD2F4C">
        <w:rPr>
          <w:rFonts w:ascii="Calibri" w:hAnsi="Calibri" w:cs="Tahoma"/>
          <w:color w:val="333333"/>
          <w:sz w:val="20"/>
          <w:szCs w:val="20"/>
        </w:rPr>
        <w:t>,</w:t>
      </w:r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gramStart"/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XmlViewResolver</w:t>
      </w:r>
      <w:proofErr w:type="gramEnd"/>
      <w:r w:rsidRPr="00BD2F4C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BD2F4C">
        <w:rPr>
          <w:rFonts w:ascii="Calibri" w:hAnsi="Calibri" w:cs="Tahoma"/>
          <w:color w:val="333333"/>
          <w:sz w:val="20"/>
          <w:szCs w:val="20"/>
        </w:rPr>
        <w:t>and</w:t>
      </w:r>
      <w:r w:rsidRPr="00BD2F4C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ResourceBundleViewResolver</w:t>
      </w:r>
      <w:r w:rsidRPr="00BD2F4C">
        <w:rPr>
          <w:rFonts w:ascii="Calibri" w:hAnsi="Calibri" w:cs="Tahoma"/>
          <w:color w:val="333333"/>
          <w:sz w:val="20"/>
          <w:szCs w:val="20"/>
        </w:rPr>
        <w:t>. We will also see how we can make use of them all together.</w:t>
      </w:r>
    </w:p>
    <w:p w:rsidR="008128EA" w:rsidRPr="008128EA" w:rsidRDefault="008128EA" w:rsidP="008128EA">
      <w:pPr>
        <w:pStyle w:val="Heading2"/>
        <w:shd w:val="clear" w:color="auto" w:fill="FFFFFF"/>
        <w:spacing w:before="375" w:beforeAutospacing="0" w:after="150" w:afterAutospacing="0" w:line="240" w:lineRule="atLeast"/>
        <w:rPr>
          <w:rFonts w:ascii="Calibri" w:hAnsi="Calibri"/>
          <w:bCs w:val="0"/>
          <w:color w:val="333333"/>
          <w:sz w:val="20"/>
          <w:szCs w:val="20"/>
        </w:rPr>
      </w:pPr>
      <w:r w:rsidRPr="008128EA">
        <w:rPr>
          <w:rFonts w:ascii="Calibri" w:hAnsi="Calibri"/>
          <w:bCs w:val="0"/>
          <w:color w:val="333333"/>
          <w:sz w:val="20"/>
          <w:szCs w:val="20"/>
        </w:rPr>
        <w:t>Create the View</w:t>
      </w:r>
    </w:p>
    <w:p w:rsidR="008128EA" w:rsidRPr="008128EA" w:rsidRDefault="008128EA" w:rsidP="008128EA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Calibri" w:hAnsi="Calibri" w:cs="Tahoma"/>
          <w:color w:val="333333"/>
          <w:sz w:val="20"/>
          <w:szCs w:val="20"/>
        </w:rPr>
      </w:pPr>
      <w:r w:rsidRPr="008128EA">
        <w:rPr>
          <w:rFonts w:ascii="Calibri" w:hAnsi="Calibri" w:cs="Tahoma"/>
          <w:color w:val="333333"/>
          <w:sz w:val="20"/>
          <w:szCs w:val="20"/>
        </w:rPr>
        <w:t>The view is a simple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jsp</w:t>
      </w:r>
      <w:proofErr w:type="spellEnd"/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>page, placed in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/WEB-INF/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 xml:space="preserve">folder. It shows the value of the attribute that was set to </w:t>
      </w:r>
      <w:proofErr w:type="spellStart"/>
      <w:r w:rsidRPr="008128EA">
        <w:rPr>
          <w:rFonts w:ascii="Calibri" w:hAnsi="Calibri" w:cs="Tahoma"/>
          <w:color w:val="333333"/>
          <w:sz w:val="20"/>
          <w:szCs w:val="20"/>
        </w:rPr>
        <w:t>the</w:t>
      </w:r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Controller</w:t>
      </w:r>
      <w:proofErr w:type="spellEnd"/>
      <w:r w:rsidRPr="008128EA">
        <w:rPr>
          <w:rFonts w:ascii="Calibri" w:hAnsi="Calibri" w:cs="Tahoma"/>
          <w:color w:val="333333"/>
          <w:sz w:val="20"/>
          <w:szCs w:val="20"/>
        </w:rPr>
        <w:t>.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MVC 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resolvers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Default="008128EA" w:rsidP="008128EA">
      <w:pPr>
        <w:spacing w:line="240" w:lineRule="auto"/>
        <w:rPr>
          <w:rFonts w:ascii="Calibri" w:hAnsi="Calibri"/>
          <w:b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8EA" w:rsidRPr="008128EA" w:rsidRDefault="008128EA" w:rsidP="008128EA">
      <w:pPr>
        <w:pStyle w:val="Heading2"/>
        <w:shd w:val="clear" w:color="auto" w:fill="FFFFFF"/>
        <w:spacing w:before="375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8128EA">
        <w:rPr>
          <w:rFonts w:ascii="Calibri" w:hAnsi="Calibri"/>
          <w:bCs w:val="0"/>
          <w:color w:val="333333"/>
          <w:sz w:val="20"/>
          <w:szCs w:val="20"/>
        </w:rPr>
        <w:t>Create the Controller</w:t>
      </w:r>
    </w:p>
    <w:p w:rsidR="008128EA" w:rsidRPr="008128EA" w:rsidRDefault="008128EA" w:rsidP="008128E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8128EA">
        <w:rPr>
          <w:rFonts w:ascii="Calibri" w:hAnsi="Calibri" w:cs="Tahoma"/>
          <w:color w:val="333333"/>
          <w:sz w:val="20"/>
          <w:szCs w:val="20"/>
        </w:rPr>
        <w:t>The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HelloWorldController</w:t>
      </w:r>
      <w:proofErr w:type="spellEnd"/>
      <w:r w:rsidRPr="008128EA">
        <w:rPr>
          <w:rStyle w:val="apple-converted-space"/>
          <w:rFonts w:ascii="Calibri" w:eastAsiaTheme="majorEastAsia" w:hAnsi="Calibri" w:cs="Courier New"/>
          <w:color w:val="666666"/>
          <w:sz w:val="20"/>
          <w:szCs w:val="20"/>
          <w:bdr w:val="single" w:sz="6" w:space="2" w:color="E1E1E1" w:frame="1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>extends the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AbstractController</w:t>
      </w:r>
      <w:proofErr w:type="spellEnd"/>
      <w:r w:rsidRPr="008128EA">
        <w:rPr>
          <w:rStyle w:val="apple-converted-space"/>
          <w:rFonts w:ascii="Calibri" w:eastAsiaTheme="majorEastAsia" w:hAnsi="Calibri" w:cs="Courier New"/>
          <w:color w:val="666666"/>
          <w:sz w:val="20"/>
          <w:szCs w:val="20"/>
          <w:bdr w:val="single" w:sz="6" w:space="2" w:color="E1E1E1" w:frame="1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 xml:space="preserve">provided by Spring, and overrides </w:t>
      </w:r>
      <w:proofErr w:type="spellStart"/>
      <w:proofErr w:type="gramStart"/>
      <w:r w:rsidRPr="008128EA">
        <w:rPr>
          <w:rFonts w:ascii="Calibri" w:hAnsi="Calibri" w:cs="Tahoma"/>
          <w:color w:val="333333"/>
          <w:sz w:val="20"/>
          <w:szCs w:val="20"/>
        </w:rPr>
        <w:t>the</w:t>
      </w:r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handleRequestInternal</w:t>
      </w:r>
      <w:proofErr w:type="spellEnd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(</w:t>
      </w:r>
      <w:proofErr w:type="spellStart"/>
      <w:proofErr w:type="gramEnd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HttpServletRequest</w:t>
      </w:r>
      <w:proofErr w:type="spellEnd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 xml:space="preserve"> request, </w:t>
      </w:r>
      <w:proofErr w:type="spellStart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HttpServletResponse</w:t>
      </w:r>
      <w:proofErr w:type="spellEnd"/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 xml:space="preserve"> response)</w:t>
      </w:r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 xml:space="preserve">method, where </w:t>
      </w:r>
      <w:proofErr w:type="spellStart"/>
      <w:r w:rsidRPr="008128EA">
        <w:rPr>
          <w:rFonts w:ascii="Calibri" w:hAnsi="Calibri" w:cs="Tahoma"/>
          <w:color w:val="333333"/>
          <w:sz w:val="20"/>
          <w:szCs w:val="20"/>
        </w:rPr>
        <w:t>a</w:t>
      </w:r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org.springframework.web.servlet.ModelAndView</w:t>
      </w:r>
      <w:proofErr w:type="spellEnd"/>
      <w:r w:rsidRPr="008128EA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8128EA">
        <w:rPr>
          <w:rFonts w:ascii="Calibri" w:hAnsi="Calibri" w:cs="Tahoma"/>
          <w:color w:val="333333"/>
          <w:sz w:val="20"/>
          <w:szCs w:val="20"/>
        </w:rPr>
        <w:t xml:space="preserve">is created by a handler and returned to be resolved by </w:t>
      </w:r>
      <w:proofErr w:type="spellStart"/>
      <w:r w:rsidRPr="008128EA">
        <w:rPr>
          <w:rFonts w:ascii="Calibri" w:hAnsi="Calibri" w:cs="Tahoma"/>
          <w:color w:val="333333"/>
          <w:sz w:val="20"/>
          <w:szCs w:val="20"/>
        </w:rPr>
        <w:t>the</w:t>
      </w:r>
      <w:r w:rsidRPr="008128EA">
        <w:rPr>
          <w:rStyle w:val="HTMLCode"/>
          <w:rFonts w:ascii="Calibri" w:hAnsi="Calibri"/>
          <w:color w:val="666666"/>
          <w:bdr w:val="single" w:sz="6" w:space="2" w:color="E1E1E1" w:frame="1"/>
        </w:rPr>
        <w:t>DispatcherServlet</w:t>
      </w:r>
      <w:proofErr w:type="spellEnd"/>
      <w:r w:rsidRPr="008128EA">
        <w:rPr>
          <w:rFonts w:ascii="Calibri" w:hAnsi="Calibri" w:cs="Tahoma"/>
          <w:color w:val="333333"/>
          <w:sz w:val="20"/>
          <w:szCs w:val="20"/>
        </w:rPr>
        <w:t>.</w:t>
      </w:r>
    </w:p>
    <w:p w:rsidR="008128EA" w:rsidRDefault="008128EA" w:rsidP="00BB3189">
      <w:pPr>
        <w:spacing w:line="240" w:lineRule="auto"/>
        <w:rPr>
          <w:rFonts w:ascii="Calibri" w:hAnsi="Calibri"/>
          <w:b/>
          <w:sz w:val="20"/>
          <w:szCs w:val="20"/>
        </w:rPr>
      </w:pP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8EA" w:rsidRDefault="008128EA" w:rsidP="0081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8EA" w:rsidRDefault="008128EA" w:rsidP="008128E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18F3" w:rsidRPr="00284BFD" w:rsidRDefault="00C118F3" w:rsidP="00284BFD">
      <w:pPr>
        <w:pStyle w:val="Heading2"/>
        <w:shd w:val="clear" w:color="auto" w:fill="FFFFFF"/>
        <w:spacing w:before="375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proofErr w:type="spellStart"/>
      <w:r w:rsidRPr="00284BFD">
        <w:rPr>
          <w:rFonts w:ascii="Calibri" w:hAnsi="Calibri"/>
          <w:bCs w:val="0"/>
          <w:color w:val="333333"/>
          <w:sz w:val="20"/>
          <w:szCs w:val="20"/>
        </w:rPr>
        <w:t>InternalResourceViewResolver</w:t>
      </w:r>
      <w:proofErr w:type="spellEnd"/>
    </w:p>
    <w:p w:rsidR="00C118F3" w:rsidRPr="00284BFD" w:rsidRDefault="00C118F3" w:rsidP="00284BF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284BFD">
        <w:rPr>
          <w:rFonts w:ascii="Calibri" w:hAnsi="Calibri" w:cs="Tahoma"/>
          <w:color w:val="333333"/>
          <w:sz w:val="20"/>
          <w:szCs w:val="20"/>
        </w:rPr>
        <w:t>The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InternalResourceViewResolver</w:t>
      </w:r>
      <w:proofErr w:type="spellEnd"/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maps the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jsp</w:t>
      </w:r>
      <w:proofErr w:type="spellEnd"/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and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html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files in the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WebContent</w:t>
      </w:r>
      <w:proofErr w:type="spellEnd"/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/WEB-INF/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folder. It allows us to set properties such as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prefix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or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suffix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284BFD">
        <w:rPr>
          <w:rFonts w:ascii="Calibri" w:hAnsi="Calibri" w:cs="Tahoma"/>
          <w:color w:val="333333"/>
          <w:sz w:val="20"/>
          <w:szCs w:val="20"/>
        </w:rPr>
        <w:t>to the view name to generate the final view page URL. It is configured as shown below in</w:t>
      </w:r>
      <w:r w:rsidRPr="00284BFD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="00284BFD">
        <w:rPr>
          <w:rStyle w:val="HTMLCode"/>
          <w:rFonts w:ascii="Calibri" w:hAnsi="Calibri"/>
          <w:color w:val="666666"/>
          <w:bdr w:val="single" w:sz="6" w:space="2" w:color="E1E1E1" w:frame="1"/>
        </w:rPr>
        <w:t>spring</w:t>
      </w:r>
      <w:r w:rsidRPr="00284BFD">
        <w:rPr>
          <w:rStyle w:val="HTMLCode"/>
          <w:rFonts w:ascii="Calibri" w:hAnsi="Calibri"/>
          <w:color w:val="666666"/>
          <w:bdr w:val="single" w:sz="6" w:space="2" w:color="E1E1E1" w:frame="1"/>
        </w:rPr>
        <w:t>-servlet.xml</w:t>
      </w:r>
      <w:r w:rsidRPr="00284BFD">
        <w:rPr>
          <w:rFonts w:ascii="Calibri" w:hAnsi="Calibri" w:cs="Tahoma"/>
          <w:color w:val="333333"/>
          <w:sz w:val="20"/>
          <w:szCs w:val="20"/>
        </w:rPr>
        <w:t>.</w:t>
      </w:r>
    </w:p>
    <w:p w:rsidR="008128EA" w:rsidRDefault="00284BFD" w:rsidP="00284BFD">
      <w:pPr>
        <w:tabs>
          <w:tab w:val="left" w:pos="3810"/>
        </w:tabs>
        <w:spacing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ab/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A60" w:rsidRDefault="00FA0A60" w:rsidP="00F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284BFD" w:rsidRDefault="00FA0A60" w:rsidP="00FA0A60">
      <w:pPr>
        <w:tabs>
          <w:tab w:val="left" w:pos="3810"/>
        </w:tabs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"org.springframework.web.servlet.mvc.support.ControllerClassNameHandlerMapping"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0A60" w:rsidRDefault="00FA0A60" w:rsidP="00FA0A60">
      <w:pPr>
        <w:tabs>
          <w:tab w:val="left" w:pos="3810"/>
        </w:tabs>
        <w:spacing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When the Controller returns the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proofErr w:type="spellStart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view, the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InternalResourceViewResolver</w:t>
      </w:r>
      <w:proofErr w:type="spellEnd"/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will create the </w:t>
      </w:r>
      <w:proofErr w:type="spellStart"/>
      <w:proofErr w:type="gramStart"/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url</w:t>
      </w:r>
      <w:proofErr w:type="spellEnd"/>
      <w:proofErr w:type="gramEnd"/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 of the view making use of the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prefix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and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suffix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properties that are set to it, and will map the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proofErr w:type="spellStart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view name to the correct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proofErr w:type="spellStart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FA0A6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FA0A60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FA0A60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view.</w:t>
      </w:r>
    </w:p>
    <w:p w:rsidR="00117D34" w:rsidRPr="00117D34" w:rsidRDefault="00117D34" w:rsidP="00117D34">
      <w:pPr>
        <w:pStyle w:val="Heading2"/>
        <w:shd w:val="clear" w:color="auto" w:fill="FFFFFF"/>
        <w:spacing w:before="375" w:beforeAutospacing="0" w:after="150" w:afterAutospacing="0"/>
        <w:rPr>
          <w:rFonts w:ascii="Calibri" w:hAnsi="Calibri"/>
          <w:b w:val="0"/>
          <w:bCs w:val="0"/>
          <w:color w:val="333333"/>
          <w:sz w:val="20"/>
          <w:szCs w:val="20"/>
        </w:rPr>
      </w:pPr>
      <w:proofErr w:type="spellStart"/>
      <w:r w:rsidRPr="00117D34">
        <w:rPr>
          <w:rFonts w:ascii="Calibri" w:hAnsi="Calibri"/>
          <w:b w:val="0"/>
          <w:bCs w:val="0"/>
          <w:color w:val="333333"/>
          <w:sz w:val="20"/>
          <w:szCs w:val="20"/>
        </w:rPr>
        <w:t>XmlViewResolver</w:t>
      </w:r>
      <w:proofErr w:type="spellEnd"/>
    </w:p>
    <w:p w:rsidR="00117D34" w:rsidRDefault="00117D34" w:rsidP="003F622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proofErr w:type="spellStart"/>
      <w:r w:rsidRPr="00117D34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XmlViewResolver</w:t>
      </w:r>
      <w:proofErr w:type="spell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</w:rPr>
        <w:t>is an implementation of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117D34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ViewResolver</w:t>
      </w:r>
      <w:proofErr w:type="spell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</w:rPr>
        <w:t xml:space="preserve">that accepts </w:t>
      </w:r>
      <w:proofErr w:type="gramStart"/>
      <w:r w:rsidRPr="00117D34">
        <w:rPr>
          <w:rFonts w:ascii="Calibri" w:hAnsi="Calibri" w:cs="Tahoma"/>
          <w:color w:val="333333"/>
          <w:sz w:val="20"/>
          <w:szCs w:val="20"/>
        </w:rPr>
        <w:t>a configuration file</w:t>
      </w:r>
      <w:proofErr w:type="gramEnd"/>
      <w:r w:rsidRPr="00117D34">
        <w:rPr>
          <w:rFonts w:ascii="Calibri" w:hAnsi="Calibri" w:cs="Tahoma"/>
          <w:color w:val="333333"/>
          <w:sz w:val="20"/>
          <w:szCs w:val="20"/>
        </w:rPr>
        <w:t xml:space="preserve"> written in XML, where the view implementation and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117D34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url</w:t>
      </w:r>
      <w:proofErr w:type="spell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</w:rPr>
        <w:t>of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117D34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jsp</w:t>
      </w:r>
      <w:proofErr w:type="spell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</w:rPr>
        <w:t>file are set. Below is the configuration file,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r w:rsidRPr="00117D34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views.xml</w:t>
      </w:r>
      <w:r w:rsidRPr="00117D34">
        <w:rPr>
          <w:rFonts w:ascii="Calibri" w:hAnsi="Calibri" w:cs="Tahoma"/>
          <w:color w:val="333333"/>
          <w:sz w:val="20"/>
          <w:szCs w:val="20"/>
        </w:rPr>
        <w:t>.</w:t>
      </w:r>
    </w:p>
    <w:p w:rsidR="00117D34" w:rsidRDefault="00117D34" w:rsidP="00117D3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117D34" w:rsidRDefault="00117D34" w:rsidP="00117D3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views.xml</w:t>
      </w:r>
    </w:p>
    <w:p w:rsidR="00117D34" w:rsidRDefault="00117D34" w:rsidP="00117D3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org.springframework.web.servlet.view.JstlView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17D34" w:rsidRDefault="00117D34" w:rsidP="00117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Pr="00117D34" w:rsidRDefault="00117D34" w:rsidP="00117D3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org.springframework.web.servlet.view.XmlViewResolver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/WEB-INF/views.xml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Default="00117D34" w:rsidP="0011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0A60" w:rsidRDefault="00117D34" w:rsidP="00117D34">
      <w:pPr>
        <w:tabs>
          <w:tab w:val="left" w:pos="3810"/>
        </w:tabs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D34" w:rsidRDefault="00117D34" w:rsidP="00117D34">
      <w:pPr>
        <w:tabs>
          <w:tab w:val="left" w:pos="3810"/>
        </w:tabs>
        <w:spacing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Now, when the Controller returns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proofErr w:type="spellStart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view,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XmlViewResolver</w:t>
      </w:r>
      <w:proofErr w:type="spell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will make use of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views.xml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file to get the view class and the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url</w:t>
      </w:r>
      <w:proofErr w:type="spellEnd"/>
      <w:proofErr w:type="gramEnd"/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of the view that will be mapped to the name</w:t>
      </w:r>
      <w:r w:rsidRPr="00117D34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proofErr w:type="spellStart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117D34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117D34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.</w:t>
      </w:r>
    </w:p>
    <w:p w:rsidR="003F6223" w:rsidRPr="003F6223" w:rsidRDefault="003F6223" w:rsidP="003F6223">
      <w:pPr>
        <w:pStyle w:val="Heading2"/>
        <w:shd w:val="clear" w:color="auto" w:fill="FFFFFF"/>
        <w:spacing w:before="375" w:beforeAutospacing="0" w:after="150" w:afterAutospacing="0" w:line="240" w:lineRule="atLeast"/>
        <w:rPr>
          <w:rFonts w:ascii="Calibri" w:hAnsi="Calibri"/>
          <w:bCs w:val="0"/>
          <w:color w:val="333333"/>
          <w:sz w:val="20"/>
          <w:szCs w:val="20"/>
        </w:rPr>
      </w:pPr>
      <w:proofErr w:type="spellStart"/>
      <w:r w:rsidRPr="003F6223">
        <w:rPr>
          <w:rFonts w:ascii="Calibri" w:hAnsi="Calibri"/>
          <w:bCs w:val="0"/>
          <w:color w:val="333333"/>
          <w:sz w:val="20"/>
          <w:szCs w:val="20"/>
        </w:rPr>
        <w:t>ResourceBundleViewResolver</w:t>
      </w:r>
      <w:proofErr w:type="spellEnd"/>
    </w:p>
    <w:p w:rsidR="003F6223" w:rsidRPr="003F6223" w:rsidRDefault="003F6223" w:rsidP="003F6223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Calibri" w:hAnsi="Calibri" w:cs="Tahoma"/>
          <w:color w:val="333333"/>
          <w:sz w:val="20"/>
          <w:szCs w:val="20"/>
        </w:rPr>
      </w:pPr>
      <w:r w:rsidRPr="003F6223">
        <w:rPr>
          <w:rFonts w:ascii="Calibri" w:hAnsi="Calibri" w:cs="Tahoma"/>
          <w:color w:val="333333"/>
          <w:sz w:val="20"/>
          <w:szCs w:val="20"/>
        </w:rPr>
        <w:t>The</w:t>
      </w:r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3F6223">
        <w:rPr>
          <w:rStyle w:val="HTMLCode"/>
          <w:rFonts w:ascii="Calibri" w:hAnsi="Calibri"/>
          <w:color w:val="666666"/>
          <w:bdr w:val="single" w:sz="6" w:space="2" w:color="E1E1E1" w:frame="1"/>
        </w:rPr>
        <w:t>ResourceBundleViewResolver</w:t>
      </w:r>
      <w:proofErr w:type="spellEnd"/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3F6223">
        <w:rPr>
          <w:rFonts w:ascii="Calibri" w:hAnsi="Calibri" w:cs="Tahoma"/>
          <w:color w:val="333333"/>
          <w:sz w:val="20"/>
          <w:szCs w:val="20"/>
        </w:rPr>
        <w:t>uses bean definitions in a</w:t>
      </w:r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proofErr w:type="gramStart"/>
      <w:r w:rsidRPr="003F6223">
        <w:rPr>
          <w:rStyle w:val="HTMLCode"/>
          <w:rFonts w:ascii="Calibri" w:hAnsi="Calibri"/>
          <w:color w:val="666666"/>
          <w:bdr w:val="single" w:sz="6" w:space="2" w:color="E1E1E1" w:frame="1"/>
        </w:rPr>
        <w:t>ResourceBundle</w:t>
      </w:r>
      <w:proofErr w:type="spellEnd"/>
      <w:r w:rsidRPr="003F6223">
        <w:rPr>
          <w:rFonts w:ascii="Calibri" w:hAnsi="Calibri" w:cs="Tahoma"/>
          <w:color w:val="333333"/>
          <w:sz w:val="20"/>
          <w:szCs w:val="20"/>
        </w:rPr>
        <w:t>, that</w:t>
      </w:r>
      <w:proofErr w:type="gramEnd"/>
      <w:r w:rsidRPr="003F6223">
        <w:rPr>
          <w:rFonts w:ascii="Calibri" w:hAnsi="Calibri" w:cs="Tahoma"/>
          <w:color w:val="333333"/>
          <w:sz w:val="20"/>
          <w:szCs w:val="20"/>
        </w:rPr>
        <w:t xml:space="preserve"> is specified by the bundle</w:t>
      </w:r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3F6223">
        <w:rPr>
          <w:rStyle w:val="HTMLCode"/>
          <w:rFonts w:ascii="Calibri" w:hAnsi="Calibri"/>
          <w:color w:val="666666"/>
          <w:bdr w:val="single" w:sz="6" w:space="2" w:color="E1E1E1" w:frame="1"/>
        </w:rPr>
        <w:t>basename</w:t>
      </w:r>
      <w:proofErr w:type="spellEnd"/>
      <w:r w:rsidRPr="003F6223">
        <w:rPr>
          <w:rFonts w:ascii="Calibri" w:hAnsi="Calibri" w:cs="Tahoma"/>
          <w:color w:val="333333"/>
          <w:sz w:val="20"/>
          <w:szCs w:val="20"/>
        </w:rPr>
        <w:t xml:space="preserve">. The bundle is typically defined in a properties file, located in the </w:t>
      </w:r>
      <w:proofErr w:type="spellStart"/>
      <w:r w:rsidRPr="003F6223">
        <w:rPr>
          <w:rFonts w:ascii="Calibri" w:hAnsi="Calibri" w:cs="Tahoma"/>
          <w:color w:val="333333"/>
          <w:sz w:val="20"/>
          <w:szCs w:val="20"/>
        </w:rPr>
        <w:t>classpath</w:t>
      </w:r>
      <w:proofErr w:type="spellEnd"/>
      <w:r w:rsidRPr="003F6223">
        <w:rPr>
          <w:rFonts w:ascii="Calibri" w:hAnsi="Calibri" w:cs="Tahoma"/>
          <w:color w:val="333333"/>
          <w:sz w:val="20"/>
          <w:szCs w:val="20"/>
        </w:rPr>
        <w:t>. Below is the</w:t>
      </w:r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3F6223">
        <w:rPr>
          <w:rStyle w:val="HTMLCode"/>
          <w:rFonts w:ascii="Calibri" w:hAnsi="Calibri"/>
          <w:color w:val="666666"/>
          <w:bdr w:val="single" w:sz="6" w:space="2" w:color="E1E1E1" w:frame="1"/>
        </w:rPr>
        <w:t>views.properties</w:t>
      </w:r>
      <w:proofErr w:type="spellEnd"/>
      <w:r w:rsidRPr="003F6223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3F6223">
        <w:rPr>
          <w:rFonts w:ascii="Calibri" w:hAnsi="Calibri" w:cs="Tahoma"/>
          <w:color w:val="333333"/>
          <w:sz w:val="20"/>
          <w:szCs w:val="20"/>
        </w:rPr>
        <w:t>file.</w:t>
      </w:r>
    </w:p>
    <w:p w:rsidR="00605148" w:rsidRDefault="00605148" w:rsidP="00117D34">
      <w:pPr>
        <w:tabs>
          <w:tab w:val="left" w:pos="3810"/>
        </w:tabs>
        <w:spacing w:line="240" w:lineRule="auto"/>
        <w:rPr>
          <w:rFonts w:ascii="Calibri" w:hAnsi="Calibri"/>
          <w:b/>
          <w:sz w:val="20"/>
          <w:szCs w:val="20"/>
        </w:rPr>
      </w:pPr>
      <w:proofErr w:type="spellStart"/>
      <w:r>
        <w:rPr>
          <w:rFonts w:ascii="Calibri" w:hAnsi="Calibri"/>
          <w:b/>
          <w:sz w:val="20"/>
          <w:szCs w:val="20"/>
        </w:rPr>
        <w:t>Views.properties</w:t>
      </w:r>
      <w:proofErr w:type="spellEnd"/>
    </w:p>
    <w:p w:rsidR="00605148" w:rsidRPr="00605148" w:rsidRDefault="00605148" w:rsidP="0060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proofErr w:type="gramStart"/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.(</w:t>
      </w:r>
      <w:proofErr w:type="gramEnd"/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class)=</w:t>
      </w:r>
      <w:proofErr w:type="spellStart"/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org.springframework.web.servlet.view.JstlView</w:t>
      </w:r>
      <w:proofErr w:type="spellEnd"/>
    </w:p>
    <w:p w:rsidR="00605148" w:rsidRPr="00605148" w:rsidRDefault="00605148" w:rsidP="0060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helloworld.url=/WEB-INF/</w:t>
      </w:r>
      <w:proofErr w:type="spellStart"/>
      <w:r w:rsidRPr="00605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helloworld.jsp</w:t>
      </w:r>
      <w:proofErr w:type="spellEnd"/>
    </w:p>
    <w:p w:rsidR="00605148" w:rsidRDefault="00605148" w:rsidP="00117D34">
      <w:pPr>
        <w:tabs>
          <w:tab w:val="left" w:pos="3810"/>
        </w:tabs>
        <w:spacing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r w:rsidRPr="00605148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The</w:t>
      </w:r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60514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ResourceBundleViewResolver</w:t>
      </w:r>
      <w:proofErr w:type="spellEnd"/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605148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is defined in</w:t>
      </w:r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spring</w:t>
      </w:r>
      <w:r w:rsidRPr="0060514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-servlet.xml</w:t>
      </w:r>
      <w:r w:rsidRPr="00605148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, and in its definition the</w:t>
      </w:r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60514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basename</w:t>
      </w:r>
      <w:proofErr w:type="spellEnd"/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605148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property is set to</w:t>
      </w:r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60514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view.properties</w:t>
      </w:r>
      <w:proofErr w:type="spellEnd"/>
      <w:r w:rsidRPr="00605148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605148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file.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"org.springframework.web.servlet.view.ResourceBundleViewResolver"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tabs>
          <w:tab w:val="left" w:pos="3810"/>
        </w:tabs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F05" w:rsidRPr="001D5F05" w:rsidRDefault="001D5F05" w:rsidP="001D5F05">
      <w:pPr>
        <w:pStyle w:val="Heading2"/>
        <w:shd w:val="clear" w:color="auto" w:fill="FFFFFF"/>
        <w:spacing w:before="375" w:beforeAutospacing="0" w:after="150" w:afterAutospacing="0" w:line="240" w:lineRule="atLeast"/>
        <w:rPr>
          <w:rFonts w:ascii="Calibri" w:hAnsi="Calibri"/>
          <w:bCs w:val="0"/>
          <w:color w:val="333333"/>
          <w:sz w:val="20"/>
          <w:szCs w:val="20"/>
        </w:rPr>
      </w:pPr>
      <w:bookmarkStart w:id="0" w:name="_GoBack"/>
      <w:r w:rsidRPr="001D5F05">
        <w:rPr>
          <w:rFonts w:ascii="Calibri" w:hAnsi="Calibri"/>
          <w:bCs w:val="0"/>
          <w:color w:val="333333"/>
          <w:sz w:val="20"/>
          <w:szCs w:val="20"/>
        </w:rPr>
        <w:lastRenderedPageBreak/>
        <w:t>Configure multiple View Resolvers together</w:t>
      </w:r>
    </w:p>
    <w:bookmarkEnd w:id="0"/>
    <w:p w:rsidR="001D5F05" w:rsidRPr="001D5F05" w:rsidRDefault="001D5F05" w:rsidP="001D5F05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Calibri" w:hAnsi="Calibri" w:cs="Tahoma"/>
          <w:color w:val="333333"/>
          <w:sz w:val="20"/>
          <w:szCs w:val="20"/>
        </w:rPr>
      </w:pPr>
      <w:r w:rsidRPr="001D5F05">
        <w:rPr>
          <w:rFonts w:ascii="Calibri" w:hAnsi="Calibri" w:cs="Tahoma"/>
          <w:color w:val="333333"/>
          <w:sz w:val="20"/>
          <w:szCs w:val="20"/>
        </w:rPr>
        <w:t>In order to set multiple Resolvers together in the same configuration file, you can set the</w:t>
      </w:r>
      <w:r w:rsidRPr="001D5F05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1D5F05">
        <w:rPr>
          <w:rStyle w:val="HTMLCode"/>
          <w:rFonts w:ascii="Calibri" w:hAnsi="Calibri"/>
          <w:color w:val="666666"/>
          <w:bdr w:val="single" w:sz="6" w:space="2" w:color="E1E1E1" w:frame="1"/>
        </w:rPr>
        <w:t>order</w:t>
      </w:r>
      <w:r w:rsidRPr="001D5F05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1D5F05">
        <w:rPr>
          <w:rFonts w:ascii="Calibri" w:hAnsi="Calibri" w:cs="Tahoma"/>
          <w:color w:val="333333"/>
          <w:sz w:val="20"/>
          <w:szCs w:val="20"/>
        </w:rPr>
        <w:t>property in all definitions, so that the order that they are used will be defined, as shown below:</w:t>
      </w:r>
    </w:p>
    <w:p w:rsidR="001D5F05" w:rsidRDefault="001D5F05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"org.springframework.web.servlet.mvc.support.ControllerClassNameHandlerMapping"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org.springframework.web.servlet.view.JstlView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org.springframework.web.servlet.view.XmlViewResolver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/WEB-INF/views.xml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"org.springframework.web.servlet.view.ResourceBundleViewResolver"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Default="00A3515E" w:rsidP="00A3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515E" w:rsidRPr="00605148" w:rsidRDefault="00A3515E" w:rsidP="00A3515E">
      <w:pPr>
        <w:tabs>
          <w:tab w:val="left" w:pos="3810"/>
        </w:tabs>
        <w:spacing w:line="240" w:lineRule="auto"/>
        <w:rPr>
          <w:rFonts w:ascii="Calibri" w:hAnsi="Calibri"/>
          <w:b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3515E" w:rsidRPr="0060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45856"/>
    <w:multiLevelType w:val="multilevel"/>
    <w:tmpl w:val="253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75017"/>
    <w:multiLevelType w:val="multilevel"/>
    <w:tmpl w:val="81F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3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117D34"/>
    <w:rsid w:val="00145CBC"/>
    <w:rsid w:val="00147574"/>
    <w:rsid w:val="00152EB3"/>
    <w:rsid w:val="00164920"/>
    <w:rsid w:val="00171148"/>
    <w:rsid w:val="00174159"/>
    <w:rsid w:val="001B7084"/>
    <w:rsid w:val="001C4D6E"/>
    <w:rsid w:val="001D5F05"/>
    <w:rsid w:val="001F46F7"/>
    <w:rsid w:val="001F73EF"/>
    <w:rsid w:val="00200367"/>
    <w:rsid w:val="00211C77"/>
    <w:rsid w:val="00216186"/>
    <w:rsid w:val="002170F4"/>
    <w:rsid w:val="002424E4"/>
    <w:rsid w:val="002618DD"/>
    <w:rsid w:val="00267D17"/>
    <w:rsid w:val="00284BFD"/>
    <w:rsid w:val="0030695C"/>
    <w:rsid w:val="00313A60"/>
    <w:rsid w:val="003170BF"/>
    <w:rsid w:val="00323C93"/>
    <w:rsid w:val="00360454"/>
    <w:rsid w:val="003645AC"/>
    <w:rsid w:val="00364D03"/>
    <w:rsid w:val="00370A6C"/>
    <w:rsid w:val="00372760"/>
    <w:rsid w:val="00382077"/>
    <w:rsid w:val="003A70C2"/>
    <w:rsid w:val="003B2C3A"/>
    <w:rsid w:val="003C0DF8"/>
    <w:rsid w:val="003C2FEF"/>
    <w:rsid w:val="003E5287"/>
    <w:rsid w:val="003F6223"/>
    <w:rsid w:val="004A05B2"/>
    <w:rsid w:val="004B2031"/>
    <w:rsid w:val="004B3770"/>
    <w:rsid w:val="004D24B6"/>
    <w:rsid w:val="004E1180"/>
    <w:rsid w:val="00520DD8"/>
    <w:rsid w:val="00531176"/>
    <w:rsid w:val="00570E63"/>
    <w:rsid w:val="005819AA"/>
    <w:rsid w:val="005E2C23"/>
    <w:rsid w:val="00605148"/>
    <w:rsid w:val="00613CD0"/>
    <w:rsid w:val="00621836"/>
    <w:rsid w:val="00640DBA"/>
    <w:rsid w:val="00642031"/>
    <w:rsid w:val="0064546C"/>
    <w:rsid w:val="00655F97"/>
    <w:rsid w:val="0066041F"/>
    <w:rsid w:val="00684775"/>
    <w:rsid w:val="0069278B"/>
    <w:rsid w:val="006B396B"/>
    <w:rsid w:val="006B662C"/>
    <w:rsid w:val="006B72B6"/>
    <w:rsid w:val="006D3B48"/>
    <w:rsid w:val="006E36B2"/>
    <w:rsid w:val="006F4A18"/>
    <w:rsid w:val="00715DCA"/>
    <w:rsid w:val="0072428D"/>
    <w:rsid w:val="007414C5"/>
    <w:rsid w:val="0077539C"/>
    <w:rsid w:val="007B13AE"/>
    <w:rsid w:val="007B5916"/>
    <w:rsid w:val="007B6B05"/>
    <w:rsid w:val="007E4F9F"/>
    <w:rsid w:val="008128EA"/>
    <w:rsid w:val="00821E0C"/>
    <w:rsid w:val="00827C26"/>
    <w:rsid w:val="008401B0"/>
    <w:rsid w:val="0084177A"/>
    <w:rsid w:val="008459DF"/>
    <w:rsid w:val="008A5D9E"/>
    <w:rsid w:val="008A673D"/>
    <w:rsid w:val="008C1F50"/>
    <w:rsid w:val="008F027E"/>
    <w:rsid w:val="00902521"/>
    <w:rsid w:val="00924251"/>
    <w:rsid w:val="009304A5"/>
    <w:rsid w:val="009447D5"/>
    <w:rsid w:val="00971E5E"/>
    <w:rsid w:val="00984B54"/>
    <w:rsid w:val="00993D78"/>
    <w:rsid w:val="009B4AAA"/>
    <w:rsid w:val="00A0175E"/>
    <w:rsid w:val="00A06099"/>
    <w:rsid w:val="00A06561"/>
    <w:rsid w:val="00A12314"/>
    <w:rsid w:val="00A13699"/>
    <w:rsid w:val="00A170D4"/>
    <w:rsid w:val="00A34ED4"/>
    <w:rsid w:val="00A3515E"/>
    <w:rsid w:val="00A35833"/>
    <w:rsid w:val="00A540BD"/>
    <w:rsid w:val="00A60A52"/>
    <w:rsid w:val="00A820B4"/>
    <w:rsid w:val="00A96686"/>
    <w:rsid w:val="00AC5F82"/>
    <w:rsid w:val="00AF02D8"/>
    <w:rsid w:val="00B1121F"/>
    <w:rsid w:val="00B22D3E"/>
    <w:rsid w:val="00B410E8"/>
    <w:rsid w:val="00B435AC"/>
    <w:rsid w:val="00B548B0"/>
    <w:rsid w:val="00B604E1"/>
    <w:rsid w:val="00B62E44"/>
    <w:rsid w:val="00B964A1"/>
    <w:rsid w:val="00BB0949"/>
    <w:rsid w:val="00BB2239"/>
    <w:rsid w:val="00BB3189"/>
    <w:rsid w:val="00BC06F5"/>
    <w:rsid w:val="00BD2F4C"/>
    <w:rsid w:val="00C118F3"/>
    <w:rsid w:val="00C2440E"/>
    <w:rsid w:val="00C32792"/>
    <w:rsid w:val="00C369F2"/>
    <w:rsid w:val="00C56BF5"/>
    <w:rsid w:val="00C7134D"/>
    <w:rsid w:val="00C72923"/>
    <w:rsid w:val="00C80665"/>
    <w:rsid w:val="00CB30A5"/>
    <w:rsid w:val="00CC505F"/>
    <w:rsid w:val="00D031E2"/>
    <w:rsid w:val="00D03212"/>
    <w:rsid w:val="00D307F3"/>
    <w:rsid w:val="00D33299"/>
    <w:rsid w:val="00D5431A"/>
    <w:rsid w:val="00D55DF4"/>
    <w:rsid w:val="00D8204B"/>
    <w:rsid w:val="00DA7436"/>
    <w:rsid w:val="00DB6889"/>
    <w:rsid w:val="00DC2053"/>
    <w:rsid w:val="00DE3082"/>
    <w:rsid w:val="00DF0029"/>
    <w:rsid w:val="00E6364B"/>
    <w:rsid w:val="00E73FF9"/>
    <w:rsid w:val="00E83A6F"/>
    <w:rsid w:val="00EA56A6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3C7D"/>
    <w:rsid w:val="00FA0A60"/>
    <w:rsid w:val="00FA1E32"/>
    <w:rsid w:val="00FC1368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7D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4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7D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158</cp:revision>
  <dcterms:created xsi:type="dcterms:W3CDTF">2016-03-27T08:43:00Z</dcterms:created>
  <dcterms:modified xsi:type="dcterms:W3CDTF">2016-07-02T18:55:00Z</dcterms:modified>
</cp:coreProperties>
</file>