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68274" w14:textId="737BD539" w:rsidR="004F05F9" w:rsidRDefault="004F05F9" w:rsidP="004F05F9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  <w:t>HEART DISEASE ANALYIS(EDA)</w:t>
      </w:r>
    </w:p>
    <w:p w14:paraId="3464BBAB" w14:textId="6E1744C7" w:rsidR="004F05F9" w:rsidRPr="004F05F9" w:rsidRDefault="004F05F9" w:rsidP="004F05F9">
      <w:pPr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</w:pPr>
      <w:r w:rsidRPr="004F05F9"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  <w:t>Introduction</w:t>
      </w:r>
    </w:p>
    <w:p w14:paraId="30E35E19" w14:textId="5266E819" w:rsidR="004F05F9" w:rsidRDefault="004F05F9" w:rsidP="004F05F9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F05F9">
        <w:rPr>
          <w:rFonts w:ascii="Arial" w:eastAsia="Times New Roman" w:hAnsi="Arial" w:cs="Arial"/>
          <w:sz w:val="21"/>
          <w:szCs w:val="21"/>
          <w:lang w:eastAsia="en-IN"/>
        </w:rPr>
        <w:t>Of all the applications of machine-learning, diagnosing any serious disease using a black box is always going to be a hard sell. If the output from a model is the particular course of treatment (potentially with side-effects), or surgery, or the </w:t>
      </w:r>
      <w:r w:rsidRPr="004F05F9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absence</w:t>
      </w:r>
      <w:r w:rsidRPr="004F05F9">
        <w:rPr>
          <w:rFonts w:ascii="Arial" w:eastAsia="Times New Roman" w:hAnsi="Arial" w:cs="Arial"/>
          <w:sz w:val="21"/>
          <w:szCs w:val="21"/>
          <w:lang w:eastAsia="en-IN"/>
        </w:rPr>
        <w:t> of treatment, people are going to want to know </w:t>
      </w:r>
      <w:proofErr w:type="spellStart"/>
      <w:proofErr w:type="gramStart"/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why</w:t>
      </w:r>
      <w:r w:rsidRPr="004F05F9">
        <w:rPr>
          <w:rFonts w:ascii="Arial" w:eastAsia="Times New Roman" w:hAnsi="Arial" w:cs="Arial"/>
          <w:sz w:val="21"/>
          <w:szCs w:val="21"/>
          <w:lang w:eastAsia="en-IN"/>
        </w:rPr>
        <w:t>.This</w:t>
      </w:r>
      <w:proofErr w:type="spellEnd"/>
      <w:proofErr w:type="gramEnd"/>
      <w:r w:rsidRPr="004F05F9">
        <w:rPr>
          <w:rFonts w:ascii="Arial" w:eastAsia="Times New Roman" w:hAnsi="Arial" w:cs="Arial"/>
          <w:sz w:val="21"/>
          <w:szCs w:val="21"/>
          <w:lang w:eastAsia="en-IN"/>
        </w:rPr>
        <w:t xml:space="preserve"> dataset gives a number of variables along with a target condition of having or not having heart disease. </w:t>
      </w:r>
    </w:p>
    <w:p w14:paraId="50E2DB00" w14:textId="261E28FD" w:rsidR="004F05F9" w:rsidRDefault="004F05F9" w:rsidP="004F05F9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F05F9">
        <w:rPr>
          <w:rFonts w:ascii="Arial" w:eastAsia="Times New Roman" w:hAnsi="Arial" w:cs="Arial"/>
          <w:sz w:val="24"/>
          <w:szCs w:val="21"/>
          <w:lang w:eastAsia="en-IN"/>
        </w:rPr>
        <w:t xml:space="preserve">PROBLEM DESCRIPTION: </w:t>
      </w:r>
      <w:r>
        <w:rPr>
          <w:rFonts w:ascii="Arial" w:hAnsi="Arial" w:cs="Arial"/>
          <w:sz w:val="21"/>
          <w:szCs w:val="21"/>
          <w:shd w:val="clear" w:color="auto" w:fill="FFFFFF"/>
        </w:rPr>
        <w:t>The "goal" field refers to the presence of heart disease in the patient. It is integer valued from 0 (no presence) to 4.</w:t>
      </w:r>
    </w:p>
    <w:p w14:paraId="01A7D59E" w14:textId="76BA7FF9" w:rsidR="004F05F9" w:rsidRPr="004F05F9" w:rsidRDefault="004F05F9" w:rsidP="004F05F9">
      <w:pPr>
        <w:spacing w:after="240" w:line="240" w:lineRule="auto"/>
        <w:rPr>
          <w:rFonts w:ascii="Arial" w:eastAsia="Times New Roman" w:hAnsi="Arial" w:cs="Arial"/>
          <w:szCs w:val="21"/>
          <w:lang w:eastAsia="en-IN"/>
        </w:rPr>
      </w:pPr>
      <w:r w:rsidRPr="004F05F9">
        <w:rPr>
          <w:rFonts w:ascii="Arial" w:eastAsia="Times New Roman" w:hAnsi="Arial" w:cs="Arial"/>
          <w:szCs w:val="21"/>
          <w:lang w:eastAsia="en-IN"/>
        </w:rPr>
        <w:t xml:space="preserve">ATTRIBUTE INFO: </w:t>
      </w:r>
      <w:bookmarkStart w:id="0" w:name="_GoBack"/>
      <w:bookmarkEnd w:id="0"/>
    </w:p>
    <w:p w14:paraId="56717E67" w14:textId="77777777" w:rsidR="004F05F9" w:rsidRPr="004F05F9" w:rsidRDefault="004F05F9" w:rsidP="004F05F9">
      <w:pPr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F05F9">
        <w:rPr>
          <w:rFonts w:ascii="Arial" w:eastAsia="Times New Roman" w:hAnsi="Arial" w:cs="Arial"/>
          <w:sz w:val="21"/>
          <w:szCs w:val="21"/>
          <w:lang w:eastAsia="en-IN"/>
        </w:rPr>
        <w:t>Here's what they mean,</w:t>
      </w:r>
    </w:p>
    <w:p w14:paraId="5B0B292E" w14:textId="77777777" w:rsidR="004F05F9" w:rsidRPr="004F05F9" w:rsidRDefault="004F05F9" w:rsidP="004F05F9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age</w:t>
      </w:r>
      <w:r w:rsidRPr="004F05F9">
        <w:rPr>
          <w:rFonts w:ascii="Arial" w:eastAsia="Times New Roman" w:hAnsi="Arial" w:cs="Arial"/>
          <w:sz w:val="21"/>
          <w:szCs w:val="21"/>
          <w:lang w:eastAsia="en-IN"/>
        </w:rPr>
        <w:t>: The person's age in years</w:t>
      </w:r>
    </w:p>
    <w:p w14:paraId="5637BBE7" w14:textId="77777777" w:rsidR="004F05F9" w:rsidRPr="004F05F9" w:rsidRDefault="004F05F9" w:rsidP="004F05F9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sex</w:t>
      </w:r>
      <w:r w:rsidRPr="004F05F9">
        <w:rPr>
          <w:rFonts w:ascii="Arial" w:eastAsia="Times New Roman" w:hAnsi="Arial" w:cs="Arial"/>
          <w:sz w:val="21"/>
          <w:szCs w:val="21"/>
          <w:lang w:eastAsia="en-IN"/>
        </w:rPr>
        <w:t>: The person's sex (1 = male, 0 = female)</w:t>
      </w:r>
    </w:p>
    <w:p w14:paraId="33305FDD" w14:textId="77777777" w:rsidR="004F05F9" w:rsidRPr="004F05F9" w:rsidRDefault="004F05F9" w:rsidP="004F05F9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cp:</w:t>
      </w:r>
      <w:r w:rsidRPr="004F05F9">
        <w:rPr>
          <w:rFonts w:ascii="Arial" w:eastAsia="Times New Roman" w:hAnsi="Arial" w:cs="Arial"/>
          <w:sz w:val="21"/>
          <w:szCs w:val="21"/>
          <w:lang w:eastAsia="en-IN"/>
        </w:rPr>
        <w:t> The chest pain experienced (Value 1: typical angina, Value 2: atypical angina, Value 3: non-anginal pain, Value 4: asymptomatic)</w:t>
      </w:r>
    </w:p>
    <w:p w14:paraId="61DA7E0B" w14:textId="77777777" w:rsidR="004F05F9" w:rsidRPr="004F05F9" w:rsidRDefault="004F05F9" w:rsidP="004F05F9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trestbps</w:t>
      </w:r>
      <w:proofErr w:type="spellEnd"/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:</w:t>
      </w:r>
      <w:r w:rsidRPr="004F05F9">
        <w:rPr>
          <w:rFonts w:ascii="Arial" w:eastAsia="Times New Roman" w:hAnsi="Arial" w:cs="Arial"/>
          <w:sz w:val="21"/>
          <w:szCs w:val="21"/>
          <w:lang w:eastAsia="en-IN"/>
        </w:rPr>
        <w:t> The person's resting blood pressure (mm Hg on admission to the hospital)</w:t>
      </w:r>
    </w:p>
    <w:p w14:paraId="16226742" w14:textId="77777777" w:rsidR="004F05F9" w:rsidRPr="004F05F9" w:rsidRDefault="004F05F9" w:rsidP="004F05F9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chol</w:t>
      </w:r>
      <w:proofErr w:type="spellEnd"/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:</w:t>
      </w:r>
      <w:r w:rsidRPr="004F05F9">
        <w:rPr>
          <w:rFonts w:ascii="Arial" w:eastAsia="Times New Roman" w:hAnsi="Arial" w:cs="Arial"/>
          <w:sz w:val="21"/>
          <w:szCs w:val="21"/>
          <w:lang w:eastAsia="en-IN"/>
        </w:rPr>
        <w:t> The person's cholesterol measurement in mg/dl</w:t>
      </w:r>
    </w:p>
    <w:p w14:paraId="40DFFABC" w14:textId="77777777" w:rsidR="004F05F9" w:rsidRPr="004F05F9" w:rsidRDefault="004F05F9" w:rsidP="004F05F9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fbs</w:t>
      </w:r>
      <w:proofErr w:type="spellEnd"/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:</w:t>
      </w:r>
      <w:r w:rsidRPr="004F05F9">
        <w:rPr>
          <w:rFonts w:ascii="Arial" w:eastAsia="Times New Roman" w:hAnsi="Arial" w:cs="Arial"/>
          <w:sz w:val="21"/>
          <w:szCs w:val="21"/>
          <w:lang w:eastAsia="en-IN"/>
        </w:rPr>
        <w:t> The person's fasting blood sugar (&gt; 120 mg/dl, 1 = true; 0 = false)</w:t>
      </w:r>
    </w:p>
    <w:p w14:paraId="6BA2DB21" w14:textId="77777777" w:rsidR="004F05F9" w:rsidRPr="004F05F9" w:rsidRDefault="004F05F9" w:rsidP="004F05F9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restecg</w:t>
      </w:r>
      <w:proofErr w:type="spellEnd"/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:</w:t>
      </w:r>
      <w:r w:rsidRPr="004F05F9">
        <w:rPr>
          <w:rFonts w:ascii="Arial" w:eastAsia="Times New Roman" w:hAnsi="Arial" w:cs="Arial"/>
          <w:sz w:val="21"/>
          <w:szCs w:val="21"/>
          <w:lang w:eastAsia="en-IN"/>
        </w:rPr>
        <w:t> Resting electrocardiographic measurement (0 = normal, 1 = having ST-T wave abnormality, 2 = showing probable or definite left ventricular hypertrophy by Estes' criteria)</w:t>
      </w:r>
    </w:p>
    <w:p w14:paraId="61BD8336" w14:textId="77777777" w:rsidR="004F05F9" w:rsidRPr="004F05F9" w:rsidRDefault="004F05F9" w:rsidP="004F05F9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thalach</w:t>
      </w:r>
      <w:proofErr w:type="spellEnd"/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:</w:t>
      </w:r>
      <w:r w:rsidRPr="004F05F9">
        <w:rPr>
          <w:rFonts w:ascii="Arial" w:eastAsia="Times New Roman" w:hAnsi="Arial" w:cs="Arial"/>
          <w:sz w:val="21"/>
          <w:szCs w:val="21"/>
          <w:lang w:eastAsia="en-IN"/>
        </w:rPr>
        <w:t> The person's maximum heart rate achieved</w:t>
      </w:r>
    </w:p>
    <w:p w14:paraId="3E5FA322" w14:textId="77777777" w:rsidR="004F05F9" w:rsidRPr="004F05F9" w:rsidRDefault="004F05F9" w:rsidP="004F05F9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exang</w:t>
      </w:r>
      <w:proofErr w:type="spellEnd"/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:</w:t>
      </w:r>
      <w:r w:rsidRPr="004F05F9">
        <w:rPr>
          <w:rFonts w:ascii="Arial" w:eastAsia="Times New Roman" w:hAnsi="Arial" w:cs="Arial"/>
          <w:sz w:val="21"/>
          <w:szCs w:val="21"/>
          <w:lang w:eastAsia="en-IN"/>
        </w:rPr>
        <w:t> Exercise induced angina (1 = yes; 0 = no)</w:t>
      </w:r>
    </w:p>
    <w:p w14:paraId="76021422" w14:textId="77777777" w:rsidR="004F05F9" w:rsidRPr="004F05F9" w:rsidRDefault="004F05F9" w:rsidP="004F05F9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oldpeak</w:t>
      </w:r>
      <w:proofErr w:type="spellEnd"/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:</w:t>
      </w:r>
      <w:r w:rsidRPr="004F05F9">
        <w:rPr>
          <w:rFonts w:ascii="Arial" w:eastAsia="Times New Roman" w:hAnsi="Arial" w:cs="Arial"/>
          <w:sz w:val="21"/>
          <w:szCs w:val="21"/>
          <w:lang w:eastAsia="en-IN"/>
        </w:rPr>
        <w:t> ST depression induced by exercise relative to rest ('ST' relates to positions on the ECG plot. See more </w:t>
      </w:r>
      <w:hyperlink r:id="rId5" w:history="1">
        <w:r w:rsidRPr="004F05F9">
          <w:rPr>
            <w:rFonts w:ascii="Arial" w:eastAsia="Times New Roman" w:hAnsi="Arial" w:cs="Arial"/>
            <w:color w:val="0077A3"/>
            <w:sz w:val="21"/>
            <w:szCs w:val="21"/>
            <w:u w:val="single"/>
            <w:lang w:eastAsia="en-IN"/>
          </w:rPr>
          <w:t>here</w:t>
        </w:r>
      </w:hyperlink>
      <w:r w:rsidRPr="004F05F9">
        <w:rPr>
          <w:rFonts w:ascii="Arial" w:eastAsia="Times New Roman" w:hAnsi="Arial" w:cs="Arial"/>
          <w:sz w:val="21"/>
          <w:szCs w:val="21"/>
          <w:lang w:eastAsia="en-IN"/>
        </w:rPr>
        <w:t>)</w:t>
      </w:r>
    </w:p>
    <w:p w14:paraId="48CB52D0" w14:textId="77777777" w:rsidR="004F05F9" w:rsidRPr="004F05F9" w:rsidRDefault="004F05F9" w:rsidP="004F05F9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slope:</w:t>
      </w:r>
      <w:r w:rsidRPr="004F05F9">
        <w:rPr>
          <w:rFonts w:ascii="Arial" w:eastAsia="Times New Roman" w:hAnsi="Arial" w:cs="Arial"/>
          <w:sz w:val="21"/>
          <w:szCs w:val="21"/>
          <w:lang w:eastAsia="en-IN"/>
        </w:rPr>
        <w:t xml:space="preserve"> the slope of the peak exercise ST segment (Value 1: upsloping, Value 2: flat, Value 3: </w:t>
      </w:r>
      <w:proofErr w:type="spellStart"/>
      <w:r w:rsidRPr="004F05F9">
        <w:rPr>
          <w:rFonts w:ascii="Arial" w:eastAsia="Times New Roman" w:hAnsi="Arial" w:cs="Arial"/>
          <w:sz w:val="21"/>
          <w:szCs w:val="21"/>
          <w:lang w:eastAsia="en-IN"/>
        </w:rPr>
        <w:t>downsloping</w:t>
      </w:r>
      <w:proofErr w:type="spellEnd"/>
      <w:r w:rsidRPr="004F05F9">
        <w:rPr>
          <w:rFonts w:ascii="Arial" w:eastAsia="Times New Roman" w:hAnsi="Arial" w:cs="Arial"/>
          <w:sz w:val="21"/>
          <w:szCs w:val="21"/>
          <w:lang w:eastAsia="en-IN"/>
        </w:rPr>
        <w:t>)</w:t>
      </w:r>
    </w:p>
    <w:p w14:paraId="3B34D625" w14:textId="77777777" w:rsidR="004F05F9" w:rsidRPr="004F05F9" w:rsidRDefault="004F05F9" w:rsidP="004F05F9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ca:</w:t>
      </w:r>
      <w:r w:rsidRPr="004F05F9">
        <w:rPr>
          <w:rFonts w:ascii="Arial" w:eastAsia="Times New Roman" w:hAnsi="Arial" w:cs="Arial"/>
          <w:sz w:val="21"/>
          <w:szCs w:val="21"/>
          <w:lang w:eastAsia="en-IN"/>
        </w:rPr>
        <w:t> The number of major vessels (0-3)</w:t>
      </w:r>
    </w:p>
    <w:p w14:paraId="75082873" w14:textId="77777777" w:rsidR="004F05F9" w:rsidRPr="004F05F9" w:rsidRDefault="004F05F9" w:rsidP="004F05F9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thal</w:t>
      </w:r>
      <w:proofErr w:type="spellEnd"/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:</w:t>
      </w:r>
      <w:r w:rsidRPr="004F05F9">
        <w:rPr>
          <w:rFonts w:ascii="Arial" w:eastAsia="Times New Roman" w:hAnsi="Arial" w:cs="Arial"/>
          <w:sz w:val="21"/>
          <w:szCs w:val="21"/>
          <w:lang w:eastAsia="en-IN"/>
        </w:rPr>
        <w:t> A blood disorder called thalassemia (3 = normal; 6 = fixed defect; 7 = reversable defect)</w:t>
      </w:r>
    </w:p>
    <w:p w14:paraId="5504A9E7" w14:textId="77777777" w:rsidR="004F05F9" w:rsidRPr="004F05F9" w:rsidRDefault="004F05F9" w:rsidP="004F05F9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F05F9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target:</w:t>
      </w:r>
      <w:r w:rsidRPr="004F05F9">
        <w:rPr>
          <w:rFonts w:ascii="Arial" w:eastAsia="Times New Roman" w:hAnsi="Arial" w:cs="Arial"/>
          <w:sz w:val="21"/>
          <w:szCs w:val="21"/>
          <w:lang w:eastAsia="en-IN"/>
        </w:rPr>
        <w:t> Heart disease (0 = no, 1 = yes)</w:t>
      </w:r>
    </w:p>
    <w:p w14:paraId="6BCC5F5A" w14:textId="77777777" w:rsidR="004F05F9" w:rsidRPr="004F05F9" w:rsidRDefault="004F05F9" w:rsidP="004F05F9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14:paraId="50B9C9C2" w14:textId="77777777" w:rsidR="00526AFA" w:rsidRDefault="004F05F9"/>
    <w:sectPr w:rsidR="0052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B7069"/>
    <w:multiLevelType w:val="multilevel"/>
    <w:tmpl w:val="66F8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9"/>
    <w:rsid w:val="004F05F9"/>
    <w:rsid w:val="005040F7"/>
    <w:rsid w:val="00A170DB"/>
    <w:rsid w:val="00AA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8754"/>
  <w15:chartTrackingRefBased/>
  <w15:docId w15:val="{70166019-598E-4862-9F8A-6EF4D850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0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5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F05F9"/>
    <w:rPr>
      <w:i/>
      <w:iCs/>
    </w:rPr>
  </w:style>
  <w:style w:type="character" w:styleId="Strong">
    <w:name w:val="Strong"/>
    <w:basedOn w:val="DefaultParagraphFont"/>
    <w:uiPriority w:val="22"/>
    <w:qFormat/>
    <w:rsid w:val="004F05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05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tfl.com/st-segment-ecg-libr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2019-04-04T18:36:00Z</dcterms:created>
  <dcterms:modified xsi:type="dcterms:W3CDTF">2019-04-04T18:44:00Z</dcterms:modified>
</cp:coreProperties>
</file>