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1F3" w:rsidRDefault="00C83E15" w:rsidP="00C83E15">
      <w:pPr>
        <w:jc w:val="both"/>
        <w:rPr>
          <w:b/>
          <w:sz w:val="28"/>
          <w:szCs w:val="28"/>
        </w:rPr>
      </w:pPr>
      <w:r w:rsidRPr="00C83E15">
        <w:rPr>
          <w:b/>
          <w:sz w:val="28"/>
          <w:szCs w:val="28"/>
        </w:rPr>
        <w:t>Install Power BI Desktop and share the final screenshot of the report view page which appears when power desktop starts.</w:t>
      </w:r>
    </w:p>
    <w:p w:rsidR="00C83E15" w:rsidRDefault="00C83E15" w:rsidP="00C83E15">
      <w:pPr>
        <w:jc w:val="both"/>
        <w:rPr>
          <w:b/>
          <w:sz w:val="28"/>
          <w:szCs w:val="28"/>
        </w:rPr>
      </w:pPr>
      <w:r>
        <w:rPr>
          <w:b/>
          <w:noProof/>
          <w:sz w:val="28"/>
          <w:szCs w:val="28"/>
        </w:rPr>
        <w:drawing>
          <wp:inline distT="0" distB="0" distL="0" distR="0">
            <wp:extent cx="5943600" cy="3343275"/>
            <wp:effectExtent l="19050" t="0" r="0" b="0"/>
            <wp:docPr id="1" name="Picture 1" descr="C:\Users\santo\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o\Pictures\Screenshots\Screenshot (23).png"/>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83E15" w:rsidRDefault="00C83E15" w:rsidP="00C83E15">
      <w:pPr>
        <w:jc w:val="both"/>
        <w:rPr>
          <w:b/>
          <w:sz w:val="28"/>
          <w:szCs w:val="28"/>
        </w:rPr>
      </w:pPr>
    </w:p>
    <w:p w:rsidR="00C83E15" w:rsidRDefault="00C83E15" w:rsidP="00C83E15">
      <w:pPr>
        <w:rPr>
          <w:b/>
          <w:sz w:val="28"/>
          <w:szCs w:val="28"/>
        </w:rPr>
      </w:pPr>
      <w:r w:rsidRPr="00C83E15">
        <w:rPr>
          <w:b/>
          <w:sz w:val="28"/>
          <w:szCs w:val="28"/>
        </w:rPr>
        <w:t xml:space="preserve">Prepare a document and with the following screenshot − Report View − Data View − Model View − Power Query Editor − Advance Editor </w:t>
      </w:r>
    </w:p>
    <w:p w:rsidR="00C83E15" w:rsidRDefault="00C83E15" w:rsidP="00C83E15">
      <w:pPr>
        <w:rPr>
          <w:b/>
          <w:sz w:val="24"/>
          <w:szCs w:val="24"/>
          <w:u w:val="single"/>
        </w:rPr>
      </w:pPr>
      <w:r w:rsidRPr="00C83E15">
        <w:rPr>
          <w:b/>
          <w:sz w:val="24"/>
          <w:szCs w:val="24"/>
          <w:u w:val="single"/>
        </w:rPr>
        <w:t>Report View</w:t>
      </w:r>
      <w:r>
        <w:rPr>
          <w:b/>
          <w:sz w:val="24"/>
          <w:szCs w:val="24"/>
          <w:u w:val="single"/>
        </w:rPr>
        <w:t>:-</w:t>
      </w:r>
    </w:p>
    <w:p w:rsidR="00C83E15" w:rsidRPr="00C83E15" w:rsidRDefault="00C83E15" w:rsidP="00C83E15">
      <w:pPr>
        <w:rPr>
          <w:b/>
          <w:sz w:val="24"/>
          <w:szCs w:val="24"/>
          <w:u w:val="single"/>
        </w:rPr>
      </w:pPr>
      <w:r>
        <w:rPr>
          <w:b/>
          <w:noProof/>
          <w:sz w:val="24"/>
          <w:szCs w:val="24"/>
          <w:u w:val="single"/>
        </w:rPr>
        <w:drawing>
          <wp:inline distT="0" distB="0" distL="0" distR="0">
            <wp:extent cx="5947410" cy="2575560"/>
            <wp:effectExtent l="19050" t="0" r="0" b="0"/>
            <wp:docPr id="2" name="Picture 2" descr="C:\Users\sant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to\Pictures\Screenshots\Screenshot (31).png"/>
                    <pic:cNvPicPr>
                      <a:picLocks noChangeAspect="1" noChangeArrowheads="1"/>
                    </pic:cNvPicPr>
                  </pic:nvPicPr>
                  <pic:blipFill>
                    <a:blip r:embed="rId6" cstate="print"/>
                    <a:srcRect/>
                    <a:stretch>
                      <a:fillRect/>
                    </a:stretch>
                  </pic:blipFill>
                  <pic:spPr bwMode="auto">
                    <a:xfrm>
                      <a:off x="0" y="0"/>
                      <a:ext cx="5943600" cy="2573910"/>
                    </a:xfrm>
                    <a:prstGeom prst="rect">
                      <a:avLst/>
                    </a:prstGeom>
                    <a:noFill/>
                    <a:ln w="9525">
                      <a:noFill/>
                      <a:miter lim="800000"/>
                      <a:headEnd/>
                      <a:tailEnd/>
                    </a:ln>
                  </pic:spPr>
                </pic:pic>
              </a:graphicData>
            </a:graphic>
          </wp:inline>
        </w:drawing>
      </w:r>
    </w:p>
    <w:p w:rsidR="00C83E15" w:rsidRDefault="00C83E15" w:rsidP="00C83E15">
      <w:pPr>
        <w:jc w:val="both"/>
        <w:rPr>
          <w:b/>
          <w:sz w:val="24"/>
          <w:szCs w:val="24"/>
          <w:u w:val="single"/>
        </w:rPr>
      </w:pPr>
      <w:r w:rsidRPr="00C83E15">
        <w:rPr>
          <w:b/>
          <w:sz w:val="24"/>
          <w:szCs w:val="24"/>
          <w:u w:val="single"/>
        </w:rPr>
        <w:lastRenderedPageBreak/>
        <w:t>Data View</w:t>
      </w:r>
      <w:r>
        <w:rPr>
          <w:b/>
          <w:sz w:val="24"/>
          <w:szCs w:val="24"/>
          <w:u w:val="single"/>
        </w:rPr>
        <w:t>:-</w:t>
      </w:r>
    </w:p>
    <w:p w:rsidR="00C83E15" w:rsidRDefault="00C83E15" w:rsidP="00C83E15">
      <w:pPr>
        <w:jc w:val="both"/>
        <w:rPr>
          <w:b/>
          <w:sz w:val="24"/>
          <w:szCs w:val="24"/>
          <w:u w:val="single"/>
        </w:rPr>
      </w:pPr>
      <w:r>
        <w:rPr>
          <w:b/>
          <w:noProof/>
          <w:sz w:val="24"/>
          <w:szCs w:val="24"/>
          <w:u w:val="single"/>
        </w:rPr>
        <w:drawing>
          <wp:inline distT="0" distB="0" distL="0" distR="0">
            <wp:extent cx="5947410" cy="2895600"/>
            <wp:effectExtent l="19050" t="0" r="0" b="0"/>
            <wp:docPr id="3" name="Picture 3" descr="C:\Users\santo\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o\Pictures\Screenshots\Screenshot (27).png"/>
                    <pic:cNvPicPr>
                      <a:picLocks noChangeAspect="1" noChangeArrowheads="1"/>
                    </pic:cNvPicPr>
                  </pic:nvPicPr>
                  <pic:blipFill>
                    <a:blip r:embed="rId7" cstate="print"/>
                    <a:srcRect/>
                    <a:stretch>
                      <a:fillRect/>
                    </a:stretch>
                  </pic:blipFill>
                  <pic:spPr bwMode="auto">
                    <a:xfrm>
                      <a:off x="0" y="0"/>
                      <a:ext cx="5943600" cy="2893745"/>
                    </a:xfrm>
                    <a:prstGeom prst="rect">
                      <a:avLst/>
                    </a:prstGeom>
                    <a:noFill/>
                    <a:ln w="9525">
                      <a:noFill/>
                      <a:miter lim="800000"/>
                      <a:headEnd/>
                      <a:tailEnd/>
                    </a:ln>
                  </pic:spPr>
                </pic:pic>
              </a:graphicData>
            </a:graphic>
          </wp:inline>
        </w:drawing>
      </w:r>
    </w:p>
    <w:p w:rsidR="00C83E15" w:rsidRDefault="00C83E15" w:rsidP="00C83E15">
      <w:pPr>
        <w:jc w:val="both"/>
        <w:rPr>
          <w:b/>
          <w:sz w:val="24"/>
          <w:szCs w:val="24"/>
          <w:u w:val="single"/>
        </w:rPr>
      </w:pPr>
      <w:r>
        <w:rPr>
          <w:b/>
          <w:sz w:val="24"/>
          <w:szCs w:val="24"/>
          <w:u w:val="single"/>
        </w:rPr>
        <w:t>Model View:-</w:t>
      </w:r>
    </w:p>
    <w:p w:rsidR="00C83E15" w:rsidRDefault="00C83E15" w:rsidP="00C83E15">
      <w:pPr>
        <w:jc w:val="both"/>
        <w:rPr>
          <w:b/>
          <w:sz w:val="24"/>
          <w:szCs w:val="24"/>
          <w:u w:val="single"/>
        </w:rPr>
      </w:pPr>
      <w:r>
        <w:rPr>
          <w:b/>
          <w:noProof/>
          <w:sz w:val="24"/>
          <w:szCs w:val="24"/>
          <w:u w:val="single"/>
        </w:rPr>
        <w:drawing>
          <wp:inline distT="0" distB="0" distL="0" distR="0">
            <wp:extent cx="5943600" cy="3343275"/>
            <wp:effectExtent l="19050" t="0" r="0" b="0"/>
            <wp:docPr id="4" name="Picture 4" descr="C:\Users\santo\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o\Pictures\Screenshots\Screenshot (28).pn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83E15" w:rsidRDefault="00C83E15" w:rsidP="00C83E15">
      <w:pPr>
        <w:jc w:val="both"/>
        <w:rPr>
          <w:b/>
          <w:sz w:val="24"/>
          <w:szCs w:val="24"/>
          <w:u w:val="single"/>
        </w:rPr>
      </w:pPr>
    </w:p>
    <w:p w:rsidR="00C83E15" w:rsidRDefault="00C83E15" w:rsidP="00C83E15">
      <w:pPr>
        <w:jc w:val="both"/>
        <w:rPr>
          <w:b/>
          <w:sz w:val="24"/>
          <w:szCs w:val="24"/>
          <w:u w:val="single"/>
        </w:rPr>
      </w:pPr>
    </w:p>
    <w:p w:rsidR="00C83E15" w:rsidRDefault="00C83E15" w:rsidP="00C83E15">
      <w:pPr>
        <w:jc w:val="both"/>
        <w:rPr>
          <w:b/>
          <w:sz w:val="24"/>
          <w:szCs w:val="24"/>
          <w:u w:val="single"/>
        </w:rPr>
      </w:pPr>
    </w:p>
    <w:p w:rsidR="00C83E15" w:rsidRDefault="00C83E15" w:rsidP="00C83E15">
      <w:pPr>
        <w:jc w:val="both"/>
        <w:rPr>
          <w:b/>
          <w:sz w:val="24"/>
          <w:szCs w:val="24"/>
          <w:u w:val="single"/>
        </w:rPr>
      </w:pPr>
      <w:r>
        <w:rPr>
          <w:b/>
          <w:sz w:val="24"/>
          <w:szCs w:val="24"/>
          <w:u w:val="single"/>
        </w:rPr>
        <w:lastRenderedPageBreak/>
        <w:t>Advance Editor:-</w:t>
      </w:r>
    </w:p>
    <w:p w:rsidR="00C83E15" w:rsidRDefault="002454F8" w:rsidP="00C83E15">
      <w:pPr>
        <w:jc w:val="both"/>
        <w:rPr>
          <w:b/>
          <w:sz w:val="24"/>
          <w:szCs w:val="24"/>
          <w:u w:val="single"/>
        </w:rPr>
      </w:pPr>
      <w:r>
        <w:rPr>
          <w:b/>
          <w:noProof/>
          <w:sz w:val="24"/>
          <w:szCs w:val="24"/>
          <w:u w:val="single"/>
        </w:rPr>
        <w:drawing>
          <wp:inline distT="0" distB="0" distL="0" distR="0">
            <wp:extent cx="5943600" cy="3343275"/>
            <wp:effectExtent l="19050" t="0" r="0" b="0"/>
            <wp:docPr id="5" name="Picture 5" descr="C:\Users\santo\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o\Pictures\Screenshots\Screenshot (34).pn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A50AD" w:rsidRDefault="00DA50AD" w:rsidP="00C83E15">
      <w:pPr>
        <w:jc w:val="both"/>
        <w:rPr>
          <w:b/>
          <w:sz w:val="24"/>
          <w:szCs w:val="24"/>
          <w:u w:val="single"/>
        </w:rPr>
      </w:pPr>
    </w:p>
    <w:p w:rsidR="00DA50AD" w:rsidRPr="00DA50AD" w:rsidRDefault="00DA50AD" w:rsidP="00DA50AD">
      <w:pPr>
        <w:rPr>
          <w:b/>
          <w:sz w:val="28"/>
          <w:szCs w:val="28"/>
        </w:rPr>
      </w:pPr>
      <w:r w:rsidRPr="00DA50AD">
        <w:rPr>
          <w:b/>
          <w:sz w:val="28"/>
          <w:szCs w:val="28"/>
        </w:rPr>
        <w:t xml:space="preserve">Prepare a document with details of the following along with their price </w:t>
      </w:r>
    </w:p>
    <w:p w:rsidR="00DA50AD" w:rsidRPr="00DA50AD" w:rsidRDefault="00DA50AD" w:rsidP="00DA50AD">
      <w:pPr>
        <w:spacing w:line="240" w:lineRule="auto"/>
        <w:rPr>
          <w:b/>
          <w:sz w:val="28"/>
          <w:szCs w:val="28"/>
        </w:rPr>
      </w:pPr>
      <w:r w:rsidRPr="00DA50AD">
        <w:rPr>
          <w:b/>
          <w:sz w:val="28"/>
          <w:szCs w:val="28"/>
        </w:rPr>
        <w:t xml:space="preserve">− Power BI Desktop </w:t>
      </w:r>
    </w:p>
    <w:p w:rsidR="00DA50AD" w:rsidRPr="00DA50AD" w:rsidRDefault="00DA50AD" w:rsidP="00DA50AD">
      <w:pPr>
        <w:spacing w:line="240" w:lineRule="auto"/>
        <w:rPr>
          <w:b/>
          <w:sz w:val="28"/>
          <w:szCs w:val="28"/>
        </w:rPr>
      </w:pPr>
      <w:r w:rsidRPr="00DA50AD">
        <w:rPr>
          <w:b/>
          <w:sz w:val="28"/>
          <w:szCs w:val="28"/>
        </w:rPr>
        <w:t xml:space="preserve">− Power BI Pro </w:t>
      </w:r>
    </w:p>
    <w:p w:rsidR="00DA50AD" w:rsidRDefault="00DA50AD" w:rsidP="00DA50AD">
      <w:pPr>
        <w:spacing w:line="240" w:lineRule="auto"/>
        <w:rPr>
          <w:b/>
          <w:sz w:val="28"/>
          <w:szCs w:val="28"/>
        </w:rPr>
      </w:pPr>
      <w:r w:rsidRPr="00DA50AD">
        <w:rPr>
          <w:b/>
          <w:sz w:val="28"/>
          <w:szCs w:val="28"/>
        </w:rPr>
        <w:t>− Power BI Premium</w:t>
      </w:r>
    </w:p>
    <w:p w:rsidR="00DA50AD" w:rsidRDefault="00DA50AD" w:rsidP="00DA50AD">
      <w:pPr>
        <w:spacing w:line="240" w:lineRule="auto"/>
        <w:rPr>
          <w:b/>
          <w:sz w:val="28"/>
          <w:szCs w:val="28"/>
        </w:rPr>
      </w:pPr>
    </w:p>
    <w:p w:rsidR="00DA50AD" w:rsidRPr="00DA50AD" w:rsidRDefault="00DA50AD" w:rsidP="00DA50AD">
      <w:pPr>
        <w:rPr>
          <w:b/>
          <w:sz w:val="32"/>
          <w:szCs w:val="32"/>
        </w:rPr>
      </w:pPr>
      <w:r w:rsidRPr="00DA50AD">
        <w:rPr>
          <w:b/>
          <w:sz w:val="32"/>
          <w:szCs w:val="32"/>
        </w:rPr>
        <w:t>What is Power BI Desktop?</w:t>
      </w:r>
    </w:p>
    <w:p w:rsidR="00DA50AD" w:rsidRDefault="00DA50AD" w:rsidP="00DA50AD">
      <w:pPr>
        <w:spacing w:line="240" w:lineRule="auto"/>
        <w:rPr>
          <w:b/>
          <w:sz w:val="28"/>
          <w:szCs w:val="28"/>
        </w:rPr>
      </w:pPr>
    </w:p>
    <w:p w:rsidR="00DA50AD" w:rsidRDefault="00DA50AD" w:rsidP="00DA50AD">
      <w:pPr>
        <w:jc w:val="both"/>
      </w:pPr>
      <w:r w:rsidRPr="00DA50AD">
        <w:t xml:space="preserve">Power BI Desktop is </w:t>
      </w:r>
      <w:proofErr w:type="gramStart"/>
      <w:r w:rsidRPr="00DA50AD">
        <w:t>a free application</w:t>
      </w:r>
      <w:proofErr w:type="gramEnd"/>
      <w:r w:rsidRPr="00DA50AD">
        <w:t xml:space="preserve"> you install on your local computer that lets you connect to, transform, and visualize your data. With Power BI Desktop, you can connect to multiple different sources of data, and combine them (often called modeling)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w:t>
      </w:r>
    </w:p>
    <w:p w:rsidR="00DA50AD" w:rsidRPr="00DA50AD" w:rsidRDefault="00DA50AD" w:rsidP="00DA50AD">
      <w:r w:rsidRPr="00DA50AD">
        <w:t>The most common uses for Power BI Desktop are as follows:</w:t>
      </w:r>
    </w:p>
    <w:p w:rsidR="00DA50AD" w:rsidRPr="00DA50AD" w:rsidRDefault="00DA50AD" w:rsidP="00DA50AD">
      <w:pPr>
        <w:pStyle w:val="ListParagraph"/>
        <w:numPr>
          <w:ilvl w:val="0"/>
          <w:numId w:val="3"/>
        </w:numPr>
      </w:pPr>
      <w:r w:rsidRPr="00DA50AD">
        <w:lastRenderedPageBreak/>
        <w:t>Connect to data</w:t>
      </w:r>
    </w:p>
    <w:p w:rsidR="00DA50AD" w:rsidRPr="00DA50AD" w:rsidRDefault="00DA50AD" w:rsidP="00DA50AD">
      <w:pPr>
        <w:pStyle w:val="ListParagraph"/>
        <w:numPr>
          <w:ilvl w:val="0"/>
          <w:numId w:val="3"/>
        </w:numPr>
      </w:pPr>
      <w:r w:rsidRPr="00DA50AD">
        <w:t>Transform and clean that data, to create a data model</w:t>
      </w:r>
    </w:p>
    <w:p w:rsidR="00DA50AD" w:rsidRPr="00DA50AD" w:rsidRDefault="00DA50AD" w:rsidP="00DA50AD">
      <w:pPr>
        <w:pStyle w:val="ListParagraph"/>
        <w:numPr>
          <w:ilvl w:val="0"/>
          <w:numId w:val="3"/>
        </w:numPr>
      </w:pPr>
      <w:r w:rsidRPr="00DA50AD">
        <w:t>Create visuals, such as charts or graphs, that provide visual representations of the data</w:t>
      </w:r>
    </w:p>
    <w:p w:rsidR="00DA50AD" w:rsidRPr="00DA50AD" w:rsidRDefault="00DA50AD" w:rsidP="00DA50AD">
      <w:pPr>
        <w:pStyle w:val="ListParagraph"/>
        <w:numPr>
          <w:ilvl w:val="0"/>
          <w:numId w:val="3"/>
        </w:numPr>
      </w:pPr>
      <w:r w:rsidRPr="00DA50AD">
        <w:t>Create reports that are collections of visuals, on one or more report pages</w:t>
      </w:r>
    </w:p>
    <w:p w:rsidR="00DA50AD" w:rsidRPr="00DA50AD" w:rsidRDefault="00DA50AD" w:rsidP="00DA50AD">
      <w:pPr>
        <w:pStyle w:val="ListParagraph"/>
        <w:numPr>
          <w:ilvl w:val="0"/>
          <w:numId w:val="3"/>
        </w:numPr>
      </w:pPr>
      <w:r w:rsidRPr="00DA50AD">
        <w:t>Share reports with others by using the Power BI service</w:t>
      </w:r>
    </w:p>
    <w:p w:rsidR="00DA50AD" w:rsidRPr="00DA50AD" w:rsidRDefault="00DA50AD" w:rsidP="00DA50AD">
      <w:r w:rsidRPr="00DA50AD">
        <w:t>People most often responsible for such tasks are often considered data analysts (sometimes referred to as analysts) or business intelligence professionals (often referred to as report creators). However, many people who don't consider themselves an analyst or a report creator use Power BI Desktop to create compelling reports, or to pull data from various sources and build data models, which they can share with their coworkers and organizations.</w:t>
      </w:r>
    </w:p>
    <w:p w:rsidR="00DA50AD" w:rsidRPr="00DA50AD" w:rsidRDefault="00DA50AD" w:rsidP="00DA50AD">
      <w:r w:rsidRPr="00DA50AD">
        <w:t>There are three views available in Power BI Desktop, which you select on the left side of the canvas. The views, shown in the order they appear, are as follows:</w:t>
      </w:r>
    </w:p>
    <w:p w:rsidR="00DA50AD" w:rsidRPr="00DA50AD" w:rsidRDefault="00DA50AD" w:rsidP="00DA50AD">
      <w:pPr>
        <w:pStyle w:val="ListParagraph"/>
        <w:numPr>
          <w:ilvl w:val="0"/>
          <w:numId w:val="4"/>
        </w:numPr>
      </w:pPr>
      <w:r w:rsidRPr="00DA50AD">
        <w:rPr>
          <w:b/>
        </w:rPr>
        <w:t>Report:</w:t>
      </w:r>
      <w:r w:rsidRPr="00DA50AD">
        <w:t xml:space="preserve"> In this view, you create reports and visuals, where most of your creation time is spent.</w:t>
      </w:r>
    </w:p>
    <w:p w:rsidR="00DA50AD" w:rsidRPr="00DA50AD" w:rsidRDefault="00DA50AD" w:rsidP="00DA50AD">
      <w:pPr>
        <w:pStyle w:val="ListParagraph"/>
        <w:numPr>
          <w:ilvl w:val="0"/>
          <w:numId w:val="4"/>
        </w:numPr>
      </w:pPr>
      <w:r w:rsidRPr="00DA50AD">
        <w:rPr>
          <w:b/>
        </w:rPr>
        <w:t>Data:</w:t>
      </w:r>
      <w:r w:rsidRPr="00DA50AD">
        <w:t xml:space="preserve"> In this view, you see the tables, measures, and other data used in the data model associated with your report, and transform the data for best use in the report's model.</w:t>
      </w:r>
    </w:p>
    <w:p w:rsidR="00DA50AD" w:rsidRDefault="00DA50AD" w:rsidP="00DA50AD">
      <w:pPr>
        <w:pStyle w:val="ListParagraph"/>
        <w:numPr>
          <w:ilvl w:val="0"/>
          <w:numId w:val="4"/>
        </w:numPr>
      </w:pPr>
      <w:r w:rsidRPr="00DA50AD">
        <w:rPr>
          <w:b/>
        </w:rPr>
        <w:t>Model:</w:t>
      </w:r>
      <w:r w:rsidRPr="00DA50AD">
        <w:t xml:space="preserve"> In this view, you see and manage the relationships among tables in your data model.</w:t>
      </w:r>
    </w:p>
    <w:p w:rsidR="00DA50AD" w:rsidRDefault="00DA50AD" w:rsidP="00DA50AD">
      <w:pPr>
        <w:pStyle w:val="ListParagraph"/>
        <w:rPr>
          <w:b/>
        </w:rPr>
      </w:pPr>
    </w:p>
    <w:p w:rsidR="00DA50AD" w:rsidRPr="00DA50AD" w:rsidRDefault="00DA50AD" w:rsidP="00DA50AD">
      <w:pPr>
        <w:pStyle w:val="ListParagraph"/>
      </w:pPr>
    </w:p>
    <w:p w:rsidR="00DA50AD" w:rsidRDefault="00DA50AD" w:rsidP="00DA50AD">
      <w:pPr>
        <w:rPr>
          <w:b/>
          <w:sz w:val="32"/>
          <w:szCs w:val="32"/>
        </w:rPr>
      </w:pPr>
      <w:r w:rsidRPr="00DA50AD">
        <w:rPr>
          <w:b/>
          <w:sz w:val="32"/>
          <w:szCs w:val="32"/>
        </w:rPr>
        <w:t>Power BI Desktop</w:t>
      </w:r>
      <w:r>
        <w:rPr>
          <w:b/>
          <w:sz w:val="32"/>
          <w:szCs w:val="32"/>
        </w:rPr>
        <w:t xml:space="preserve"> Pro:-</w:t>
      </w:r>
    </w:p>
    <w:p w:rsidR="00F07273" w:rsidRPr="00F07273" w:rsidRDefault="00F07273" w:rsidP="00F07273">
      <w:pPr>
        <w:rPr>
          <w:b/>
        </w:rPr>
      </w:pPr>
      <w:r w:rsidRPr="00F07273">
        <w:rPr>
          <w:b/>
        </w:rPr>
        <w:t>Discover insights quickly</w:t>
      </w:r>
    </w:p>
    <w:p w:rsidR="00F07273" w:rsidRPr="00F07273" w:rsidRDefault="00F07273" w:rsidP="00F07273">
      <w:pPr>
        <w:pStyle w:val="ListParagraph"/>
        <w:numPr>
          <w:ilvl w:val="0"/>
          <w:numId w:val="10"/>
        </w:numPr>
      </w:pPr>
      <w:r w:rsidRPr="00F07273">
        <w:t>Explore data easily by using conversational language and get meaningful answers to data questions asked in your own words.</w:t>
      </w:r>
    </w:p>
    <w:p w:rsidR="00F07273" w:rsidRPr="00F07273" w:rsidRDefault="00F07273" w:rsidP="00F07273">
      <w:pPr>
        <w:pStyle w:val="ListParagraph"/>
        <w:numPr>
          <w:ilvl w:val="0"/>
          <w:numId w:val="10"/>
        </w:numPr>
      </w:pPr>
      <w:r w:rsidRPr="00F07273">
        <w:t xml:space="preserve">Get insights instantly from your favorite applications using pre-built data visualization and report </w:t>
      </w:r>
      <w:proofErr w:type="gramStart"/>
      <w:r w:rsidRPr="00F07273">
        <w:t>templates.</w:t>
      </w:r>
      <w:proofErr w:type="gramEnd"/>
    </w:p>
    <w:p w:rsidR="00F07273" w:rsidRDefault="00F07273" w:rsidP="00F07273">
      <w:pPr>
        <w:pStyle w:val="ListParagraph"/>
        <w:numPr>
          <w:ilvl w:val="0"/>
          <w:numId w:val="10"/>
        </w:numPr>
      </w:pPr>
      <w:r w:rsidRPr="00F07273">
        <w:t>Keep your priority analytics handy by pinning your most relevant content, and ensure others see valuable insights by promoting them using administrative tools.</w:t>
      </w:r>
    </w:p>
    <w:p w:rsidR="00F07273" w:rsidRDefault="00F07273" w:rsidP="00F07273">
      <w:pPr>
        <w:pStyle w:val="ListParagraph"/>
      </w:pPr>
    </w:p>
    <w:p w:rsidR="00F07273" w:rsidRPr="00F07273" w:rsidRDefault="00F07273" w:rsidP="00F07273">
      <w:pPr>
        <w:rPr>
          <w:b/>
        </w:rPr>
      </w:pPr>
      <w:r w:rsidRPr="00F07273">
        <w:rPr>
          <w:b/>
        </w:rPr>
        <w:t>Get more done with familiar tools</w:t>
      </w:r>
    </w:p>
    <w:p w:rsidR="00F07273" w:rsidRPr="00F07273" w:rsidRDefault="00F07273" w:rsidP="00F07273">
      <w:pPr>
        <w:pStyle w:val="ListParagraph"/>
        <w:numPr>
          <w:ilvl w:val="0"/>
          <w:numId w:val="14"/>
        </w:numPr>
      </w:pPr>
      <w:r w:rsidRPr="00F07273">
        <w:t>Get the answers you need quickly using the skills you have today—whether you are most comfortable using other BI tools, Excel, or Azure.</w:t>
      </w:r>
    </w:p>
    <w:p w:rsidR="00F07273" w:rsidRPr="00F07273" w:rsidRDefault="00F07273" w:rsidP="00F07273">
      <w:pPr>
        <w:pStyle w:val="ListParagraph"/>
        <w:numPr>
          <w:ilvl w:val="0"/>
          <w:numId w:val="14"/>
        </w:numPr>
      </w:pPr>
      <w:r w:rsidRPr="00F07273">
        <w:t>Increase the impact of your insights by sharing them with teammates in the tools they use every day such as Microsoft Teams, Dynamics 365, and the Microsoft Power Platform.</w:t>
      </w:r>
    </w:p>
    <w:p w:rsidR="00F07273" w:rsidRDefault="00F07273" w:rsidP="00F07273">
      <w:pPr>
        <w:pStyle w:val="ListParagraph"/>
        <w:numPr>
          <w:ilvl w:val="0"/>
          <w:numId w:val="14"/>
        </w:numPr>
      </w:pPr>
      <w:r w:rsidRPr="00F07273">
        <w:t>Encourage data exploration and insight sharing with an intuitive, familiar experience that looks and works like the other Microsoft technologies your teams already use.</w:t>
      </w:r>
    </w:p>
    <w:p w:rsidR="00F07273" w:rsidRDefault="00F07273" w:rsidP="00F07273">
      <w:pPr>
        <w:rPr>
          <w:b/>
        </w:rPr>
      </w:pPr>
    </w:p>
    <w:p w:rsidR="00F07273" w:rsidRPr="00F07273" w:rsidRDefault="00F07273" w:rsidP="00F07273">
      <w:pPr>
        <w:rPr>
          <w:b/>
        </w:rPr>
      </w:pPr>
      <w:r w:rsidRPr="00F07273">
        <w:rPr>
          <w:b/>
        </w:rPr>
        <w:lastRenderedPageBreak/>
        <w:t>Govern your data securely</w:t>
      </w:r>
    </w:p>
    <w:p w:rsidR="00F07273" w:rsidRPr="00F07273" w:rsidRDefault="00F07273" w:rsidP="00F07273">
      <w:pPr>
        <w:pStyle w:val="ListParagraph"/>
        <w:numPr>
          <w:ilvl w:val="0"/>
          <w:numId w:val="18"/>
        </w:numPr>
      </w:pPr>
      <w:r w:rsidRPr="00F07273">
        <w:t>Help prevent data loss with centrally managed, role-specific data protection and row-level security.</w:t>
      </w:r>
    </w:p>
    <w:p w:rsidR="00F07273" w:rsidRPr="00F07273" w:rsidRDefault="00F07273" w:rsidP="00F07273">
      <w:pPr>
        <w:pStyle w:val="ListParagraph"/>
        <w:numPr>
          <w:ilvl w:val="0"/>
          <w:numId w:val="18"/>
        </w:numPr>
      </w:pPr>
      <w:r w:rsidRPr="00F07273">
        <w:t>Meet local regulations on service delivery, data residency, access, and control with </w:t>
      </w:r>
      <w:hyperlink r:id="rId10" w:tgtFrame="_self" w:history="1">
        <w:r w:rsidRPr="00F07273">
          <w:rPr>
            <w:rStyle w:val="Hyperlink"/>
            <w:color w:val="auto"/>
            <w:u w:val="none"/>
          </w:rPr>
          <w:t>national clouds</w:t>
        </w:r>
      </w:hyperlink>
      <w:r w:rsidRPr="00F07273">
        <w:t>.</w:t>
      </w:r>
    </w:p>
    <w:p w:rsidR="00F07273" w:rsidRPr="00F07273" w:rsidRDefault="00F07273" w:rsidP="00F07273">
      <w:pPr>
        <w:pStyle w:val="ListParagraph"/>
        <w:numPr>
          <w:ilvl w:val="0"/>
          <w:numId w:val="18"/>
        </w:numPr>
      </w:pPr>
      <w:r w:rsidRPr="00F07273">
        <w:t>Safeguard your data so that it meets the compliance standards and certifications for your industry.</w:t>
      </w:r>
    </w:p>
    <w:p w:rsidR="00DA50AD" w:rsidRDefault="00DA50AD" w:rsidP="00DA50AD">
      <w:r w:rsidRPr="00DA50AD">
        <w:t xml:space="preserve">Power BI Pro is an individual user license that lets users read and </w:t>
      </w:r>
      <w:proofErr w:type="gramStart"/>
      <w:r w:rsidRPr="00DA50AD">
        <w:t>interact</w:t>
      </w:r>
      <w:proofErr w:type="gramEnd"/>
      <w:r w:rsidRPr="00DA50AD">
        <w:t xml:space="preserve"> with reports and dashboards that others have published to the Power BI service. Users with this license type can share content and collaborate with other Power BI Pro users. Only Power BI Pro users can publish or share content with other users or consume content that's created by others, unless a Power BI Premium capacity hosts that content. For more information about the available types of licenses and subscriptions, see </w:t>
      </w:r>
      <w:hyperlink r:id="rId11" w:history="1">
        <w:r w:rsidRPr="00DA50AD">
          <w:rPr>
            <w:rStyle w:val="Hyperlink"/>
            <w:color w:val="auto"/>
            <w:u w:val="none"/>
          </w:rPr>
          <w:t>Power BI licensing in your organization</w:t>
        </w:r>
      </w:hyperlink>
      <w:r w:rsidRPr="00DA50AD">
        <w:t>.</w:t>
      </w:r>
    </w:p>
    <w:p w:rsidR="00DA50AD" w:rsidRDefault="00DA50AD" w:rsidP="00DA50AD"/>
    <w:p w:rsidR="00DA50AD" w:rsidRDefault="00DA50AD" w:rsidP="00DA50AD">
      <w:pPr>
        <w:rPr>
          <w:b/>
          <w:sz w:val="32"/>
          <w:szCs w:val="32"/>
        </w:rPr>
      </w:pPr>
      <w:r w:rsidRPr="00DA50AD">
        <w:rPr>
          <w:b/>
          <w:sz w:val="32"/>
          <w:szCs w:val="32"/>
        </w:rPr>
        <w:t>Power BI Desktop</w:t>
      </w:r>
      <w:r>
        <w:rPr>
          <w:b/>
          <w:sz w:val="32"/>
          <w:szCs w:val="32"/>
        </w:rPr>
        <w:t xml:space="preserve"> Premium:-</w:t>
      </w:r>
    </w:p>
    <w:p w:rsidR="00DA50AD" w:rsidRPr="00DA50AD" w:rsidRDefault="00DA50AD" w:rsidP="00DA50AD">
      <w:r w:rsidRPr="00DA50AD">
        <w:t>You can use Power BI Premium to get dedicated and enhanced resources for your organization, so users in your organization can use the Power BI service with better performance and responsiveness. For example, with a Power BI Premium subscription, you and your organization's users get access to:</w:t>
      </w:r>
    </w:p>
    <w:p w:rsidR="00DA50AD" w:rsidRPr="00DA50AD" w:rsidRDefault="00DA50AD" w:rsidP="00DA50AD">
      <w:pPr>
        <w:pStyle w:val="ListParagraph"/>
        <w:numPr>
          <w:ilvl w:val="0"/>
          <w:numId w:val="6"/>
        </w:numPr>
      </w:pPr>
      <w:r w:rsidRPr="00DA50AD">
        <w:t>Greater scale and performance</w:t>
      </w:r>
    </w:p>
    <w:p w:rsidR="00DA50AD" w:rsidRPr="00DA50AD" w:rsidRDefault="00DA50AD" w:rsidP="00DA50AD">
      <w:pPr>
        <w:pStyle w:val="ListParagraph"/>
        <w:numPr>
          <w:ilvl w:val="0"/>
          <w:numId w:val="6"/>
        </w:numPr>
      </w:pPr>
      <w:r w:rsidRPr="00DA50AD">
        <w:t>Flexibility to license by capacity</w:t>
      </w:r>
    </w:p>
    <w:p w:rsidR="00DA50AD" w:rsidRPr="00DA50AD" w:rsidRDefault="00DA50AD" w:rsidP="00DA50AD">
      <w:pPr>
        <w:pStyle w:val="ListParagraph"/>
        <w:numPr>
          <w:ilvl w:val="0"/>
          <w:numId w:val="6"/>
        </w:numPr>
      </w:pPr>
      <w:r w:rsidRPr="00DA50AD">
        <w:t>Unify self-service and enterprise BI</w:t>
      </w:r>
    </w:p>
    <w:p w:rsidR="00DA50AD" w:rsidRPr="00DA50AD" w:rsidRDefault="00DA50AD" w:rsidP="00DA50AD">
      <w:pPr>
        <w:pStyle w:val="ListParagraph"/>
        <w:numPr>
          <w:ilvl w:val="0"/>
          <w:numId w:val="6"/>
        </w:numPr>
      </w:pPr>
      <w:r w:rsidRPr="00DA50AD">
        <w:t>Extend on-premises BI with Power BI Report Server</w:t>
      </w:r>
    </w:p>
    <w:p w:rsidR="00DA50AD" w:rsidRPr="00DA50AD" w:rsidRDefault="00DA50AD" w:rsidP="00DA50AD">
      <w:pPr>
        <w:pStyle w:val="ListParagraph"/>
        <w:numPr>
          <w:ilvl w:val="0"/>
          <w:numId w:val="6"/>
        </w:numPr>
      </w:pPr>
      <w:r w:rsidRPr="00DA50AD">
        <w:t>Support for data residency by region (Multi-Geo)</w:t>
      </w:r>
    </w:p>
    <w:p w:rsidR="00DA50AD" w:rsidRDefault="00DA50AD" w:rsidP="00DA50AD">
      <w:pPr>
        <w:pStyle w:val="ListParagraph"/>
        <w:numPr>
          <w:ilvl w:val="0"/>
          <w:numId w:val="6"/>
        </w:numPr>
      </w:pPr>
      <w:r w:rsidRPr="00DA50AD">
        <w:t>Share data with anyone without purchasing a per-user license</w:t>
      </w:r>
    </w:p>
    <w:p w:rsidR="00DA50AD" w:rsidRDefault="00DA50AD" w:rsidP="00DA50AD">
      <w:pPr>
        <w:pStyle w:val="ListParagraph"/>
      </w:pPr>
    </w:p>
    <w:p w:rsidR="00DA50AD" w:rsidRDefault="00DA50AD" w:rsidP="00DA50AD">
      <w:pPr>
        <w:pStyle w:val="ListParagraph"/>
      </w:pPr>
    </w:p>
    <w:p w:rsidR="00DA50AD" w:rsidRPr="00DA50AD" w:rsidRDefault="00DA50AD" w:rsidP="00DA50AD">
      <w:pPr>
        <w:pStyle w:val="ListParagraph"/>
      </w:pPr>
    </w:p>
    <w:p w:rsidR="00DA50AD" w:rsidRPr="00DA50AD" w:rsidRDefault="00F07273" w:rsidP="00DA50AD">
      <w:r>
        <w:rPr>
          <w:noProof/>
        </w:rPr>
        <w:drawing>
          <wp:inline distT="0" distB="0" distL="0" distR="0">
            <wp:extent cx="5938718" cy="1920240"/>
            <wp:effectExtent l="19050" t="0" r="4882" b="0"/>
            <wp:docPr id="6" name="Picture 6" descr="C:\Users\santo\Pictures\Screenshots\Annotation 2020-05-11 12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to\Pictures\Screenshots\Annotation 2020-05-11 124301.png"/>
                    <pic:cNvPicPr>
                      <a:picLocks noChangeAspect="1" noChangeArrowheads="1"/>
                    </pic:cNvPicPr>
                  </pic:nvPicPr>
                  <pic:blipFill>
                    <a:blip r:embed="rId12" cstate="print"/>
                    <a:srcRect/>
                    <a:stretch>
                      <a:fillRect/>
                    </a:stretch>
                  </pic:blipFill>
                  <pic:spPr bwMode="auto">
                    <a:xfrm>
                      <a:off x="0" y="0"/>
                      <a:ext cx="5943600" cy="1921819"/>
                    </a:xfrm>
                    <a:prstGeom prst="rect">
                      <a:avLst/>
                    </a:prstGeom>
                    <a:noFill/>
                    <a:ln w="9525">
                      <a:noFill/>
                      <a:miter lim="800000"/>
                      <a:headEnd/>
                      <a:tailEnd/>
                    </a:ln>
                  </pic:spPr>
                </pic:pic>
              </a:graphicData>
            </a:graphic>
          </wp:inline>
        </w:drawing>
      </w:r>
    </w:p>
    <w:p w:rsidR="00DA50AD" w:rsidRPr="00DA50AD" w:rsidRDefault="00DA50AD" w:rsidP="00DA50AD">
      <w:pPr>
        <w:jc w:val="both"/>
      </w:pPr>
    </w:p>
    <w:sectPr w:rsidR="00DA50AD" w:rsidRPr="00DA50AD" w:rsidSect="00B911F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CFB"/>
    <w:multiLevelType w:val="multilevel"/>
    <w:tmpl w:val="EC8C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04C0A"/>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535B6"/>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F446B4"/>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EA17C7"/>
    <w:multiLevelType w:val="multilevel"/>
    <w:tmpl w:val="D4AA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AA6038"/>
    <w:multiLevelType w:val="multilevel"/>
    <w:tmpl w:val="16A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C52BA6"/>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9B69C9"/>
    <w:multiLevelType w:val="multilevel"/>
    <w:tmpl w:val="32C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511408"/>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1A1A79"/>
    <w:multiLevelType w:val="multilevel"/>
    <w:tmpl w:val="A880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193AB5"/>
    <w:multiLevelType w:val="multilevel"/>
    <w:tmpl w:val="D702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443081"/>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16300A"/>
    <w:multiLevelType w:val="multilevel"/>
    <w:tmpl w:val="324C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6D430C7"/>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5626B2"/>
    <w:multiLevelType w:val="multilevel"/>
    <w:tmpl w:val="87F2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3BF2E76"/>
    <w:multiLevelType w:val="multilevel"/>
    <w:tmpl w:val="859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7C59B7"/>
    <w:multiLevelType w:val="multilevel"/>
    <w:tmpl w:val="FBC0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EB47F7"/>
    <w:multiLevelType w:val="multilevel"/>
    <w:tmpl w:val="39A4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1"/>
  </w:num>
  <w:num w:numId="4">
    <w:abstractNumId w:val="11"/>
  </w:num>
  <w:num w:numId="5">
    <w:abstractNumId w:val="15"/>
  </w:num>
  <w:num w:numId="6">
    <w:abstractNumId w:val="3"/>
  </w:num>
  <w:num w:numId="7">
    <w:abstractNumId w:val="17"/>
  </w:num>
  <w:num w:numId="8">
    <w:abstractNumId w:val="0"/>
  </w:num>
  <w:num w:numId="9">
    <w:abstractNumId w:val="9"/>
  </w:num>
  <w:num w:numId="10">
    <w:abstractNumId w:val="8"/>
  </w:num>
  <w:num w:numId="11">
    <w:abstractNumId w:val="12"/>
  </w:num>
  <w:num w:numId="12">
    <w:abstractNumId w:val="14"/>
  </w:num>
  <w:num w:numId="13">
    <w:abstractNumId w:val="16"/>
  </w:num>
  <w:num w:numId="14">
    <w:abstractNumId w:val="13"/>
  </w:num>
  <w:num w:numId="15">
    <w:abstractNumId w:val="7"/>
  </w:num>
  <w:num w:numId="16">
    <w:abstractNumId w:val="4"/>
  </w:num>
  <w:num w:numId="17">
    <w:abstractNumId w:val="5"/>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83E15"/>
    <w:rsid w:val="002454F8"/>
    <w:rsid w:val="00B911F3"/>
    <w:rsid w:val="00C83E15"/>
    <w:rsid w:val="00DA50AD"/>
    <w:rsid w:val="00F072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1F3"/>
  </w:style>
  <w:style w:type="paragraph" w:styleId="Heading1">
    <w:name w:val="heading 1"/>
    <w:basedOn w:val="Normal"/>
    <w:link w:val="Heading1Char"/>
    <w:uiPriority w:val="9"/>
    <w:qFormat/>
    <w:rsid w:val="00DA50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072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3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E15"/>
    <w:rPr>
      <w:rFonts w:ascii="Tahoma" w:hAnsi="Tahoma" w:cs="Tahoma"/>
      <w:sz w:val="16"/>
      <w:szCs w:val="16"/>
    </w:rPr>
  </w:style>
  <w:style w:type="paragraph" w:styleId="ListParagraph">
    <w:name w:val="List Paragraph"/>
    <w:basedOn w:val="Normal"/>
    <w:uiPriority w:val="34"/>
    <w:qFormat/>
    <w:rsid w:val="00DA50AD"/>
    <w:pPr>
      <w:ind w:left="720"/>
      <w:contextualSpacing/>
    </w:pPr>
  </w:style>
  <w:style w:type="character" w:customStyle="1" w:styleId="Heading1Char">
    <w:name w:val="Heading 1 Char"/>
    <w:basedOn w:val="DefaultParagraphFont"/>
    <w:link w:val="Heading1"/>
    <w:uiPriority w:val="9"/>
    <w:rsid w:val="00DA50AD"/>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DA50AD"/>
    <w:rPr>
      <w:i/>
      <w:iCs/>
    </w:rPr>
  </w:style>
  <w:style w:type="paragraph" w:styleId="NormalWeb">
    <w:name w:val="Normal (Web)"/>
    <w:basedOn w:val="Normal"/>
    <w:uiPriority w:val="99"/>
    <w:semiHidden/>
    <w:unhideWhenUsed/>
    <w:rsid w:val="00DA50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0AD"/>
    <w:rPr>
      <w:b/>
      <w:bCs/>
    </w:rPr>
  </w:style>
  <w:style w:type="character" w:styleId="Hyperlink">
    <w:name w:val="Hyperlink"/>
    <w:basedOn w:val="DefaultParagraphFont"/>
    <w:uiPriority w:val="99"/>
    <w:unhideWhenUsed/>
    <w:rsid w:val="00DA50AD"/>
    <w:rPr>
      <w:color w:val="0000FF"/>
      <w:u w:val="single"/>
    </w:rPr>
  </w:style>
  <w:style w:type="character" w:customStyle="1" w:styleId="Heading3Char">
    <w:name w:val="Heading 3 Char"/>
    <w:basedOn w:val="DefaultParagraphFont"/>
    <w:link w:val="Heading3"/>
    <w:uiPriority w:val="9"/>
    <w:semiHidden/>
    <w:rsid w:val="00F0727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72871158">
      <w:bodyDiv w:val="1"/>
      <w:marLeft w:val="0"/>
      <w:marRight w:val="0"/>
      <w:marTop w:val="0"/>
      <w:marBottom w:val="0"/>
      <w:divBdr>
        <w:top w:val="none" w:sz="0" w:space="0" w:color="auto"/>
        <w:left w:val="none" w:sz="0" w:space="0" w:color="auto"/>
        <w:bottom w:val="none" w:sz="0" w:space="0" w:color="auto"/>
        <w:right w:val="none" w:sz="0" w:space="0" w:color="auto"/>
      </w:divBdr>
    </w:div>
    <w:div w:id="1039204537">
      <w:bodyDiv w:val="1"/>
      <w:marLeft w:val="0"/>
      <w:marRight w:val="0"/>
      <w:marTop w:val="0"/>
      <w:marBottom w:val="0"/>
      <w:divBdr>
        <w:top w:val="none" w:sz="0" w:space="0" w:color="auto"/>
        <w:left w:val="none" w:sz="0" w:space="0" w:color="auto"/>
        <w:bottom w:val="none" w:sz="0" w:space="0" w:color="auto"/>
        <w:right w:val="none" w:sz="0" w:space="0" w:color="auto"/>
      </w:divBdr>
    </w:div>
    <w:div w:id="1249466616">
      <w:bodyDiv w:val="1"/>
      <w:marLeft w:val="0"/>
      <w:marRight w:val="0"/>
      <w:marTop w:val="0"/>
      <w:marBottom w:val="0"/>
      <w:divBdr>
        <w:top w:val="none" w:sz="0" w:space="0" w:color="auto"/>
        <w:left w:val="none" w:sz="0" w:space="0" w:color="auto"/>
        <w:bottom w:val="none" w:sz="0" w:space="0" w:color="auto"/>
        <w:right w:val="none" w:sz="0" w:space="0" w:color="auto"/>
      </w:divBdr>
    </w:div>
    <w:div w:id="1494904972">
      <w:bodyDiv w:val="1"/>
      <w:marLeft w:val="0"/>
      <w:marRight w:val="0"/>
      <w:marTop w:val="0"/>
      <w:marBottom w:val="0"/>
      <w:divBdr>
        <w:top w:val="none" w:sz="0" w:space="0" w:color="auto"/>
        <w:left w:val="none" w:sz="0" w:space="0" w:color="auto"/>
        <w:bottom w:val="none" w:sz="0" w:space="0" w:color="auto"/>
        <w:right w:val="none" w:sz="0" w:space="0" w:color="auto"/>
      </w:divBdr>
    </w:div>
    <w:div w:id="1765152413">
      <w:bodyDiv w:val="1"/>
      <w:marLeft w:val="0"/>
      <w:marRight w:val="0"/>
      <w:marTop w:val="0"/>
      <w:marBottom w:val="0"/>
      <w:divBdr>
        <w:top w:val="none" w:sz="0" w:space="0" w:color="auto"/>
        <w:left w:val="none" w:sz="0" w:space="0" w:color="auto"/>
        <w:bottom w:val="none" w:sz="0" w:space="0" w:color="auto"/>
        <w:right w:val="none" w:sz="0" w:space="0" w:color="auto"/>
      </w:divBdr>
    </w:div>
    <w:div w:id="1847281116">
      <w:bodyDiv w:val="1"/>
      <w:marLeft w:val="0"/>
      <w:marRight w:val="0"/>
      <w:marTop w:val="0"/>
      <w:marBottom w:val="0"/>
      <w:divBdr>
        <w:top w:val="none" w:sz="0" w:space="0" w:color="auto"/>
        <w:left w:val="none" w:sz="0" w:space="0" w:color="auto"/>
        <w:bottom w:val="none" w:sz="0" w:space="0" w:color="auto"/>
        <w:right w:val="none" w:sz="0" w:space="0" w:color="auto"/>
      </w:divBdr>
      <w:divsChild>
        <w:div w:id="343871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en-us/power-bi/service-admin-licensing-organization" TargetMode="External"/><Relationship Id="rId5" Type="http://schemas.openxmlformats.org/officeDocument/2006/relationships/image" Target="media/image1.png"/><Relationship Id="rId10" Type="http://schemas.openxmlformats.org/officeDocument/2006/relationships/hyperlink" Target="https://powerbi.microsoft.com/en-us/clou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kumar</dc:creator>
  <cp:keywords/>
  <dc:description/>
  <cp:lastModifiedBy>santosh kumar</cp:lastModifiedBy>
  <cp:revision>3</cp:revision>
  <dcterms:created xsi:type="dcterms:W3CDTF">2020-05-11T07:16:00Z</dcterms:created>
  <dcterms:modified xsi:type="dcterms:W3CDTF">2020-05-11T07:42:00Z</dcterms:modified>
</cp:coreProperties>
</file>