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7E" w:rsidRDefault="00EB6654" w:rsidP="00EB6654">
      <w:pPr>
        <w:jc w:val="center"/>
        <w:rPr>
          <w:b/>
          <w:color w:val="17365D" w:themeColor="text2" w:themeShade="BF"/>
          <w:sz w:val="48"/>
          <w:szCs w:val="48"/>
          <w:u w:val="single"/>
        </w:rPr>
      </w:pPr>
      <w:r w:rsidRPr="00EB6654">
        <w:rPr>
          <w:b/>
          <w:color w:val="17365D" w:themeColor="text2" w:themeShade="BF"/>
          <w:sz w:val="48"/>
          <w:szCs w:val="48"/>
          <w:u w:val="single"/>
        </w:rPr>
        <w:t>Case Study for Singleton Design Pattern</w:t>
      </w:r>
    </w:p>
    <w:p w:rsidR="00EB6654" w:rsidRDefault="00EB6654" w:rsidP="00EB6654">
      <w:pPr>
        <w:jc w:val="center"/>
        <w:rPr>
          <w:b/>
          <w:color w:val="17365D" w:themeColor="text2" w:themeShade="BF"/>
          <w:sz w:val="48"/>
          <w:szCs w:val="48"/>
          <w:u w:val="single"/>
        </w:rPr>
      </w:pP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EB6654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Intent</w:t>
      </w:r>
    </w:p>
    <w:p w:rsidR="00EB6654" w:rsidRPr="00EB6654" w:rsidRDefault="00EB6654" w:rsidP="00EB6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Ensure a class has only one instance, and provide a global point of access to it.</w:t>
      </w:r>
    </w:p>
    <w:p w:rsidR="00EB6654" w:rsidRPr="00EB6654" w:rsidRDefault="00EB6654" w:rsidP="00EB6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Encapsulated "just-in-time initialization" or "initialization on first use".</w:t>
      </w: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EB6654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Problem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Application needs one, and only one, instance of an object. Additionally, lazy initialization and global access are necessary.</w:t>
      </w: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EB6654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Discussion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Make the class of the single instance object responsible for creation, initialization, access, and enforcement. Declare the instance as a private static data member. Provide a public static member function that encapsulates all initialization code, and provides access to the instance.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The client calls the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function (using the class name and scope resolution operator) whenever a reference to the single instance is required.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Singleton should be considered only if all three of the following criteria are satisfied:</w:t>
      </w:r>
    </w:p>
    <w:p w:rsidR="00EB6654" w:rsidRPr="00EB6654" w:rsidRDefault="00EB6654" w:rsidP="00EB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b/>
          <w:color w:val="444444"/>
          <w:sz w:val="24"/>
          <w:szCs w:val="24"/>
        </w:rPr>
        <w:t>Ownership of the single instance cannot be reasonably assigned</w:t>
      </w:r>
    </w:p>
    <w:p w:rsidR="00EB6654" w:rsidRPr="00EB6654" w:rsidRDefault="00EB6654" w:rsidP="00EB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b/>
          <w:color w:val="444444"/>
          <w:sz w:val="24"/>
          <w:szCs w:val="24"/>
        </w:rPr>
        <w:t>Lazy initialization is desirable</w:t>
      </w:r>
    </w:p>
    <w:p w:rsidR="00EB6654" w:rsidRPr="00EB6654" w:rsidRDefault="00EB6654" w:rsidP="00EB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b/>
          <w:color w:val="444444"/>
          <w:sz w:val="24"/>
          <w:szCs w:val="24"/>
        </w:rPr>
        <w:t>Global access is not otherwise provided for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If ownership of the single instance, when and how initialization occurs, and global access are not issues, Singleton is not sufficiently interesting.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The Singleton pattern can be extended to support access to an application-specific number of instances.</w:t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The "static member function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" approach will not support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subclassing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of the Singleton class. If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subclassing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is desired, refer to the discussion in the book.</w:t>
      </w:r>
    </w:p>
    <w:p w:rsid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</w:p>
    <w:p w:rsid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EB6654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lastRenderedPageBreak/>
        <w:t>Structure</w:t>
      </w: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3305175" cy="1400175"/>
            <wp:effectExtent l="0" t="0" r="0" b="0"/>
            <wp:docPr id="1" name="Picture 1" descr="Scheme of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Singlet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654" w:rsidRPr="00EB6654" w:rsidRDefault="00EB6654" w:rsidP="00EB665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Make the class of the single instance responsible for access and "initialization on first use". The single instance is a private static attribute. The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function is a public static method.</w:t>
      </w: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1924050" cy="952500"/>
            <wp:effectExtent l="0" t="0" r="0" b="0"/>
            <wp:docPr id="2" name="Picture 2" descr="Scheme of Single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e of Singleton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654" w:rsidRPr="00EB6654" w:rsidRDefault="00EB6654" w:rsidP="00EB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EB6654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Check list</w:t>
      </w:r>
    </w:p>
    <w:p w:rsidR="00EB6654" w:rsidRPr="00EB6654" w:rsidRDefault="00EB6654" w:rsidP="00EB6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Define a private </w:t>
      </w:r>
      <w:r w:rsidRPr="00EB6654">
        <w:rPr>
          <w:rFonts w:ascii="Consolas" w:eastAsia="Times New Roman" w:hAnsi="Consolas" w:cs="Consolas"/>
          <w:color w:val="444444"/>
          <w:sz w:val="20"/>
        </w:rPr>
        <w:t>static</w:t>
      </w: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 attribute in the "single instance" class.</w:t>
      </w:r>
    </w:p>
    <w:p w:rsidR="00EB6654" w:rsidRPr="00EB6654" w:rsidRDefault="00EB6654" w:rsidP="00EB6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Define a public </w:t>
      </w:r>
      <w:r w:rsidRPr="00EB6654">
        <w:rPr>
          <w:rFonts w:ascii="Consolas" w:eastAsia="Times New Roman" w:hAnsi="Consolas" w:cs="Consolas"/>
          <w:color w:val="444444"/>
          <w:sz w:val="20"/>
        </w:rPr>
        <w:t>static</w:t>
      </w: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 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function in the class.</w:t>
      </w:r>
    </w:p>
    <w:p w:rsidR="00EB6654" w:rsidRPr="00EB6654" w:rsidRDefault="00EB6654" w:rsidP="00EB6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Do "lazy initialization" (creation on first use) in the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function.</w:t>
      </w:r>
    </w:p>
    <w:p w:rsidR="00EB6654" w:rsidRPr="00EB6654" w:rsidRDefault="00EB6654" w:rsidP="00EB6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Define all constructors to be </w:t>
      </w:r>
      <w:r w:rsidRPr="00EB6654">
        <w:rPr>
          <w:rFonts w:ascii="Consolas" w:eastAsia="Times New Roman" w:hAnsi="Consolas" w:cs="Consolas"/>
          <w:color w:val="444444"/>
          <w:sz w:val="20"/>
        </w:rPr>
        <w:t>protected</w:t>
      </w: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 or </w:t>
      </w:r>
      <w:r w:rsidRPr="00EB6654">
        <w:rPr>
          <w:rFonts w:ascii="Consolas" w:eastAsia="Times New Roman" w:hAnsi="Consolas" w:cs="Consolas"/>
          <w:color w:val="444444"/>
          <w:sz w:val="20"/>
        </w:rPr>
        <w:t>private</w:t>
      </w: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EB6654" w:rsidRPr="00EB6654" w:rsidRDefault="00EB6654" w:rsidP="00EB6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Clients may only use the </w:t>
      </w:r>
      <w:proofErr w:type="spellStart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>accessor</w:t>
      </w:r>
      <w:proofErr w:type="spellEnd"/>
      <w:r w:rsidRPr="00EB6654">
        <w:rPr>
          <w:rFonts w:ascii="Helvetica" w:eastAsia="Times New Roman" w:hAnsi="Helvetica" w:cs="Helvetica"/>
          <w:color w:val="444444"/>
          <w:sz w:val="24"/>
          <w:szCs w:val="24"/>
        </w:rPr>
        <w:t xml:space="preserve"> function to manipulate the Singleton.</w:t>
      </w:r>
    </w:p>
    <w:p w:rsidR="00EB6654" w:rsidRPr="00EB6654" w:rsidRDefault="00EB6654" w:rsidP="00EB6654">
      <w:pPr>
        <w:jc w:val="center"/>
        <w:rPr>
          <w:b/>
          <w:color w:val="17365D" w:themeColor="text2" w:themeShade="BF"/>
          <w:sz w:val="48"/>
          <w:szCs w:val="48"/>
          <w:u w:val="single"/>
        </w:rPr>
      </w:pPr>
    </w:p>
    <w:sectPr w:rsidR="00EB6654" w:rsidRPr="00EB6654" w:rsidSect="005E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601B"/>
    <w:multiLevelType w:val="multilevel"/>
    <w:tmpl w:val="51D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54341"/>
    <w:multiLevelType w:val="multilevel"/>
    <w:tmpl w:val="BB3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B47A4"/>
    <w:multiLevelType w:val="multilevel"/>
    <w:tmpl w:val="575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654"/>
    <w:rsid w:val="005E417E"/>
    <w:rsid w:val="00EB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7E"/>
  </w:style>
  <w:style w:type="paragraph" w:styleId="Heading3">
    <w:name w:val="heading 3"/>
    <w:basedOn w:val="Normal"/>
    <w:link w:val="Heading3Char"/>
    <w:uiPriority w:val="9"/>
    <w:qFormat/>
    <w:rsid w:val="00EB6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654"/>
    <w:rPr>
      <w:color w:val="0000FF"/>
      <w:u w:val="single"/>
    </w:rPr>
  </w:style>
  <w:style w:type="paragraph" w:customStyle="1" w:styleId="image">
    <w:name w:val="image"/>
    <w:basedOn w:val="Normal"/>
    <w:rsid w:val="00EB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6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</dc:creator>
  <cp:lastModifiedBy>Pandey</cp:lastModifiedBy>
  <cp:revision>1</cp:revision>
  <dcterms:created xsi:type="dcterms:W3CDTF">2018-05-31T08:51:00Z</dcterms:created>
  <dcterms:modified xsi:type="dcterms:W3CDTF">2018-05-31T08:55:00Z</dcterms:modified>
</cp:coreProperties>
</file>