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Room Planning Facilitation Guide</w:t>
      </w:r>
    </w:p>
    <w:p>
      <w:r>
        <w:t>Big Room Planning (BRP) brings multiple teams together to plan a shared increment of work, surface cross-team dependencies early, and leave with a committed, visualized plan rather than a set of disconnected backlogs.</w:t>
      </w:r>
    </w:p>
    <w:p>
      <w:pPr>
        <w:pStyle w:val="Heading1"/>
      </w:pPr>
      <w:r>
        <w:t>Purpose</w:t>
      </w:r>
    </w:p>
    <w:p>
      <w:r>
        <w:t>The event exists to make dependencies visible before they become blockers, not to produce a perfect plan. Treat the output as a starting hypothesis the teams will adjust as they learn.</w:t>
      </w:r>
    </w:p>
    <w:p>
      <w:pPr>
        <w:pStyle w:val="Heading1"/>
      </w:pPr>
      <w:r>
        <w:t>Pre-Event Preparation</w:t>
      </w:r>
    </w:p>
    <w:p>
      <w:r>
        <w:t>Two weeks out, confirm the draft feature list with product management and size it roughly against known team capacity. A BRP that opens with an unscoped backlog burns the room's energy on triage instead of planning.</w:t>
      </w:r>
    </w:p>
    <w:p>
      <w:pPr>
        <w:pStyle w:val="Heading2"/>
      </w:pPr>
      <w:r>
        <w:t>Room Layout</w:t>
      </w:r>
    </w:p>
    <w:p>
      <w:r>
        <w:t>Seat teams together, not by function, and place a visible program board where every team can post its planned work against a shared timeline. Dependencies get drawn as physical strings or digital links between cards, not tracked in a spreadsheet off to the side.</w:t>
      </w:r>
    </w:p>
    <w:p>
      <w:pPr>
        <w:pStyle w:val="Heading1"/>
      </w:pPr>
      <w:r>
        <w:t>Event Agenda</w:t>
      </w:r>
    </w:p>
    <w:p>
      <w:r>
        <w:t>A two-day agenda typically runs: context and vision on day one morning, team breakouts and draft planning through day one afternoon, a management review overnight, and dependency resolution plus final confirmation on day two.</w:t>
      </w:r>
    </w:p>
    <w:p>
      <w:pPr>
        <w:pStyle w:val="Heading1"/>
      </w:pPr>
      <w:r>
        <w:t>Facilitation Tips</w:t>
      </w:r>
    </w:p>
    <w:p>
      <w:r>
        <w:t>Keep a visible parking lot for issues that would derail planning if chased in the moment — funding questions, org-design debates, unrelated escalations. Protect the room's focus on the plan itself.</w:t>
      </w:r>
    </w:p>
    <w:p>
      <w:pPr>
        <w:pStyle w:val="Heading1"/>
      </w:pPr>
      <w:r>
        <w:t>Common Pitfalls</w:t>
      </w:r>
    </w:p>
    <w:p>
      <w:r>
        <w:t>The most common failure mode is treating the confirmed plan as a fixed commitment rather than the best current view. A close second is under-investing in the pre-event backlog refinement, which pushes scoping work into the room and starves the actual planning conversation of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