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DF7B2" w14:textId="77777777" w:rsidR="003D67B6" w:rsidRDefault="003D67B6" w:rsidP="00E76AB7">
      <w:pPr>
        <w:jc w:val="center"/>
      </w:pPr>
      <w:r>
        <w:t>API API AIPI AIPI AIPI AIPI AIPI AIPI AIPI AIPI AIPI AIPI AIPI AIPI AIPI</w:t>
      </w:r>
    </w:p>
    <w:p w14:paraId="1AC44F4B" w14:textId="5C908F8C" w:rsidR="003D67B6" w:rsidRPr="00EC515D" w:rsidRDefault="00EC515D" w:rsidP="009B06FE">
      <w:pPr>
        <w:jc w:val="right"/>
        <w:rPr>
          <w:b/>
          <w:bCs/>
        </w:rPr>
      </w:pPr>
      <w:r>
        <w:rPr>
          <w:b/>
          <w:bCs/>
        </w:rPr>
        <w:t>1.</w:t>
      </w:r>
      <w:r w:rsidR="003D67B6" w:rsidRPr="00EC515D">
        <w:rPr>
          <w:b/>
          <w:bCs/>
        </w:rPr>
        <w:t xml:space="preserve"> 谷歌云翻译API:</w:t>
      </w:r>
    </w:p>
    <w:p w14:paraId="7822ABBC" w14:textId="77777777" w:rsidR="003D67B6" w:rsidRPr="003D67B6" w:rsidRDefault="003D67B6" w:rsidP="003D67B6">
      <w:pPr>
        <w:rPr>
          <w:b/>
          <w:bCs/>
        </w:rPr>
      </w:pPr>
      <w:r w:rsidRPr="003D67B6">
        <w:rPr>
          <w:b/>
          <w:bCs/>
        </w:rPr>
        <w:t>设置和先决条件:</w:t>
      </w:r>
    </w:p>
    <w:p w14:paraId="6523540A" w14:textId="77777777" w:rsidR="003D67B6" w:rsidRDefault="003D67B6" w:rsidP="003D67B6">
      <w:r>
        <w:t>1.</w:t>
      </w:r>
      <w:r>
        <w:tab/>
        <w:t xml:space="preserve"> 如果没有谷歌云平台账户,则创建该账户。</w:t>
      </w:r>
    </w:p>
    <w:p w14:paraId="175BF082" w14:textId="77777777" w:rsidR="003D67B6" w:rsidRDefault="003D67B6" w:rsidP="003D67B6">
      <w:r>
        <w:t>2.</w:t>
      </w:r>
      <w:r>
        <w:tab/>
        <w:t xml:space="preserve"> 为您的项目启用云翻译API。</w:t>
      </w:r>
    </w:p>
    <w:p w14:paraId="3D265BC8" w14:textId="77777777" w:rsidR="003D67B6" w:rsidRDefault="003D67B6" w:rsidP="003D67B6">
      <w:r>
        <w:t>3.</w:t>
      </w:r>
      <w:r>
        <w:tab/>
        <w:t xml:space="preserve"> 设置认证:</w:t>
      </w:r>
    </w:p>
    <w:p w14:paraId="039BD61C" w14:textId="77777777" w:rsidR="003D67B6" w:rsidRDefault="003D67B6" w:rsidP="003D67B6">
      <w:r>
        <w:t>•</w:t>
      </w:r>
      <w:r>
        <w:tab/>
        <w:t xml:space="preserve"> 对于服务器端应用程序,建立一个服务账户并获得证书(JSON关键文件)。</w:t>
      </w:r>
    </w:p>
    <w:p w14:paraId="0C71AA78" w14:textId="77777777" w:rsidR="003D67B6" w:rsidRDefault="003D67B6" w:rsidP="003D67B6">
      <w:r>
        <w:t>•</w:t>
      </w:r>
      <w:r>
        <w:tab/>
        <w:t xml:space="preserve"> 对于客户方应用程序,允许适当的OAuth流程并获得API钥匙。</w:t>
      </w:r>
    </w:p>
    <w:p w14:paraId="7FA57D34" w14:textId="77777777" w:rsidR="003D67B6" w:rsidRDefault="003D67B6" w:rsidP="003D67B6">
      <w:r>
        <w:t>4.</w:t>
      </w:r>
      <w:r>
        <w:tab/>
        <w:t xml:space="preserve"> 为首选编程语言(如爪哇语、皮顿语、诺德语等)安装谷歌云客户图书馆。</w:t>
      </w:r>
    </w:p>
    <w:p w14:paraId="42397CD0" w14:textId="05EB60B1" w:rsidR="003D67B6" w:rsidRPr="003D67B6" w:rsidRDefault="003D67B6" w:rsidP="003D67B6">
      <w:pPr>
        <w:rPr>
          <w:b/>
          <w:bCs/>
        </w:rPr>
      </w:pPr>
      <w:r w:rsidRPr="003D67B6">
        <w:rPr>
          <w:b/>
          <w:bCs/>
        </w:rPr>
        <w:t>定价和成本:</w:t>
      </w:r>
    </w:p>
    <w:p w14:paraId="327617C6" w14:textId="77777777" w:rsidR="003D67B6" w:rsidRDefault="003D67B6" w:rsidP="003D67B6">
      <w:r>
        <w:t>Google Cloud翻译 API遵循基于翻译字符或字节数的现收现付定价模式。</w:t>
      </w:r>
    </w:p>
    <w:p w14:paraId="777AC318" w14:textId="2990A9B6" w:rsidR="003D67B6" w:rsidRDefault="003D67B6" w:rsidP="003D67B6">
      <w:r>
        <w:t>定价因语言配对和定价等级(标准或高级)而异。</w:t>
      </w:r>
    </w:p>
    <w:p w14:paraId="422BB0B1" w14:textId="53D285F0" w:rsidR="00D8119C" w:rsidRPr="00D8119C" w:rsidRDefault="00D8119C" w:rsidP="00D8119C">
      <w:r>
        <w:t>调</w:t>
      </w:r>
    </w:p>
    <w:p w14:paraId="69178ADB" w14:textId="77777777" w:rsidR="00C73149" w:rsidRDefault="00C73149" w:rsidP="003D67B6">
      <w:r>
        <w:t>调</w:t>
      </w:r>
    </w:p>
    <w:p w14:paraId="1D024D43" w14:textId="77777777" w:rsidR="00C73149" w:rsidRDefault="00C73149" w:rsidP="003D67B6">
      <w:r>
        <w:t>调</w:t>
      </w:r>
    </w:p>
    <w:p w14:paraId="42B098BB" w14:textId="77777777" w:rsidR="00C73149" w:rsidRDefault="00C73149" w:rsidP="003D67B6">
      <w:r>
        <w:t>调</w:t>
      </w:r>
    </w:p>
    <w:p w14:paraId="2F41D580" w14:textId="77777777" w:rsidR="00C73149" w:rsidRDefault="00C73149" w:rsidP="003D67B6">
      <w:r>
        <w:t>调</w:t>
      </w:r>
    </w:p>
    <w:p w14:paraId="5379E755" w14:textId="77777777" w:rsidR="00C73149" w:rsidRDefault="00C73149" w:rsidP="003D67B6">
      <w:r>
        <w:t>调</w:t>
      </w:r>
    </w:p>
    <w:p w14:paraId="2571A511" w14:textId="77777777" w:rsidR="00C73149" w:rsidRDefault="00C73149" w:rsidP="003D67B6">
      <w:r>
        <w:t>调</w:t>
      </w:r>
    </w:p>
    <w:p w14:paraId="658C4DEE" w14:textId="0203AEBD" w:rsidR="00354D1E" w:rsidRPr="00C73149" w:rsidRDefault="00C73149" w:rsidP="003D67B6">
      <w:pPr>
        <w:rPr>
          <w:b/>
          <w:bCs/>
        </w:rPr>
      </w:pPr>
      <w:r>
        <w:rPr>
          <w:b/>
          <w:bCs/>
        </w:rPr>
        <w:t>Google 云层翻译先进</w:t>
      </w:r>
    </w:p>
    <w:p w14:paraId="20AC687C" w14:textId="4E691C08" w:rsidR="00D8119C" w:rsidRDefault="00D8119C" w:rsidP="003D67B6">
      <w:r>
        <w:t>调</w:t>
      </w:r>
    </w:p>
    <w:p w14:paraId="7B5F6079" w14:textId="77777777" w:rsidR="00D8119C" w:rsidRDefault="00D8119C" w:rsidP="00D8119C">
      <w:r>
        <w:t>每项请求的字符限制(不同终点的不同限制)</w:t>
      </w:r>
    </w:p>
    <w:p w14:paraId="08AA40B1" w14:textId="1505016A" w:rsidR="00D8119C" w:rsidRDefault="00D8119C" w:rsidP="00D8119C">
      <w:r>
        <w:t>基于定价层级的每日和每月配额</w:t>
      </w:r>
    </w:p>
    <w:p w14:paraId="24354108" w14:textId="5D42CF2B" w:rsidR="00D8119C" w:rsidRPr="00D8119C" w:rsidRDefault="004C22A8" w:rsidP="00D8119C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D8119C" w:rsidRPr="00D8119C">
        <w:rPr>
          <w:b/>
          <w:bCs/>
        </w:rPr>
        <w:t>微软Axure翻译API:</w:t>
      </w:r>
    </w:p>
    <w:p w14:paraId="65E041C3" w14:textId="7AF2FFD5" w:rsidR="00D8119C" w:rsidRPr="00D8119C" w:rsidRDefault="00D8119C" w:rsidP="00D8119C">
      <w:pPr>
        <w:rPr>
          <w:b/>
          <w:bCs/>
        </w:rPr>
      </w:pPr>
      <w:bookmarkStart w:id="0" w:name="OLE_LINK3"/>
      <w:r w:rsidRPr="00D8119C">
        <w:rPr>
          <w:b/>
          <w:bCs/>
        </w:rPr>
        <w:t>设置和先决条件:</w:t>
      </w:r>
    </w:p>
    <w:bookmarkEnd w:id="0"/>
    <w:p w14:paraId="6747D31E" w14:textId="77777777" w:rsidR="00D8119C" w:rsidRDefault="00D8119C" w:rsidP="00D8119C">
      <w:r>
        <w:t>如果您没有Azure账户, 请创建账户 。</w:t>
      </w:r>
    </w:p>
    <w:p w14:paraId="497B1AB6" w14:textId="77777777" w:rsidR="00D8119C" w:rsidRDefault="00D8119C" w:rsidP="00D8119C">
      <w:r>
        <w:t>在 Azure 门户网站创建 Azure 认知服务资源 。</w:t>
      </w:r>
    </w:p>
    <w:p w14:paraId="12BC98C7" w14:textId="77777777" w:rsidR="00D8119C" w:rsidRDefault="00D8119C" w:rsidP="00D8119C">
      <w:r>
        <w:t>在资源创建过程中选择笔译员文本 API 和定价层次。</w:t>
      </w:r>
    </w:p>
    <w:p w14:paraId="683DC9E8" w14:textId="77777777" w:rsidR="00D8119C" w:rsidRDefault="00D8119C" w:rsidP="00D8119C">
      <w:r>
        <w:t>获取 API 键和端点 URL 进行认证 。</w:t>
      </w:r>
    </w:p>
    <w:p w14:paraId="2BB57986" w14:textId="2577AB4A" w:rsidR="00D8119C" w:rsidRDefault="00D8119C" w:rsidP="00D8119C">
      <w:r>
        <w:t>为首选编程语言安装 Azure 认知服务客户端库。</w:t>
      </w:r>
    </w:p>
    <w:p w14:paraId="0134BF53" w14:textId="77777777" w:rsidR="004C22A8" w:rsidRDefault="004C22A8" w:rsidP="00D8119C">
      <w:r>
        <w:t>调</w:t>
      </w:r>
    </w:p>
    <w:p w14:paraId="13139E18" w14:textId="77777777" w:rsidR="004C22A8" w:rsidRDefault="004C22A8" w:rsidP="00D8119C">
      <w:r>
        <w:t>调</w:t>
      </w:r>
    </w:p>
    <w:p w14:paraId="00C751E0" w14:textId="77777777" w:rsidR="004C22A8" w:rsidRDefault="004C22A8" w:rsidP="00D8119C">
      <w:bookmarkStart w:id="1" w:name="OLE_LINK2"/>
      <w:r>
        <w:t>调</w:t>
      </w:r>
    </w:p>
    <w:p w14:paraId="2BE996E7" w14:textId="77777777" w:rsidR="00C73149" w:rsidRDefault="00C73149" w:rsidP="00D8119C">
      <w:pPr>
        <w:rPr>
          <w:b/>
          <w:bCs/>
        </w:rPr>
      </w:pPr>
      <w:r>
        <w:t>调</w:t>
      </w:r>
    </w:p>
    <w:p w14:paraId="5CF7FF03" w14:textId="77777777" w:rsidR="00C73149" w:rsidRDefault="00C73149" w:rsidP="00D8119C">
      <w:pPr>
        <w:rPr>
          <w:b/>
          <w:bCs/>
        </w:rPr>
      </w:pPr>
      <w:r>
        <w:t>调</w:t>
      </w:r>
    </w:p>
    <w:p w14:paraId="12380346" w14:textId="3B4EE6C6" w:rsidR="004C22A8" w:rsidRPr="004C22A8" w:rsidRDefault="004C22A8" w:rsidP="00D8119C">
      <w:pPr>
        <w:rPr>
          <w:b/>
          <w:bCs/>
        </w:rPr>
      </w:pPr>
      <w:r w:rsidRPr="004C22A8">
        <w:rPr>
          <w:b/>
          <w:bCs/>
        </w:rPr>
        <w:t>定价和成本:</w:t>
      </w:r>
    </w:p>
    <w:bookmarkEnd w:id="1"/>
    <w:p w14:paraId="7AB5372E" w14:textId="31654290" w:rsidR="004C22A8" w:rsidRDefault="004C22A8" w:rsidP="00D8119C">
      <w:r>
        <w:t>调</w:t>
      </w:r>
    </w:p>
    <w:p w14:paraId="6D46D2F1" w14:textId="741D78F0" w:rsidR="009F44A8" w:rsidRDefault="009F44A8" w:rsidP="00D8119C">
      <w:pPr>
        <w:rPr>
          <w:b/>
          <w:bCs/>
        </w:rPr>
      </w:pPr>
      <w:r>
        <w:t>3</w:t>
      </w:r>
      <w:r w:rsidRPr="009F44A8">
        <w:rPr>
          <w:b/>
          <w:bCs/>
        </w:rPr>
        <w:t>. 深层API</w:t>
      </w:r>
    </w:p>
    <w:p w14:paraId="688A3F56" w14:textId="77777777" w:rsidR="009F44A8" w:rsidRDefault="009F44A8" w:rsidP="009F44A8">
      <w:pPr>
        <w:rPr>
          <w:b/>
          <w:bCs/>
        </w:rPr>
      </w:pPr>
      <w:r>
        <w:rPr>
          <w:b/>
          <w:bCs/>
        </w:rPr>
        <w:t>设置和先决条件:</w:t>
      </w:r>
    </w:p>
    <w:p w14:paraId="1E9B13AC" w14:textId="77777777" w:rsidR="009F44A8" w:rsidRDefault="009F44A8" w:rsidP="009F44A8">
      <w:proofErr w:type="spellStart"/>
      <w:r>
        <w:t>在他们的网站上注册DeepL账户</w:t>
      </w:r>
      <w:proofErr w:type="spellEnd"/>
      <w:r>
        <w:t>(</w:t>
      </w:r>
      <w:proofErr w:type="spellStart"/>
      <w:r>
        <w:t>免费或付费计划</w:t>
      </w:r>
      <w:proofErr w:type="spellEnd"/>
      <w:r>
        <w:t>)。</w:t>
      </w:r>
    </w:p>
    <w:p w14:paraId="3E4E7F4E" w14:textId="77777777" w:rsidR="009F44A8" w:rsidRDefault="009F44A8" w:rsidP="009F44A8">
      <w:r>
        <w:t>注册后,您将收到API访问的认证密钥。</w:t>
      </w:r>
    </w:p>
    <w:p w14:paraId="6476BAA9" w14:textId="77777777" w:rsidR="009F44A8" w:rsidRDefault="009F44A8" w:rsidP="009F44A8">
      <w:r>
        <w:t>您可以使用验证密钥认证您的 API 请求 。</w:t>
      </w:r>
    </w:p>
    <w:p w14:paraId="36111814" w14:textId="39E3D1BE" w:rsidR="009F44A8" w:rsidRDefault="009F44A8" w:rsidP="009F44A8">
      <w:proofErr w:type="spellStart"/>
      <w:r>
        <w:t>DeepL为包括Python、Java、Node.js和PHP在内的各种编程语言提供客户图书馆</w:t>
      </w:r>
      <w:proofErr w:type="spellEnd"/>
      <w:r>
        <w:t>。</w:t>
      </w:r>
    </w:p>
    <w:p w14:paraId="18055DDE" w14:textId="3F8728C1" w:rsidR="009F44A8" w:rsidRDefault="009F44A8" w:rsidP="009F44A8">
      <w:pPr>
        <w:rPr>
          <w:b/>
          <w:bCs/>
        </w:rPr>
      </w:pPr>
      <w:r w:rsidRPr="009F44A8">
        <w:rPr>
          <w:b/>
          <w:bCs/>
        </w:rPr>
        <w:t>定价和成本:</w:t>
      </w:r>
    </w:p>
    <w:p w14:paraId="2B14DFEA" w14:textId="14B7581F" w:rsidR="009F44A8" w:rsidRDefault="009F44A8" w:rsidP="009F44A8">
      <w:pPr>
        <w:rPr>
          <w:b/>
          <w:bCs/>
        </w:rPr>
      </w:pPr>
      <w:r>
        <w:t>调</w:t>
      </w:r>
    </w:p>
    <w:p w14:paraId="62CB8836" w14:textId="2D251AB8" w:rsidR="00CF0BEB" w:rsidRPr="00EC515D" w:rsidRDefault="00EC515D" w:rsidP="009F44A8">
      <w:pPr>
        <w:rPr>
          <w:rStyle w:val="ui-provider"/>
          <w:b/>
          <w:bCs/>
        </w:rPr>
      </w:pPr>
      <w:r w:rsidRPr="00EC515D">
        <w:rPr>
          <w:rStyle w:val="ui-provider"/>
          <w:b/>
          <w:bCs/>
        </w:rPr>
        <w:t>4.</w:t>
      </w:r>
      <w:r w:rsidR="00CF0BEB" w:rsidRPr="00EC515D">
        <w:rPr>
          <w:rStyle w:val="ui-provider"/>
          <w:b/>
          <w:bCs/>
        </w:rPr>
        <w:t xml:space="preserve"> Amazon Translate API</w:t>
      </w:r>
      <w:r>
        <w:t>:</w:t>
      </w:r>
    </w:p>
    <w:p w14:paraId="7FB1B597" w14:textId="5D4B0403" w:rsidR="00CF0BEB" w:rsidRDefault="00CF0BEB" w:rsidP="009F44A8">
      <w:pPr>
        <w:rPr>
          <w:rStyle w:val="ui-provider"/>
          <w:b/>
          <w:bCs/>
        </w:rPr>
      </w:pPr>
      <w:r w:rsidRPr="00CF0BEB">
        <w:rPr>
          <w:rStyle w:val="ui-provider"/>
          <w:b/>
          <w:bCs/>
        </w:rPr>
        <w:lastRenderedPageBreak/>
        <w:t>设置和先决条件:</w:t>
      </w:r>
    </w:p>
    <w:p w14:paraId="2009A2BB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>如果您没有亚马逊 Web Services (AWS) 账户, 请创建该账户 。</w:t>
      </w:r>
    </w:p>
    <w:p w14:paraId="2CB4974F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>访问 AWS 管理控制台或 AWS CLI 的 Amazon Translate 服务。</w:t>
      </w:r>
    </w:p>
    <w:p w14:paraId="271D6E18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>获得AWS认证证书(访问钥匙和秘密密钥)。</w:t>
      </w:r>
    </w:p>
    <w:p w14:paraId="0A462CAC" w14:textId="5FE96F31" w:rsidR="00CF0BEB" w:rsidRDefault="00CF0BEB" w:rsidP="009F44A8">
      <w:pPr>
        <w:rPr>
          <w:rStyle w:val="ui-provider"/>
        </w:rPr>
      </w:pPr>
      <w:r w:rsidRPr="00CF0BEB">
        <w:rPr>
          <w:rStyle w:val="ui-provider"/>
        </w:rPr>
        <w:t>为首选编程语言安装和配置 AWS SDK 。</w:t>
      </w:r>
    </w:p>
    <w:p w14:paraId="4836A7BE" w14:textId="7D9D97AD" w:rsidR="00CF0BEB" w:rsidRPr="00CF0BEB" w:rsidRDefault="00CF0BEB" w:rsidP="009F44A8">
      <w:pPr>
        <w:rPr>
          <w:rStyle w:val="ui-provider"/>
          <w:b/>
          <w:bCs/>
        </w:rPr>
      </w:pPr>
      <w:r w:rsidRPr="00CF0BEB">
        <w:rPr>
          <w:rStyle w:val="ui-provider"/>
          <w:b/>
          <w:bCs/>
        </w:rPr>
        <w:t>定价和成本:</w:t>
      </w:r>
    </w:p>
    <w:p w14:paraId="61976C78" w14:textId="58BC4D84" w:rsidR="00CF0BEB" w:rsidRDefault="00CF0BEB" w:rsidP="009F44A8">
      <w:pPr>
        <w:rPr>
          <w:b/>
          <w:bCs/>
        </w:rPr>
      </w:pPr>
      <w:r>
        <w:t>HTTPSConnectionPool(host='huggingface.co', port=443): Max retries exceeded with url: /Helsinki-NLP/opus-mt-en-zh/resolve/main/model.safetensors (Caused by SSLError(SSLCertVerificationError(1, '[SSL: CERTIFICATE_VERIFY_FAILED] certificate verify failed: self-signed certificate in certificate chain (_ssl.c:1000)')))</w:t>
      </w:r>
    </w:p>
    <w:p w14:paraId="57163B5C" w14:textId="77777777" w:rsidR="00487718" w:rsidRDefault="00487718" w:rsidP="009F44A8">
      <w:pPr>
        <w:rPr>
          <w:b/>
          <w:bCs/>
        </w:rPr>
      </w:pPr>
      <w:r>
        <w:t>调</w:t>
      </w:r>
    </w:p>
    <w:p w14:paraId="2A6E1C62" w14:textId="135CF842" w:rsidR="00487718" w:rsidRDefault="00487718" w:rsidP="009F44A8">
      <w:pPr>
        <w:rPr>
          <w:b/>
          <w:bCs/>
        </w:rPr>
      </w:pPr>
      <w:r>
        <w:rPr>
          <w:b/>
          <w:bCs/>
        </w:rPr>
        <w:t>4/3/2024:</w:t>
      </w:r>
    </w:p>
    <w:p w14:paraId="1E70D2ED" w14:textId="77777777" w:rsidR="00487718" w:rsidRPr="00487718" w:rsidRDefault="00487718" w:rsidP="004877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77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目标: 执行一个功能将</w:t>
      </w:r>
      <w:r w:rsidRPr="0048771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电文翻译。 </w:t>
      </w:r>
      <w:proofErr w:type="spellStart"/>
      <w:r w:rsidRPr="0048771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正确性文件从用户默认语言偏好到任何想要的语言</w:t>
      </w:r>
      <w:proofErr w:type="spellEnd"/>
      <w:r w:rsidRPr="0048771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。</w:t>
      </w:r>
    </w:p>
    <w:p w14:paraId="69589EA5" w14:textId="77777777" w:rsidR="00487718" w:rsidRPr="00487718" w:rsidRDefault="00487718" w:rsidP="0048771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77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办法1:使用OpenAI API 键进行翻译。</w:t>
      </w:r>
    </w:p>
    <w:p w14:paraId="07CB03E6" w14:textId="77777777" w:rsidR="00487718" w:rsidRPr="00487718" w:rsidRDefault="00487718" w:rsidP="004877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877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在使用免费定额时,遇到一个比</w:t>
      </w:r>
      <w:r w:rsidRPr="004877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率LimitError</w:t>
      </w:r>
      <w:proofErr w:type="spellEnd"/>
      <w:r w:rsidRPr="004877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。</w:t>
      </w:r>
    </w:p>
    <w:p w14:paraId="12614DDF" w14:textId="77777777" w:rsidR="00487718" w:rsidRPr="00487718" w:rsidRDefault="00487718" w:rsidP="0048771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77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要求继续使用OpenAI API的证书。</w:t>
      </w:r>
    </w:p>
    <w:p w14:paraId="39F52A25" w14:textId="77777777" w:rsidR="00487718" w:rsidRPr="00487718" w:rsidRDefault="00487718" w:rsidP="0048771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77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办法2:从荷兰国家人口和人口研究所(免费)进口Bloom图书馆。</w:t>
      </w:r>
    </w:p>
    <w:p w14:paraId="0D5EA7E2" w14:textId="77777777" w:rsidR="00487718" w:rsidRPr="00487718" w:rsidRDefault="00487718" w:rsidP="004877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77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图书馆需要下载大约70个文件,每5GB大小。</w:t>
      </w:r>
    </w:p>
    <w:p w14:paraId="035B45CC" w14:textId="77777777" w:rsidR="00487718" w:rsidRPr="00487718" w:rsidRDefault="00487718" w:rsidP="0048771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77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由于文件大小大,对过度消耗内存的担忧。</w:t>
      </w:r>
    </w:p>
    <w:p w14:paraId="5F915B87" w14:textId="77777777" w:rsidR="00487718" w:rsidRPr="00487718" w:rsidRDefault="00487718" w:rsidP="0048771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77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成果:</w:t>
      </w:r>
    </w:p>
    <w:p w14:paraId="667141A0" w14:textId="77777777" w:rsidR="00487718" w:rsidRPr="00487718" w:rsidRDefault="00487718" w:rsidP="004877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77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这两种办法都面临挑战。</w:t>
      </w:r>
    </w:p>
    <w:p w14:paraId="21EF936F" w14:textId="77777777" w:rsidR="00487718" w:rsidRPr="00487718" w:rsidRDefault="00487718" w:rsidP="0048771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77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OpenAI API要求支付全权证书,以避免限制利率。</w:t>
      </w:r>
    </w:p>
    <w:p w14:paraId="7EF7C9E9" w14:textId="77777777" w:rsidR="00487718" w:rsidRDefault="00487718" w:rsidP="0048771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77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NVIDIA的Bloom图书馆有重大的记忆要求。</w:t>
      </w:r>
    </w:p>
    <w:p w14:paraId="728CC63B" w14:textId="77777777" w:rsidR="00C057DC" w:rsidRPr="00487718" w:rsidRDefault="00C057DC" w:rsidP="00C057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调</w:t>
      </w:r>
    </w:p>
    <w:p w14:paraId="214FA39D" w14:textId="4AF699E5" w:rsidR="00487718" w:rsidRPr="009F44A8" w:rsidRDefault="00487718" w:rsidP="00C057DC">
      <w:pPr>
        <w:rPr>
          <w:b/>
          <w:bCs/>
        </w:rPr>
      </w:pPr>
      <w:r>
        <w:t>调</w:t>
      </w:r>
    </w:p>
    <w:sectPr w:rsidR="00487718" w:rsidRPr="009F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850B6"/>
    <w:multiLevelType w:val="multilevel"/>
    <w:tmpl w:val="5D0A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C500B"/>
    <w:multiLevelType w:val="multilevel"/>
    <w:tmpl w:val="FE3E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006731">
    <w:abstractNumId w:val="1"/>
  </w:num>
  <w:num w:numId="2" w16cid:durableId="48419966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665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1E"/>
    <w:rsid w:val="000B7738"/>
    <w:rsid w:val="00354D1E"/>
    <w:rsid w:val="003D67B6"/>
    <w:rsid w:val="00422B84"/>
    <w:rsid w:val="00487718"/>
    <w:rsid w:val="004C22A8"/>
    <w:rsid w:val="009B06FE"/>
    <w:rsid w:val="009F44A8"/>
    <w:rsid w:val="00B6261D"/>
    <w:rsid w:val="00C057DC"/>
    <w:rsid w:val="00C73149"/>
    <w:rsid w:val="00CF0BEB"/>
    <w:rsid w:val="00D8119C"/>
    <w:rsid w:val="00E76AB7"/>
    <w:rsid w:val="00EC515D"/>
    <w:rsid w:val="00F5633E"/>
    <w:rsid w:val="00F6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99E0"/>
  <w15:chartTrackingRefBased/>
  <w15:docId w15:val="{8B1C5B53-0C2B-40C2-9B29-F62DE22D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1E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D81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54D1E"/>
  </w:style>
  <w:style w:type="paragraph" w:customStyle="1" w:styleId="whitespace-pre-wrap">
    <w:name w:val="whitespace-pre-wrap"/>
    <w:basedOn w:val="Normal"/>
    <w:rsid w:val="0035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4D1E"/>
    <w:rPr>
      <w:b/>
      <w:bCs/>
    </w:rPr>
  </w:style>
  <w:style w:type="paragraph" w:customStyle="1" w:styleId="whitespace-normal">
    <w:name w:val="whitespace-normal"/>
    <w:basedOn w:val="Normal"/>
    <w:rsid w:val="0035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119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877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5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7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7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C0806-20A5-489C-B8A3-085A284B8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Gudikandula, Sai Sree</dc:creator>
  <cp:lastModifiedBy>Gudikandula, Sai Sree</cp:lastModifiedBy>
  <cp:revision>2</cp:revision>
  <dcterms:created xsi:type="dcterms:W3CDTF">2024-06-24T09:18:00Z</dcterms:created>
  <dcterms:modified xsi:type="dcterms:W3CDTF">2024-06-24T09:18:00Z</dcterms:modified>
</cp:coreProperties>
</file>