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2802D" w14:textId="6CE2002A" w:rsidR="005328D2" w:rsidRPr="00682469" w:rsidRDefault="005328D2" w:rsidP="005328D2">
      <w:pPr>
        <w:jc w:val="center"/>
        <w:rPr>
          <w:rFonts w:ascii="Calibri" w:hAnsi="Calibri" w:cs="Calibri"/>
          <w:b/>
          <w:bCs/>
          <w:sz w:val="32"/>
          <w:szCs w:val="32"/>
        </w:rPr>
      </w:pPr>
      <w:r w:rsidRPr="00682469">
        <w:rPr>
          <w:rFonts w:ascii="Calibri" w:hAnsi="Calibri" w:cs="Calibri"/>
          <w:b/>
          <w:bCs/>
          <w:sz w:val="32"/>
          <w:szCs w:val="32"/>
        </w:rPr>
        <w:t>Documentation for AI News Research Tool</w:t>
      </w:r>
    </w:p>
    <w:p w14:paraId="7D1D742B" w14:textId="77777777" w:rsidR="005328D2" w:rsidRPr="00682469" w:rsidRDefault="005328D2" w:rsidP="005328D2">
      <w:pPr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4EB3F73D" w14:textId="77777777" w:rsidR="005328D2" w:rsidRPr="005328D2" w:rsidRDefault="005328D2" w:rsidP="005328D2">
      <w:pPr>
        <w:rPr>
          <w:rFonts w:ascii="Calibri" w:hAnsi="Calibri" w:cs="Calibri"/>
          <w:b/>
          <w:bCs/>
        </w:rPr>
      </w:pPr>
      <w:r w:rsidRPr="005328D2">
        <w:rPr>
          <w:rFonts w:ascii="Calibri" w:hAnsi="Calibri" w:cs="Calibri"/>
          <w:b/>
          <w:bCs/>
        </w:rPr>
        <w:t>Project Overview</w:t>
      </w:r>
    </w:p>
    <w:p w14:paraId="6920BC12" w14:textId="77777777" w:rsidR="005328D2" w:rsidRPr="00682469" w:rsidRDefault="005328D2" w:rsidP="005328D2">
      <w:pPr>
        <w:rPr>
          <w:rFonts w:ascii="Calibri" w:hAnsi="Calibri" w:cs="Calibri"/>
        </w:rPr>
      </w:pPr>
      <w:r w:rsidRPr="005328D2">
        <w:rPr>
          <w:rFonts w:ascii="Calibri" w:hAnsi="Calibri" w:cs="Calibri"/>
        </w:rPr>
        <w:t xml:space="preserve">The AI News Research Tool is a web application that enables equity research analysts to gather and analyze news articles using AI. It integrates </w:t>
      </w:r>
      <w:r w:rsidRPr="005328D2">
        <w:rPr>
          <w:rFonts w:ascii="Calibri" w:hAnsi="Calibri" w:cs="Calibri"/>
          <w:b/>
          <w:bCs/>
        </w:rPr>
        <w:t>LangChain</w:t>
      </w:r>
      <w:r w:rsidRPr="005328D2">
        <w:rPr>
          <w:rFonts w:ascii="Calibri" w:hAnsi="Calibri" w:cs="Calibri"/>
        </w:rPr>
        <w:t xml:space="preserve">, </w:t>
      </w:r>
      <w:r w:rsidRPr="005328D2">
        <w:rPr>
          <w:rFonts w:ascii="Calibri" w:hAnsi="Calibri" w:cs="Calibri"/>
          <w:b/>
          <w:bCs/>
        </w:rPr>
        <w:t>OpenAI/Groq</w:t>
      </w:r>
      <w:r w:rsidRPr="005328D2">
        <w:rPr>
          <w:rFonts w:ascii="Calibri" w:hAnsi="Calibri" w:cs="Calibri"/>
        </w:rPr>
        <w:t xml:space="preserve">, </w:t>
      </w:r>
      <w:r w:rsidRPr="005328D2">
        <w:rPr>
          <w:rFonts w:ascii="Calibri" w:hAnsi="Calibri" w:cs="Calibri"/>
          <w:b/>
          <w:bCs/>
        </w:rPr>
        <w:t>NewsAPI</w:t>
      </w:r>
      <w:r w:rsidRPr="005328D2">
        <w:rPr>
          <w:rFonts w:ascii="Calibri" w:hAnsi="Calibri" w:cs="Calibri"/>
        </w:rPr>
        <w:t xml:space="preserve">, and </w:t>
      </w:r>
      <w:r w:rsidRPr="005328D2">
        <w:rPr>
          <w:rFonts w:ascii="Calibri" w:hAnsi="Calibri" w:cs="Calibri"/>
          <w:b/>
          <w:bCs/>
        </w:rPr>
        <w:t>Streamlit</w:t>
      </w:r>
      <w:r w:rsidRPr="005328D2">
        <w:rPr>
          <w:rFonts w:ascii="Calibri" w:hAnsi="Calibri" w:cs="Calibri"/>
        </w:rPr>
        <w:t xml:space="preserve"> to fetch and summarize relevant news articles based on user queries.</w:t>
      </w:r>
    </w:p>
    <w:p w14:paraId="59A7DF94" w14:textId="77777777" w:rsidR="005328D2" w:rsidRPr="00682469" w:rsidRDefault="005328D2" w:rsidP="005328D2">
      <w:pPr>
        <w:rPr>
          <w:rFonts w:ascii="Calibri" w:hAnsi="Calibri" w:cs="Calibri"/>
        </w:rPr>
      </w:pPr>
    </w:p>
    <w:p w14:paraId="44100B35" w14:textId="77777777" w:rsidR="005328D2" w:rsidRPr="005328D2" w:rsidRDefault="005328D2" w:rsidP="005328D2">
      <w:pPr>
        <w:rPr>
          <w:rFonts w:ascii="Calibri" w:hAnsi="Calibri" w:cs="Calibri"/>
          <w:b/>
          <w:bCs/>
        </w:rPr>
      </w:pPr>
      <w:r w:rsidRPr="005328D2">
        <w:rPr>
          <w:rFonts w:ascii="Calibri" w:hAnsi="Calibri" w:cs="Calibri"/>
          <w:b/>
          <w:bCs/>
        </w:rPr>
        <w:t>Features</w:t>
      </w:r>
    </w:p>
    <w:p w14:paraId="368ABFE7" w14:textId="77777777" w:rsidR="005328D2" w:rsidRPr="005328D2" w:rsidRDefault="005328D2" w:rsidP="005328D2">
      <w:pPr>
        <w:numPr>
          <w:ilvl w:val="0"/>
          <w:numId w:val="1"/>
        </w:numPr>
        <w:rPr>
          <w:rFonts w:ascii="Calibri" w:hAnsi="Calibri" w:cs="Calibri"/>
        </w:rPr>
      </w:pPr>
      <w:r w:rsidRPr="005328D2">
        <w:rPr>
          <w:rFonts w:ascii="Calibri" w:hAnsi="Calibri" w:cs="Calibri"/>
        </w:rPr>
        <w:t xml:space="preserve">Fetch news articles based on user queries using </w:t>
      </w:r>
      <w:r w:rsidRPr="005328D2">
        <w:rPr>
          <w:rFonts w:ascii="Calibri" w:hAnsi="Calibri" w:cs="Calibri"/>
          <w:b/>
          <w:bCs/>
        </w:rPr>
        <w:t>NewsAPI</w:t>
      </w:r>
      <w:r w:rsidRPr="005328D2">
        <w:rPr>
          <w:rFonts w:ascii="Calibri" w:hAnsi="Calibri" w:cs="Calibri"/>
        </w:rPr>
        <w:t>.</w:t>
      </w:r>
    </w:p>
    <w:p w14:paraId="03F0DDFC" w14:textId="77777777" w:rsidR="005328D2" w:rsidRPr="005328D2" w:rsidRDefault="005328D2" w:rsidP="005328D2">
      <w:pPr>
        <w:numPr>
          <w:ilvl w:val="0"/>
          <w:numId w:val="1"/>
        </w:numPr>
        <w:rPr>
          <w:rFonts w:ascii="Calibri" w:hAnsi="Calibri" w:cs="Calibri"/>
        </w:rPr>
      </w:pPr>
      <w:r w:rsidRPr="005328D2">
        <w:rPr>
          <w:rFonts w:ascii="Calibri" w:hAnsi="Calibri" w:cs="Calibri"/>
        </w:rPr>
        <w:t xml:space="preserve">Generate AI-powered analysis using </w:t>
      </w:r>
      <w:r w:rsidRPr="005328D2">
        <w:rPr>
          <w:rFonts w:ascii="Calibri" w:hAnsi="Calibri" w:cs="Calibri"/>
          <w:b/>
          <w:bCs/>
        </w:rPr>
        <w:t>Groq LLM</w:t>
      </w:r>
      <w:r w:rsidRPr="005328D2">
        <w:rPr>
          <w:rFonts w:ascii="Calibri" w:hAnsi="Calibri" w:cs="Calibri"/>
        </w:rPr>
        <w:t>.</w:t>
      </w:r>
    </w:p>
    <w:p w14:paraId="4A80B096" w14:textId="77777777" w:rsidR="005328D2" w:rsidRPr="005328D2" w:rsidRDefault="005328D2" w:rsidP="005328D2">
      <w:pPr>
        <w:numPr>
          <w:ilvl w:val="0"/>
          <w:numId w:val="1"/>
        </w:numPr>
        <w:rPr>
          <w:rFonts w:ascii="Calibri" w:hAnsi="Calibri" w:cs="Calibri"/>
        </w:rPr>
      </w:pPr>
      <w:r w:rsidRPr="005328D2">
        <w:rPr>
          <w:rFonts w:ascii="Calibri" w:hAnsi="Calibri" w:cs="Calibri"/>
        </w:rPr>
        <w:t>Provide key insights, trends, and recommendations.</w:t>
      </w:r>
    </w:p>
    <w:p w14:paraId="4603527E" w14:textId="77777777" w:rsidR="005328D2" w:rsidRPr="005328D2" w:rsidRDefault="005328D2" w:rsidP="005328D2">
      <w:pPr>
        <w:numPr>
          <w:ilvl w:val="0"/>
          <w:numId w:val="1"/>
        </w:numPr>
        <w:rPr>
          <w:rFonts w:ascii="Calibri" w:hAnsi="Calibri" w:cs="Calibri"/>
        </w:rPr>
      </w:pPr>
      <w:r w:rsidRPr="005328D2">
        <w:rPr>
          <w:rFonts w:ascii="Calibri" w:hAnsi="Calibri" w:cs="Calibri"/>
        </w:rPr>
        <w:t xml:space="preserve">User-friendly </w:t>
      </w:r>
      <w:r w:rsidRPr="005328D2">
        <w:rPr>
          <w:rFonts w:ascii="Calibri" w:hAnsi="Calibri" w:cs="Calibri"/>
          <w:b/>
          <w:bCs/>
        </w:rPr>
        <w:t>Streamlit</w:t>
      </w:r>
      <w:r w:rsidRPr="005328D2">
        <w:rPr>
          <w:rFonts w:ascii="Calibri" w:hAnsi="Calibri" w:cs="Calibri"/>
        </w:rPr>
        <w:t xml:space="preserve"> interface for searching and displaying results.</w:t>
      </w:r>
    </w:p>
    <w:p w14:paraId="5F97EB22" w14:textId="1ECFD192" w:rsidR="005328D2" w:rsidRPr="005328D2" w:rsidRDefault="00682469" w:rsidP="005328D2">
      <w:pPr>
        <w:rPr>
          <w:rFonts w:ascii="Calibri" w:hAnsi="Calibri" w:cs="Calibri"/>
        </w:rPr>
      </w:pPr>
      <w:r w:rsidRPr="00682469">
        <w:rPr>
          <w:rFonts w:ascii="Calibri" w:hAnsi="Calibri" w:cs="Calibri"/>
          <w:noProof/>
        </w:rPr>
        <w:drawing>
          <wp:inline distT="0" distB="0" distL="0" distR="0" wp14:anchorId="25A78916" wp14:editId="115A11CA">
            <wp:extent cx="5267325" cy="1504950"/>
            <wp:effectExtent l="0" t="0" r="9525" b="0"/>
            <wp:docPr id="833351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5190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4A1B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Installation &amp; Setup</w:t>
      </w:r>
    </w:p>
    <w:p w14:paraId="01D9D8CF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Step 1: Install Dependencies</w:t>
      </w:r>
    </w:p>
    <w:p w14:paraId="1D5F3F5D" w14:textId="77777777" w:rsidR="00682469" w:rsidRPr="00682469" w:rsidRDefault="00682469" w:rsidP="00682469">
      <w:pPr>
        <w:rPr>
          <w:rFonts w:ascii="Calibri" w:hAnsi="Calibri" w:cs="Calibri"/>
        </w:rPr>
      </w:pPr>
      <w:r w:rsidRPr="00682469">
        <w:rPr>
          <w:rFonts w:ascii="Calibri" w:hAnsi="Calibri" w:cs="Calibri"/>
        </w:rPr>
        <w:t>Run the following command to install required libraries:</w:t>
      </w:r>
    </w:p>
    <w:p w14:paraId="57E6B281" w14:textId="04C67B9D" w:rsidR="005328D2" w:rsidRPr="00682469" w:rsidRDefault="00682469" w:rsidP="005328D2">
      <w:pPr>
        <w:rPr>
          <w:rFonts w:ascii="Calibri" w:hAnsi="Calibri" w:cs="Calibri"/>
        </w:rPr>
      </w:pPr>
      <w:r w:rsidRPr="00682469">
        <w:rPr>
          <w:rFonts w:ascii="Calibri" w:hAnsi="Calibri" w:cs="Calibri"/>
          <w:noProof/>
        </w:rPr>
        <w:drawing>
          <wp:inline distT="0" distB="0" distL="0" distR="0" wp14:anchorId="4D80FC3E" wp14:editId="7BEFDCF8">
            <wp:extent cx="5943600" cy="367665"/>
            <wp:effectExtent l="0" t="0" r="0" b="0"/>
            <wp:docPr id="18391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3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F3D5" w14:textId="77777777" w:rsidR="00682469" w:rsidRPr="00682469" w:rsidRDefault="00682469" w:rsidP="005328D2">
      <w:pPr>
        <w:rPr>
          <w:rFonts w:ascii="Calibri" w:hAnsi="Calibri" w:cs="Calibri"/>
        </w:rPr>
      </w:pPr>
    </w:p>
    <w:p w14:paraId="5CE01E0B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Usage</w:t>
      </w:r>
    </w:p>
    <w:p w14:paraId="1CED665D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Step 1: Run the Application</w:t>
      </w:r>
    </w:p>
    <w:p w14:paraId="0CE2DDED" w14:textId="28DDA480" w:rsidR="00682469" w:rsidRPr="00682469" w:rsidRDefault="00682469" w:rsidP="005328D2">
      <w:pPr>
        <w:rPr>
          <w:rFonts w:ascii="Calibri" w:hAnsi="Calibri" w:cs="Calibri"/>
        </w:rPr>
      </w:pPr>
      <w:r w:rsidRPr="00682469">
        <w:rPr>
          <w:rFonts w:ascii="Calibri" w:hAnsi="Calibri" w:cs="Calibri"/>
          <w:noProof/>
        </w:rPr>
        <w:drawing>
          <wp:inline distT="0" distB="0" distL="0" distR="0" wp14:anchorId="7733E4AC" wp14:editId="4224F214">
            <wp:extent cx="5943600" cy="404495"/>
            <wp:effectExtent l="0" t="0" r="0" b="0"/>
            <wp:docPr id="100824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9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2EA1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lastRenderedPageBreak/>
        <w:t>Step 2: Enter API Keys (if not set in .env)</w:t>
      </w:r>
    </w:p>
    <w:p w14:paraId="73589653" w14:textId="77777777" w:rsidR="00682469" w:rsidRPr="00682469" w:rsidRDefault="00682469" w:rsidP="00682469">
      <w:pPr>
        <w:numPr>
          <w:ilvl w:val="0"/>
          <w:numId w:val="2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>If API keys are not preconfigured, enter them in the UI when prompted.</w:t>
      </w:r>
    </w:p>
    <w:p w14:paraId="288BE511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Step 3: Search &amp; Analyze</w:t>
      </w:r>
    </w:p>
    <w:p w14:paraId="19DF7AD8" w14:textId="77777777" w:rsidR="00682469" w:rsidRPr="00682469" w:rsidRDefault="00682469" w:rsidP="00682469">
      <w:pPr>
        <w:numPr>
          <w:ilvl w:val="0"/>
          <w:numId w:val="3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>Enter a search query (e.g., "AI advancements").</w:t>
      </w:r>
    </w:p>
    <w:p w14:paraId="2D7876C1" w14:textId="77777777" w:rsidR="00682469" w:rsidRPr="00682469" w:rsidRDefault="00682469" w:rsidP="00682469">
      <w:pPr>
        <w:numPr>
          <w:ilvl w:val="0"/>
          <w:numId w:val="3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>Select the number of days to look back.</w:t>
      </w:r>
    </w:p>
    <w:p w14:paraId="01708C21" w14:textId="77777777" w:rsidR="00682469" w:rsidRPr="00682469" w:rsidRDefault="00682469" w:rsidP="00682469">
      <w:pPr>
        <w:numPr>
          <w:ilvl w:val="0"/>
          <w:numId w:val="3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 xml:space="preserve">Click </w:t>
      </w:r>
      <w:r w:rsidRPr="00682469">
        <w:rPr>
          <w:rFonts w:ascii="Calibri" w:hAnsi="Calibri" w:cs="Calibri"/>
          <w:b/>
          <w:bCs/>
        </w:rPr>
        <w:t>Search &amp; Analyze</w:t>
      </w:r>
      <w:r w:rsidRPr="00682469">
        <w:rPr>
          <w:rFonts w:ascii="Calibri" w:hAnsi="Calibri" w:cs="Calibri"/>
        </w:rPr>
        <w:t xml:space="preserve"> to retrieve and analyze articles.</w:t>
      </w:r>
    </w:p>
    <w:p w14:paraId="29CB39DD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Core Functions &amp; Code Explanation</w:t>
      </w:r>
    </w:p>
    <w:p w14:paraId="74778975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1. API Initialization (initialize_apis)</w:t>
      </w:r>
    </w:p>
    <w:p w14:paraId="28E133DC" w14:textId="77777777" w:rsidR="00682469" w:rsidRPr="00682469" w:rsidRDefault="00682469" w:rsidP="00682469">
      <w:pPr>
        <w:numPr>
          <w:ilvl w:val="0"/>
          <w:numId w:val="4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>Loads API keys from environment or user input.</w:t>
      </w:r>
    </w:p>
    <w:p w14:paraId="628F3731" w14:textId="77777777" w:rsidR="00682469" w:rsidRPr="00682469" w:rsidRDefault="00682469" w:rsidP="00682469">
      <w:pPr>
        <w:numPr>
          <w:ilvl w:val="0"/>
          <w:numId w:val="4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 xml:space="preserve">Initializes </w:t>
      </w:r>
      <w:r w:rsidRPr="00682469">
        <w:rPr>
          <w:rFonts w:ascii="Calibri" w:hAnsi="Calibri" w:cs="Calibri"/>
          <w:b/>
          <w:bCs/>
        </w:rPr>
        <w:t>NewsAPI</w:t>
      </w:r>
      <w:r w:rsidRPr="00682469">
        <w:rPr>
          <w:rFonts w:ascii="Calibri" w:hAnsi="Calibri" w:cs="Calibri"/>
        </w:rPr>
        <w:t xml:space="preserve"> and </w:t>
      </w:r>
      <w:r w:rsidRPr="00682469">
        <w:rPr>
          <w:rFonts w:ascii="Calibri" w:hAnsi="Calibri" w:cs="Calibri"/>
          <w:b/>
          <w:bCs/>
        </w:rPr>
        <w:t>Groq LLM</w:t>
      </w:r>
      <w:r w:rsidRPr="00682469">
        <w:rPr>
          <w:rFonts w:ascii="Calibri" w:hAnsi="Calibri" w:cs="Calibri"/>
        </w:rPr>
        <w:t xml:space="preserve"> clients.</w:t>
      </w:r>
    </w:p>
    <w:p w14:paraId="2B453C74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2. Fetching News (get_news_articles)</w:t>
      </w:r>
    </w:p>
    <w:p w14:paraId="1A2CE5F7" w14:textId="77777777" w:rsidR="00682469" w:rsidRPr="00682469" w:rsidRDefault="00682469" w:rsidP="00682469">
      <w:pPr>
        <w:numPr>
          <w:ilvl w:val="0"/>
          <w:numId w:val="5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 xml:space="preserve">Retrieves news articles from </w:t>
      </w:r>
      <w:r w:rsidRPr="00682469">
        <w:rPr>
          <w:rFonts w:ascii="Calibri" w:hAnsi="Calibri" w:cs="Calibri"/>
          <w:b/>
          <w:bCs/>
        </w:rPr>
        <w:t>NewsAPI</w:t>
      </w:r>
      <w:r w:rsidRPr="00682469">
        <w:rPr>
          <w:rFonts w:ascii="Calibri" w:hAnsi="Calibri" w:cs="Calibri"/>
        </w:rPr>
        <w:t xml:space="preserve"> for the given query.</w:t>
      </w:r>
    </w:p>
    <w:p w14:paraId="477EF492" w14:textId="77777777" w:rsidR="00682469" w:rsidRPr="00682469" w:rsidRDefault="00682469" w:rsidP="00682469">
      <w:pPr>
        <w:numPr>
          <w:ilvl w:val="0"/>
          <w:numId w:val="5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 xml:space="preserve">Limits results to recent news (default </w:t>
      </w:r>
      <w:r w:rsidRPr="00682469">
        <w:rPr>
          <w:rFonts w:ascii="Calibri" w:hAnsi="Calibri" w:cs="Calibri"/>
          <w:b/>
          <w:bCs/>
        </w:rPr>
        <w:t>7 days</w:t>
      </w:r>
      <w:r w:rsidRPr="00682469">
        <w:rPr>
          <w:rFonts w:ascii="Calibri" w:hAnsi="Calibri" w:cs="Calibri"/>
        </w:rPr>
        <w:t>).</w:t>
      </w:r>
    </w:p>
    <w:p w14:paraId="6C795596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3. Summarizing Articles (summarize_articles)</w:t>
      </w:r>
    </w:p>
    <w:p w14:paraId="05D53F73" w14:textId="77777777" w:rsidR="00682469" w:rsidRPr="00682469" w:rsidRDefault="00682469" w:rsidP="00682469">
      <w:pPr>
        <w:numPr>
          <w:ilvl w:val="0"/>
          <w:numId w:val="6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>Extracts top 5 article summaries.</w:t>
      </w:r>
    </w:p>
    <w:p w14:paraId="60EFDE3D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4. AI Analysis (get_analysis)</w:t>
      </w:r>
    </w:p>
    <w:p w14:paraId="6D2DC497" w14:textId="77777777" w:rsidR="00682469" w:rsidRPr="00682469" w:rsidRDefault="00682469" w:rsidP="00682469">
      <w:pPr>
        <w:numPr>
          <w:ilvl w:val="0"/>
          <w:numId w:val="7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 xml:space="preserve">Uses </w:t>
      </w:r>
      <w:r w:rsidRPr="00682469">
        <w:rPr>
          <w:rFonts w:ascii="Calibri" w:hAnsi="Calibri" w:cs="Calibri"/>
          <w:b/>
          <w:bCs/>
        </w:rPr>
        <w:t>Groq LLM</w:t>
      </w:r>
      <w:r w:rsidRPr="00682469">
        <w:rPr>
          <w:rFonts w:ascii="Calibri" w:hAnsi="Calibri" w:cs="Calibri"/>
        </w:rPr>
        <w:t xml:space="preserve"> to analyze the articles.</w:t>
      </w:r>
    </w:p>
    <w:p w14:paraId="0FDBCD6B" w14:textId="77777777" w:rsidR="00682469" w:rsidRPr="00682469" w:rsidRDefault="00682469" w:rsidP="00682469">
      <w:pPr>
        <w:numPr>
          <w:ilvl w:val="0"/>
          <w:numId w:val="7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>Provides:</w:t>
      </w:r>
    </w:p>
    <w:p w14:paraId="7E643F62" w14:textId="77777777" w:rsidR="00682469" w:rsidRPr="00682469" w:rsidRDefault="00682469" w:rsidP="00682469">
      <w:pPr>
        <w:numPr>
          <w:ilvl w:val="1"/>
          <w:numId w:val="7"/>
        </w:numPr>
        <w:rPr>
          <w:rFonts w:ascii="Calibri" w:hAnsi="Calibri" w:cs="Calibri"/>
        </w:rPr>
      </w:pPr>
      <w:r w:rsidRPr="00682469">
        <w:rPr>
          <w:rFonts w:ascii="Calibri" w:hAnsi="Calibri" w:cs="Calibri"/>
          <w:b/>
          <w:bCs/>
        </w:rPr>
        <w:t>Key Points</w:t>
      </w:r>
    </w:p>
    <w:p w14:paraId="66E097AC" w14:textId="77777777" w:rsidR="00682469" w:rsidRPr="00682469" w:rsidRDefault="00682469" w:rsidP="00682469">
      <w:pPr>
        <w:numPr>
          <w:ilvl w:val="1"/>
          <w:numId w:val="7"/>
        </w:numPr>
        <w:rPr>
          <w:rFonts w:ascii="Calibri" w:hAnsi="Calibri" w:cs="Calibri"/>
        </w:rPr>
      </w:pPr>
      <w:r w:rsidRPr="00682469">
        <w:rPr>
          <w:rFonts w:ascii="Calibri" w:hAnsi="Calibri" w:cs="Calibri"/>
          <w:b/>
          <w:bCs/>
        </w:rPr>
        <w:t>Trends</w:t>
      </w:r>
    </w:p>
    <w:p w14:paraId="5127921A" w14:textId="77777777" w:rsidR="00682469" w:rsidRPr="00682469" w:rsidRDefault="00682469" w:rsidP="00682469">
      <w:pPr>
        <w:numPr>
          <w:ilvl w:val="1"/>
          <w:numId w:val="7"/>
        </w:numPr>
        <w:rPr>
          <w:rFonts w:ascii="Calibri" w:hAnsi="Calibri" w:cs="Calibri"/>
        </w:rPr>
      </w:pPr>
      <w:r w:rsidRPr="00682469">
        <w:rPr>
          <w:rFonts w:ascii="Calibri" w:hAnsi="Calibri" w:cs="Calibri"/>
          <w:b/>
          <w:bCs/>
        </w:rPr>
        <w:t>Implications</w:t>
      </w:r>
    </w:p>
    <w:p w14:paraId="761CC982" w14:textId="77777777" w:rsidR="00682469" w:rsidRPr="00682469" w:rsidRDefault="00682469" w:rsidP="00682469">
      <w:pPr>
        <w:numPr>
          <w:ilvl w:val="1"/>
          <w:numId w:val="7"/>
        </w:numPr>
        <w:rPr>
          <w:rFonts w:ascii="Calibri" w:hAnsi="Calibri" w:cs="Calibri"/>
        </w:rPr>
      </w:pPr>
      <w:r w:rsidRPr="00682469">
        <w:rPr>
          <w:rFonts w:ascii="Calibri" w:hAnsi="Calibri" w:cs="Calibri"/>
          <w:b/>
          <w:bCs/>
        </w:rPr>
        <w:t>Recommendations</w:t>
      </w:r>
    </w:p>
    <w:p w14:paraId="496B66CE" w14:textId="77777777" w:rsidR="00682469" w:rsidRPr="00682469" w:rsidRDefault="00682469" w:rsidP="00682469">
      <w:pPr>
        <w:rPr>
          <w:rFonts w:ascii="Calibri" w:hAnsi="Calibri" w:cs="Calibri"/>
          <w:b/>
          <w:bCs/>
        </w:rPr>
      </w:pPr>
      <w:r w:rsidRPr="00682469">
        <w:rPr>
          <w:rFonts w:ascii="Calibri" w:hAnsi="Calibri" w:cs="Calibri"/>
          <w:b/>
          <w:bCs/>
        </w:rPr>
        <w:t>5. Streamlit Interface (display_articles)</w:t>
      </w:r>
    </w:p>
    <w:p w14:paraId="3853B9F0" w14:textId="77777777" w:rsidR="00682469" w:rsidRPr="00682469" w:rsidRDefault="00682469" w:rsidP="00682469">
      <w:pPr>
        <w:numPr>
          <w:ilvl w:val="0"/>
          <w:numId w:val="8"/>
        </w:numPr>
        <w:rPr>
          <w:rFonts w:ascii="Calibri" w:hAnsi="Calibri" w:cs="Calibri"/>
        </w:rPr>
      </w:pPr>
      <w:r w:rsidRPr="00682469">
        <w:rPr>
          <w:rFonts w:ascii="Calibri" w:hAnsi="Calibri" w:cs="Calibri"/>
        </w:rPr>
        <w:t>Displays articles with:</w:t>
      </w:r>
    </w:p>
    <w:p w14:paraId="7F110280" w14:textId="77777777" w:rsidR="00682469" w:rsidRPr="00682469" w:rsidRDefault="00682469" w:rsidP="00682469">
      <w:pPr>
        <w:numPr>
          <w:ilvl w:val="1"/>
          <w:numId w:val="8"/>
        </w:numPr>
        <w:rPr>
          <w:rFonts w:ascii="Calibri" w:hAnsi="Calibri" w:cs="Calibri"/>
        </w:rPr>
      </w:pPr>
      <w:r w:rsidRPr="00682469">
        <w:rPr>
          <w:rFonts w:ascii="Calibri" w:hAnsi="Calibri" w:cs="Calibri"/>
          <w:b/>
          <w:bCs/>
        </w:rPr>
        <w:t>Title, source, and date</w:t>
      </w:r>
    </w:p>
    <w:p w14:paraId="4A99F24B" w14:textId="77777777" w:rsidR="00682469" w:rsidRPr="00682469" w:rsidRDefault="00682469" w:rsidP="00682469">
      <w:pPr>
        <w:numPr>
          <w:ilvl w:val="1"/>
          <w:numId w:val="8"/>
        </w:numPr>
        <w:rPr>
          <w:rFonts w:ascii="Calibri" w:hAnsi="Calibri" w:cs="Calibri"/>
        </w:rPr>
      </w:pPr>
      <w:r w:rsidRPr="00682469">
        <w:rPr>
          <w:rFonts w:ascii="Calibri" w:hAnsi="Calibri" w:cs="Calibri"/>
          <w:b/>
          <w:bCs/>
        </w:rPr>
        <w:t>Summary and full article link</w:t>
      </w:r>
    </w:p>
    <w:p w14:paraId="3224EDAE" w14:textId="77777777" w:rsidR="00AA2EBB" w:rsidRDefault="00AA2EBB" w:rsidP="00AA2EBB">
      <w:pPr>
        <w:pStyle w:val="ListParagraph"/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</w:p>
    <w:p w14:paraId="347A70D8" w14:textId="77777777" w:rsidR="00AA2EBB" w:rsidRDefault="00AA2EBB" w:rsidP="00AA2EBB">
      <w:pPr>
        <w:pStyle w:val="ListParagraph"/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</w:p>
    <w:p w14:paraId="61082783" w14:textId="77777777" w:rsidR="00AA2EBB" w:rsidRDefault="00AA2EBB" w:rsidP="00AA2EBB">
      <w:pPr>
        <w:pStyle w:val="ListParagraph"/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3D368168" wp14:editId="41159012">
            <wp:extent cx="5943600" cy="5714365"/>
            <wp:effectExtent l="0" t="0" r="0" b="635"/>
            <wp:docPr id="17470166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166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6E9F" w14:textId="78C963D7" w:rsidR="00AA2EBB" w:rsidRDefault="00AA2EBB" w:rsidP="00AA2EBB">
      <w:pPr>
        <w:pStyle w:val="ListParagraph"/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0C13CEE6" wp14:editId="346D0385">
            <wp:extent cx="5943600" cy="2208530"/>
            <wp:effectExtent l="0" t="0" r="0" b="1270"/>
            <wp:docPr id="165419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93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6C66" w14:textId="10377AD0" w:rsidR="00AA2EBB" w:rsidRDefault="00AA2EBB" w:rsidP="00AA2EBB">
      <w:pPr>
        <w:spacing w:before="100" w:beforeAutospacing="1" w:after="100" w:afterAutospacing="1" w:line="240" w:lineRule="auto"/>
        <w:ind w:left="360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3B6F2A72" wp14:editId="1C0CB227">
            <wp:extent cx="5943600" cy="1923415"/>
            <wp:effectExtent l="0" t="0" r="0" b="635"/>
            <wp:docPr id="1683375158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75158" name="Picture 1" descr="A screenshot of a video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3EE2" w14:textId="77777777" w:rsidR="00AA2EBB" w:rsidRDefault="00AA2EBB" w:rsidP="00AA2EBB">
      <w:pPr>
        <w:spacing w:before="100" w:beforeAutospacing="1" w:after="100" w:afterAutospacing="1" w:line="240" w:lineRule="auto"/>
        <w:ind w:left="360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</w:p>
    <w:p w14:paraId="3A2EB1AF" w14:textId="59BC888B" w:rsidR="00AA2EBB" w:rsidRPr="00AA2EBB" w:rsidRDefault="00AA2EBB" w:rsidP="00AA2EBB">
      <w:pPr>
        <w:spacing w:before="100" w:beforeAutospacing="1" w:after="100" w:afterAutospacing="1" w:line="240" w:lineRule="auto"/>
        <w:ind w:left="360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30CF142A" wp14:editId="2649CB85">
            <wp:extent cx="5943600" cy="1696720"/>
            <wp:effectExtent l="0" t="0" r="0" b="0"/>
            <wp:docPr id="1468712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1223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84E0" w14:textId="77777777" w:rsidR="00AA2EBB" w:rsidRPr="00AA2EBB" w:rsidRDefault="00AA2EBB" w:rsidP="00AA2EBB">
      <w:pPr>
        <w:spacing w:before="100" w:beforeAutospacing="1" w:after="100" w:afterAutospacing="1" w:line="240" w:lineRule="auto"/>
        <w:ind w:left="360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</w:p>
    <w:p w14:paraId="02865FBC" w14:textId="4676A009" w:rsidR="00AA2EBB" w:rsidRPr="00AA2EBB" w:rsidRDefault="00AA2EBB" w:rsidP="00AA2EBB">
      <w:p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lastRenderedPageBreak/>
        <w:drawing>
          <wp:inline distT="0" distB="0" distL="0" distR="0" wp14:anchorId="4FE65C06" wp14:editId="242CC1A2">
            <wp:extent cx="5943600" cy="2557780"/>
            <wp:effectExtent l="0" t="0" r="0" b="0"/>
            <wp:docPr id="532104873" name="Picture 1" descr="A close-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4873" name="Picture 1" descr="A close-up of a logo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ADF7" w14:textId="551E328E" w:rsidR="00682469" w:rsidRPr="00682469" w:rsidRDefault="00682469" w:rsidP="00682469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outlineLvl w:val="1"/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</w:pPr>
      <w:r w:rsidRPr="00682469">
        <w:rPr>
          <w:rFonts w:ascii="Calibri" w:eastAsia="Times New Roman" w:hAnsi="Calibri" w:cs="Calibri"/>
          <w:b/>
          <w:bCs/>
          <w:kern w:val="0"/>
          <w:sz w:val="36"/>
          <w:szCs w:val="36"/>
          <w14:ligatures w14:val="none"/>
        </w:rPr>
        <w:t>Conclusion</w:t>
      </w:r>
    </w:p>
    <w:p w14:paraId="0067A737" w14:textId="77777777" w:rsidR="00682469" w:rsidRPr="00682469" w:rsidRDefault="00682469" w:rsidP="00682469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682469">
        <w:rPr>
          <w:rFonts w:ascii="Calibri" w:eastAsia="Times New Roman" w:hAnsi="Calibri" w:cs="Calibri"/>
          <w:kern w:val="0"/>
          <w14:ligatures w14:val="none"/>
        </w:rPr>
        <w:t xml:space="preserve">This AI-powered News Research Tool enables efficient research by fetching and summarizing news articles. By leveraging </w:t>
      </w:r>
      <w:r w:rsidRPr="00682469">
        <w:rPr>
          <w:rFonts w:ascii="Calibri" w:eastAsia="Times New Roman" w:hAnsi="Calibri" w:cs="Calibri"/>
          <w:b/>
          <w:bCs/>
          <w:kern w:val="0"/>
          <w14:ligatures w14:val="none"/>
        </w:rPr>
        <w:t>LangChain, Groq LLM, and NewsAPI</w:t>
      </w:r>
      <w:r w:rsidRPr="00682469">
        <w:rPr>
          <w:rFonts w:ascii="Calibri" w:eastAsia="Times New Roman" w:hAnsi="Calibri" w:cs="Calibri"/>
          <w:kern w:val="0"/>
          <w14:ligatures w14:val="none"/>
        </w:rPr>
        <w:t>, it provides key insights for analysts.</w:t>
      </w:r>
    </w:p>
    <w:p w14:paraId="47719088" w14:textId="77777777" w:rsidR="00682469" w:rsidRPr="00682469" w:rsidRDefault="00682469" w:rsidP="005328D2">
      <w:pPr>
        <w:rPr>
          <w:rFonts w:ascii="Calibri" w:hAnsi="Calibri" w:cs="Calibri"/>
        </w:rPr>
      </w:pPr>
    </w:p>
    <w:p w14:paraId="211F4454" w14:textId="77777777" w:rsidR="00682469" w:rsidRPr="00682469" w:rsidRDefault="00682469" w:rsidP="005328D2">
      <w:pPr>
        <w:rPr>
          <w:rFonts w:ascii="Calibri" w:hAnsi="Calibri" w:cs="Calibri"/>
        </w:rPr>
      </w:pPr>
    </w:p>
    <w:p w14:paraId="08E734B4" w14:textId="77777777" w:rsidR="00682469" w:rsidRPr="00682469" w:rsidRDefault="00682469" w:rsidP="005328D2">
      <w:pPr>
        <w:rPr>
          <w:rFonts w:ascii="Calibri" w:hAnsi="Calibri" w:cs="Calibri"/>
        </w:rPr>
      </w:pPr>
    </w:p>
    <w:sectPr w:rsidR="00682469" w:rsidRPr="006824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B7A89"/>
    <w:multiLevelType w:val="multilevel"/>
    <w:tmpl w:val="4C56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950AAE"/>
    <w:multiLevelType w:val="multilevel"/>
    <w:tmpl w:val="EA5E9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5B2EFC"/>
    <w:multiLevelType w:val="multilevel"/>
    <w:tmpl w:val="77ACA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D056E"/>
    <w:multiLevelType w:val="multilevel"/>
    <w:tmpl w:val="1040D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ED07B1"/>
    <w:multiLevelType w:val="multilevel"/>
    <w:tmpl w:val="A552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2F631E"/>
    <w:multiLevelType w:val="multilevel"/>
    <w:tmpl w:val="5FFC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884C2E"/>
    <w:multiLevelType w:val="multilevel"/>
    <w:tmpl w:val="80D26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905FA9"/>
    <w:multiLevelType w:val="multilevel"/>
    <w:tmpl w:val="280A7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3137479">
    <w:abstractNumId w:val="4"/>
  </w:num>
  <w:num w:numId="2" w16cid:durableId="1645892037">
    <w:abstractNumId w:val="3"/>
  </w:num>
  <w:num w:numId="3" w16cid:durableId="1893955264">
    <w:abstractNumId w:val="5"/>
  </w:num>
  <w:num w:numId="4" w16cid:durableId="1338339752">
    <w:abstractNumId w:val="2"/>
  </w:num>
  <w:num w:numId="5" w16cid:durableId="1970475310">
    <w:abstractNumId w:val="1"/>
  </w:num>
  <w:num w:numId="6" w16cid:durableId="1323196300">
    <w:abstractNumId w:val="7"/>
  </w:num>
  <w:num w:numId="7" w16cid:durableId="1012604079">
    <w:abstractNumId w:val="6"/>
  </w:num>
  <w:num w:numId="8" w16cid:durableId="1530727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8D2"/>
    <w:rsid w:val="000C6912"/>
    <w:rsid w:val="005328D2"/>
    <w:rsid w:val="00682469"/>
    <w:rsid w:val="008A3DE4"/>
    <w:rsid w:val="00AA2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B6B826"/>
  <w15:chartTrackingRefBased/>
  <w15:docId w15:val="{909539C4-C9DF-4AE5-A225-4C1F4042E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8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28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28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28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28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8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8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8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8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8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28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28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28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28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8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8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8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8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8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8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8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8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8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8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8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8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8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8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8D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8246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824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6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7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270</Words>
  <Characters>1568</Characters>
  <Application>Microsoft Office Word</Application>
  <DocSecurity>0</DocSecurity>
  <Lines>62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Dhalwalkar</dc:creator>
  <cp:keywords/>
  <dc:description/>
  <cp:lastModifiedBy>Santosh Dhalwalkar</cp:lastModifiedBy>
  <cp:revision>6</cp:revision>
  <dcterms:created xsi:type="dcterms:W3CDTF">2025-02-15T11:10:00Z</dcterms:created>
  <dcterms:modified xsi:type="dcterms:W3CDTF">2025-02-15T11:40:00Z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f85ac930-c34d-4fe1-9db5-16e37246ce85</vt:lpwstr>
  </property>
</Properties>
</file>