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lnkwrw0y9eb" w:id="0"/>
      <w:bookmarkEnd w:id="0"/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t6qeudy1761f" w:id="1"/>
      <w:bookmarkEnd w:id="1"/>
      <w:r w:rsidDel="00000000" w:rsidR="00000000" w:rsidRPr="00000000">
        <w:rPr>
          <w:rtl w:val="0"/>
        </w:rPr>
        <w:t xml:space="preserve">About Datasets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are 3 sets of images placed in D1, D2 and D3 folders.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|--IMAGES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|--TEXT_LABELS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Images format- PNG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Annotation format- 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qbrtforwakha" w:id="2"/>
      <w:bookmarkEnd w:id="2"/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IMAGES folder contains wireframe (similar) images with different UI components.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'btn-inactive', 'btn-active', 'btn-red', 'btn-orange', 'btn-green'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'page-title','ck-box','radio','dropdn','slider','search-bar','btn-active','btn-inactive','btn-green','btn-orange','btn-red','icons','cart-link','burger-link','rating','medium-title'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'field-inactive','img-btn-card','img-txt-btn-card','btn','entry','field-active','category','img-card','user-img','user-img-user-name','logo-txt'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o8894espnt0h" w:id="3"/>
      <w:bookmarkEnd w:id="3"/>
      <w:r w:rsidDel="00000000" w:rsidR="00000000" w:rsidRPr="00000000">
        <w:rPr>
          <w:rtl w:val="0"/>
        </w:rPr>
        <w:t xml:space="preserve">D1 Images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There is a pattern in dimension of components.  The dimension of UI components is almost same across the dataset.  Ex btn-red, btn-orange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There are components which vary only in color but shape is same- Ex btn-red, btn-orange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Btn-inactive and btn-active have larger dimension compared to others.  The scale of dimension of UI components  is same across images.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dataset is fairly </w:t>
      </w:r>
      <w:r w:rsidDel="00000000" w:rsidR="00000000" w:rsidRPr="00000000">
        <w:rPr>
          <w:b w:val="1"/>
          <w:rtl w:val="0"/>
        </w:rPr>
        <w:t xml:space="preserve">uniform. </w:t>
      </w:r>
      <w:r w:rsidDel="00000000" w:rsidR="00000000" w:rsidRPr="00000000">
        <w:rPr>
          <w:rtl w:val="0"/>
        </w:rPr>
        <w:t xml:space="preserve">except for btn-inactive.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Max label count: 'btn-inactive'- 726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Min label count: 'slider'- 300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{'btn-inactive': 726, 'btn-active': 300, 'btn-red': 592, 'btn-orange': 626, 'btn-green': 608}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bz1lbc9h74fl" w:id="4"/>
      <w:bookmarkEnd w:id="4"/>
      <w:r w:rsidDel="00000000" w:rsidR="00000000" w:rsidRPr="00000000">
        <w:rPr>
          <w:rtl w:val="0"/>
        </w:rPr>
        <w:t xml:space="preserve">D2 Images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Max label count: 'btn-inactive'- 748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Min label count: 'slider'- 145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D2 images contains all UI components of D1.  In addition they have sidebars, page-title, medium-title.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this dataset there is huge variation in the components dimensions.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Ex. Slider, Checkbox, icons, cart-link, search-bar all have varied shapes.  Rating, checkbox are not continuous too.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 these images </w:t>
      </w:r>
      <w:r w:rsidDel="00000000" w:rsidR="00000000" w:rsidRPr="00000000">
        <w:rPr>
          <w:b w:val="1"/>
          <w:rtl w:val="0"/>
        </w:rPr>
        <w:t xml:space="preserve">text </w:t>
      </w:r>
      <w:r w:rsidDel="00000000" w:rsidR="00000000" w:rsidRPr="00000000">
        <w:rPr>
          <w:rtl w:val="0"/>
        </w:rPr>
        <w:t xml:space="preserve">is also annotated ex page-title, medium-title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{'page-title': 145, 'ck-box': 149, 'radio': 164, 'dropdn': 146, 'slider': 145, 'search-bar': 181, 'btn-active': 284, 'btn-inactive': 748, 'btn-green': 363, 'btn-orange': 350, 'btn-red': 391, 'icons': 152, 'cart-link': 150, 'burger-link': 152, 'rating': 146, 'medium-title': 159}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702956" cy="34051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956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orc8a5875a9" w:id="5"/>
      <w:bookmarkEnd w:id="5"/>
      <w:r w:rsidDel="00000000" w:rsidR="00000000" w:rsidRPr="00000000">
        <w:rPr>
          <w:rtl w:val="0"/>
        </w:rPr>
        <w:t xml:space="preserve">D3 Images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This dataset is completely different from D1 and D3.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Images have home and sidebar panels.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Image/Btn cards are bit similar.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Dataset is</w:t>
      </w:r>
      <w:r w:rsidDel="00000000" w:rsidR="00000000" w:rsidRPr="00000000">
        <w:rPr>
          <w:b w:val="1"/>
          <w:rtl w:val="0"/>
        </w:rPr>
        <w:t xml:space="preserve"> un-balanced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Max label count: ''user-img'- 86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Min label count: entry- 715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{'field-inactive': 589, 'img-btn-card': 258, 'img-txt-btn-card': 265, 'btn': 575,</w:t>
      </w:r>
      <w:r w:rsidDel="00000000" w:rsidR="00000000" w:rsidRPr="00000000">
        <w:rPr>
          <w:color w:val="ff9900"/>
          <w:rtl w:val="0"/>
        </w:rPr>
        <w:t xml:space="preserve"> 'entry': 715</w:t>
      </w:r>
      <w:r w:rsidDel="00000000" w:rsidR="00000000" w:rsidRPr="00000000">
        <w:rPr>
          <w:rtl w:val="0"/>
        </w:rPr>
        <w:t xml:space="preserve">, 'field-active': 289, 'category': 742, 'img-card': 265,</w:t>
      </w:r>
      <w:r w:rsidDel="00000000" w:rsidR="00000000" w:rsidRPr="00000000">
        <w:rPr>
          <w:color w:val="ff9900"/>
          <w:rtl w:val="0"/>
        </w:rPr>
        <w:t xml:space="preserve"> 'user-img': 86</w:t>
      </w:r>
      <w:r w:rsidDel="00000000" w:rsidR="00000000" w:rsidRPr="00000000">
        <w:rPr>
          <w:rtl w:val="0"/>
        </w:rPr>
        <w:t xml:space="preserve">, 'user-img-user-name': 91, 'logo-txt': 115}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z3hl98xwx6ej" w:id="6"/>
      <w:bookmarkEnd w:id="6"/>
      <w:r w:rsidDel="00000000" w:rsidR="00000000" w:rsidRPr="00000000">
        <w:rPr>
          <w:rtl w:val="0"/>
        </w:rPr>
        <w:t xml:space="preserve">Annotations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annotations are provided as text files. It cannot be used directly for training any detection model. The data has to be annotated as per YOLO format.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Subtitle"/>
        <w:rPr/>
      </w:pPr>
      <w:bookmarkStart w:colFirst="0" w:colLast="0" w:name="_7lhg2has7bu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