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Links for Good Findings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Spark: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http://sparkbi.blogspot.in/2015/03/reading-oracle-data-using-apache-spark_13.html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https://databricks.com/blog/2014/03/26/spark-sql-manipulating-structured-data-using-spark-2.html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https://spark.apache.org/docs/1.3.1/api/scala/index.html#org.apache.spark.sql.Column</w:t>
        </w:r>
      </w:hyperlink>
      <w:r w:rsidDel="00000000" w:rsidR="00000000" w:rsidRPr="00000000">
        <w:rPr>
          <w:rtl w:val="0"/>
        </w:rPr>
        <w:t xml:space="preserve">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https://spark.apache.org/docs/1.4.0/api/java/org/apache/spark/sql/DataFrame.html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https://spark.apache.org/docs/1.4.0/api/java/org/apache/spark/sql/GroupedData.html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https://spark.apache.org/docs/1.3.0/api/java/org/apache/spark/sql/DataFrame.html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https://spark.apache.org/docs/0.6.2/api/core/spark/Aggregator.html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http://sparkbi.blogspot.in/2015/03/reading-oracle-data-using-apache-spark_13.html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https://spark.apache.org/docs/1.5.0/api/python/pyspark.sql.html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https://databricks.com/blog/2015/06/02/statistical-and-mathematical-functions-with-dataframes-in-spark.html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https://github.com/apache/spark/blob/master/sql/catalyst/src/main/scala/org/apache/spark/sql/catalyst/SqlParser.scala</w:t>
        </w:r>
      </w:hyperlink>
      <w:r w:rsidDel="00000000" w:rsidR="00000000" w:rsidRPr="00000000">
        <w:rPr>
          <w:rtl w:val="0"/>
        </w:rPr>
        <w:t xml:space="preserve"> (SQL Keywords supported in Spark SQL)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https://databricks.com/blog/2015/07/15/introducing-window-functions-in-spark-sql.html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https://databricks.com/blog/2015/09/16/spark-1-5-dataframe-api-highlights-datetimestring-handling-time-intervals-and-udafs.html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https://ragrawal.wordpress.com/2015/10/02/spark-custom-udf-example/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Scala: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Iterate over collect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http://stackoverflow.com/questions/25914789/how-do-i-iterate-rdds-in-apache-spark-scala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Tutorials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http://docs.scala-lang.org/tutorials/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http://www.tutorialspoint.com/scala/index.htm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Expressions: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http://docs.scala-lang.org/tutorials/FAQ/finding-symbols.html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630" w:right="1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scala-lang.org/tutorials/" TargetMode="External"/><Relationship Id="rId11" Type="http://schemas.openxmlformats.org/officeDocument/2006/relationships/hyperlink" Target="https://spark.apache.org/docs/0.6.2/api/core/spark/Aggregator.html" TargetMode="External"/><Relationship Id="rId22" Type="http://schemas.openxmlformats.org/officeDocument/2006/relationships/hyperlink" Target="http://docs.scala-lang.org/tutorials/FAQ/finding-symbols.html" TargetMode="External"/><Relationship Id="rId10" Type="http://schemas.openxmlformats.org/officeDocument/2006/relationships/hyperlink" Target="https://spark.apache.org/docs/1.3.0/api/java/org/apache/spark/sql/DataFrame.html" TargetMode="External"/><Relationship Id="rId21" Type="http://schemas.openxmlformats.org/officeDocument/2006/relationships/hyperlink" Target="http://www.tutorialspoint.com/scala/index.htm" TargetMode="External"/><Relationship Id="rId13" Type="http://schemas.openxmlformats.org/officeDocument/2006/relationships/hyperlink" Target="https://spark.apache.org/docs/1.5.0/api/python/pyspark.sql.html" TargetMode="External"/><Relationship Id="rId12" Type="http://schemas.openxmlformats.org/officeDocument/2006/relationships/hyperlink" Target="http://sparkbi.blogspot.in/2015/03/reading-oracle-data-using-apache-spark_13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park.apache.org/docs/1.4.0/api/java/org/apache/spark/sql/GroupedData.html" TargetMode="External"/><Relationship Id="rId15" Type="http://schemas.openxmlformats.org/officeDocument/2006/relationships/hyperlink" Target="https://github.com/apache/spark/blob/master/sql/catalyst/src/main/scala/org/apache/spark/sql/catalyst/SqlParser.scala" TargetMode="External"/><Relationship Id="rId14" Type="http://schemas.openxmlformats.org/officeDocument/2006/relationships/hyperlink" Target="https://databricks.com/blog/2015/06/02/statistical-and-mathematical-functions-with-dataframes-in-spark.html" TargetMode="External"/><Relationship Id="rId17" Type="http://schemas.openxmlformats.org/officeDocument/2006/relationships/hyperlink" Target="https://databricks.com/blog/2015/09/16/spark-1-5-dataframe-api-highlights-datetimestring-handling-time-intervals-and-udafs.html" TargetMode="External"/><Relationship Id="rId16" Type="http://schemas.openxmlformats.org/officeDocument/2006/relationships/hyperlink" Target="https://databricks.com/blog/2015/07/15/introducing-window-functions-in-spark-sql.html" TargetMode="External"/><Relationship Id="rId5" Type="http://schemas.openxmlformats.org/officeDocument/2006/relationships/hyperlink" Target="http://sparkbi.blogspot.in/2015/03/reading-oracle-data-using-apache-spark_13.html" TargetMode="External"/><Relationship Id="rId19" Type="http://schemas.openxmlformats.org/officeDocument/2006/relationships/hyperlink" Target="http://stackoverflow.com/questions/25914789/how-do-i-iterate-rdds-in-apache-spark-scala" TargetMode="External"/><Relationship Id="rId6" Type="http://schemas.openxmlformats.org/officeDocument/2006/relationships/hyperlink" Target="https://databricks.com/blog/2014/03/26/spark-sql-manipulating-structured-data-using-spark-2.html" TargetMode="External"/><Relationship Id="rId18" Type="http://schemas.openxmlformats.org/officeDocument/2006/relationships/hyperlink" Target="https://ragrawal.wordpress.com/2015/10/02/spark-custom-udf-example/" TargetMode="External"/><Relationship Id="rId7" Type="http://schemas.openxmlformats.org/officeDocument/2006/relationships/hyperlink" Target="https://spark.apache.org/docs/1.3.1/api/scala/index.html#org.apache.spark.sql.Column" TargetMode="External"/><Relationship Id="rId8" Type="http://schemas.openxmlformats.org/officeDocument/2006/relationships/hyperlink" Target="https://spark.apache.org/docs/1.4.0/api/java/org/apache/spark/sql/DataFrame.html" TargetMode="External"/></Relationships>
</file>