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</w:t>
      </w:r>
    </w:p>
    <w:p>
      <w:r>
        <w:t>Software Engineer</w:t>
      </w:r>
    </w:p>
    <w:p>
      <w:r>
        <w:t>john.doe@example.com | 123-456-7890 | San Francisco, CA</w:t>
      </w:r>
    </w:p>
    <w:p>
      <w:pPr>
        <w:pStyle w:val="Heading1"/>
      </w:pPr>
      <w:r>
        <w:t>Summary</w:t>
      </w:r>
    </w:p>
    <w:p>
      <w:r>
        <w:t>Experienced software engineer with a passion for building scalable web applications.</w:t>
      </w:r>
    </w:p>
    <w:p>
      <w:pPr>
        <w:pStyle w:val="Heading1"/>
      </w:pPr>
      <w:r>
        <w:t>Experience</w:t>
      </w:r>
    </w:p>
    <w:p>
      <w:r>
        <w:rPr>
          <w:b/>
        </w:rPr>
        <w:t>Senior Developer</w:t>
      </w:r>
      <w:r>
        <w:t xml:space="preserve"> at Tech Corp (2020 - Present)</w:t>
      </w:r>
    </w:p>
    <w:p>
      <w:r>
        <w:t>Lead development of multiple high-traffic microservices.</w:t>
      </w:r>
    </w:p>
    <w:p>
      <w:pPr>
        <w:pStyle w:val="Heading1"/>
      </w:pPr>
      <w:r>
        <w:t>Skills</w:t>
      </w:r>
    </w:p>
    <w:p>
      <w:r>
        <w:t>Python, JavaScript, React, FastAPI, SQL</w:t>
      </w:r>
    </w:p>
    <w:p>
      <w:pPr>
        <w:pStyle w:val="Heading1"/>
      </w:pPr>
      <w:r>
        <w:t>Education</w:t>
      </w:r>
    </w:p>
    <w:p>
      <w:r>
        <w:t>BS in Computer Science, University of Technology, 2018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