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rFonts w:ascii="Arial" w:cs="Arial" w:eastAsia="Arial" w:hAnsi="Arial"/>
          <w:b/>
          <w:bCs/>
          <w:color w:val="1E3A5F"/>
          <w:sz w:val="56"/>
          <w:szCs w:val="56"/>
        </w:rPr>
        <w:t xml:space="preserve">Neighborhood Library Service</w:t>
      </w:r>
    </w:p>
    <w:p>
      <w:pPr>
        <w:spacing w:after="200" w:before="100"/>
        <w:jc w:val="center"/>
      </w:pPr>
      <w:r>
        <w:rPr>
          <w:rFonts w:ascii="Arial" w:cs="Arial" w:eastAsia="Arial" w:hAnsi="Arial"/>
          <w:color w:val="4A7BAF"/>
          <w:sz w:val="30"/>
          <w:szCs w:val="30"/>
        </w:rPr>
        <w:t xml:space="preserve">Technical Design &amp; Implementation Document</w:t>
      </w:r>
    </w:p>
    <w:p>
      <w:pPr>
        <w:pBdr>
          <w:bottom w:val="single" w:color="2E5C8A" w:sz="4" w:space="1"/>
        </w:pBdr>
        <w:spacing w:after="200" w:before="200"/>
      </w:pPr>
    </w:p>
    <w:p>
      <w:pPr>
        <w:spacing w:after="100" w:before="200"/>
        <w:jc w:val="center"/>
      </w:pPr>
      <w:r>
        <w:rPr>
          <w:rFonts w:ascii="Arial" w:cs="Arial" w:eastAsia="Arial" w:hAnsi="Arial"/>
          <w:i/>
          <w:iCs/>
          <w:color w:val="666666"/>
          <w:sz w:val="24"/>
          <w:szCs w:val="24"/>
        </w:rPr>
        <w:t xml:space="preserve">Full-Stack Library Management Application</w:t>
      </w:r>
    </w:p>
    <w:p>
      <w:pPr>
        <w:spacing w:after="100" w:before="600"/>
        <w:jc w:val="center"/>
      </w:pPr>
      <w:r>
        <w:rPr>
          <w:rFonts w:ascii="Arial" w:cs="Arial" w:eastAsia="Arial" w:hAnsi="Arial"/>
          <w:b/>
          <w:bCs/>
          <w:color w:val="1E3A5F"/>
          <w:sz w:val="26"/>
          <w:szCs w:val="26"/>
        </w:rPr>
        <w:t xml:space="preserve">Technology Stack</w:t>
      </w:r>
    </w:p>
    <w:p>
      <w:pPr>
        <w:spacing w:after="80" w:before="80"/>
        <w:jc w:val="center"/>
      </w:pPr>
      <w:r>
        <w:rPr>
          <w:rFonts w:ascii="Arial" w:cs="Arial" w:eastAsia="Arial" w:hAnsi="Arial"/>
          <w:color w:val="2E5C8A"/>
          <w:sz w:val="24"/>
          <w:szCs w:val="24"/>
        </w:rPr>
        <w:t xml:space="preserve">Python  •  FastAPI  •  PostgreSQL  •  Next.js  •  Docker</w:t>
      </w:r>
    </w:p>
    <w:p>
      <w:pPr>
        <w:spacing w:after="100" w:before="1000"/>
        <w:jc w:val="center"/>
      </w:pPr>
      <w:r>
        <w:rPr>
          <w:rFonts w:ascii="Arial" w:cs="Arial" w:eastAsia="Arial" w:hAnsi="Arial"/>
          <w:color w:val="888888"/>
          <w:sz w:val="22"/>
          <w:szCs w:val="22"/>
        </w:rPr>
        <w:t xml:space="preserve">May 2026</w:t>
      </w:r>
    </w:p>
    <w:p>
      <w:r>
        <w:br w:type="page"/>
      </w:r>
    </w:p>
    <w:p>
      <w:pPr>
        <w:pStyle w:val="Heading1"/>
        <w:spacing w:after="160" w:before="360"/>
      </w:pPr>
      <w:r>
        <w:rPr>
          <w:rFonts w:ascii="Arial" w:cs="Arial" w:eastAsia="Arial" w:hAnsi="Arial"/>
          <w:b/>
          <w:bCs/>
          <w:color w:val="1E3A5F"/>
          <w:sz w:val="36"/>
          <w:szCs w:val="36"/>
        </w:rPr>
        <w:t xml:space="preserve">Table of Contents</w:t>
      </w:r>
    </w:p>
    <w:sdt>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60"/>
      </w:pPr>
      <w:r>
        <w:rPr>
          <w:rFonts w:ascii="Arial" w:cs="Arial" w:eastAsia="Arial" w:hAnsi="Arial"/>
          <w:b/>
          <w:bCs/>
          <w:color w:val="1E3A5F"/>
          <w:sz w:val="36"/>
          <w:szCs w:val="36"/>
        </w:rPr>
        <w:t xml:space="preserve">1. Project Overview</w:t>
      </w:r>
    </w:p>
    <w:p>
      <w:pPr>
        <w:spacing w:after="100" w:before="80"/>
      </w:pPr>
      <w:r>
        <w:rPr>
          <w:rFonts w:ascii="Arial" w:cs="Arial" w:eastAsia="Arial" w:hAnsi="Arial"/>
          <w:sz w:val="22"/>
          <w:szCs w:val="22"/>
        </w:rPr>
        <w:t xml:space="preserve">The Neighborhood Library Service is a full-stack web application designed to help a small neighborhood library digitally manage its books, members, and lending operations. The application replaces manual record-keeping with a structured, queryable system accessible to library staff through a web browser.</w:t>
      </w:r>
    </w:p>
    <w:p>
      <w:pPr>
        <w:spacing w:after="100" w:before="80"/>
      </w:pPr>
      <w:r>
        <w:rPr>
          <w:rFonts w:ascii="Arial" w:cs="Arial" w:eastAsia="Arial" w:hAnsi="Arial"/>
          <w:sz w:val="22"/>
          <w:szCs w:val="22"/>
        </w:rPr>
        <w:t xml:space="preserve"/>
      </w:r>
    </w:p>
    <w:p>
      <w:pPr>
        <w:pStyle w:val="Heading2"/>
        <w:spacing w:after="120" w:before="280"/>
      </w:pPr>
      <w:r>
        <w:rPr>
          <w:rFonts w:ascii="Arial" w:cs="Arial" w:eastAsia="Arial" w:hAnsi="Arial"/>
          <w:b/>
          <w:bCs/>
          <w:color w:val="2E5C8A"/>
          <w:sz w:val="28"/>
          <w:szCs w:val="28"/>
        </w:rPr>
        <w:t xml:space="preserve">1.1 Purpose</w:t>
      </w:r>
    </w:p>
    <w:p>
      <w:pPr>
        <w:pStyle w:val="ListParagraph"/>
        <w:numPr>
          <w:ilvl w:val="0"/>
          <w:numId w:val="2"/>
        </w:numPr>
        <w:spacing w:after="60" w:before="60"/>
      </w:pPr>
      <w:r>
        <w:rPr>
          <w:rFonts w:ascii="Arial" w:cs="Arial" w:eastAsia="Arial" w:hAnsi="Arial"/>
          <w:b w:val="false"/>
          <w:bCs w:val="false"/>
          <w:sz w:val="22"/>
          <w:szCs w:val="22"/>
        </w:rPr>
        <w:t xml:space="preserve">Track the library's book catalogue including availability</w:t>
      </w:r>
    </w:p>
    <w:p>
      <w:pPr>
        <w:pStyle w:val="ListParagraph"/>
        <w:numPr>
          <w:ilvl w:val="0"/>
          <w:numId w:val="2"/>
        </w:numPr>
        <w:spacing w:after="60" w:before="60"/>
      </w:pPr>
      <w:r>
        <w:rPr>
          <w:rFonts w:ascii="Arial" w:cs="Arial" w:eastAsia="Arial" w:hAnsi="Arial"/>
          <w:b w:val="false"/>
          <w:bCs w:val="false"/>
          <w:sz w:val="22"/>
          <w:szCs w:val="22"/>
        </w:rPr>
        <w:t xml:space="preserve">Register and manage library members</w:t>
      </w:r>
    </w:p>
    <w:p>
      <w:pPr>
        <w:pStyle w:val="ListParagraph"/>
        <w:numPr>
          <w:ilvl w:val="0"/>
          <w:numId w:val="2"/>
        </w:numPr>
        <w:spacing w:after="60" w:before="60"/>
      </w:pPr>
      <w:r>
        <w:rPr>
          <w:rFonts w:ascii="Arial" w:cs="Arial" w:eastAsia="Arial" w:hAnsi="Arial"/>
          <w:b w:val="false"/>
          <w:bCs w:val="false"/>
          <w:sz w:val="22"/>
          <w:szCs w:val="22"/>
        </w:rPr>
        <w:t xml:space="preserve">Record borrowing and returning of books</w:t>
      </w:r>
    </w:p>
    <w:p>
      <w:pPr>
        <w:pStyle w:val="ListParagraph"/>
        <w:numPr>
          <w:ilvl w:val="0"/>
          <w:numId w:val="2"/>
        </w:numPr>
        <w:spacing w:after="60" w:before="60"/>
      </w:pPr>
      <w:r>
        <w:rPr>
          <w:rFonts w:ascii="Arial" w:cs="Arial" w:eastAsia="Arial" w:hAnsi="Arial"/>
          <w:b w:val="false"/>
          <w:bCs w:val="false"/>
          <w:sz w:val="22"/>
          <w:szCs w:val="22"/>
        </w:rPr>
        <w:t xml:space="preserve">Query active loans, member loan history, and overdue items</w:t>
      </w:r>
    </w:p>
    <w:p>
      <w:pPr>
        <w:pStyle w:val="ListParagraph"/>
        <w:numPr>
          <w:ilvl w:val="0"/>
          <w:numId w:val="2"/>
        </w:numPr>
        <w:spacing w:after="60" w:before="60"/>
      </w:pPr>
      <w:r>
        <w:rPr>
          <w:rFonts w:ascii="Arial" w:cs="Arial" w:eastAsia="Arial" w:hAnsi="Arial"/>
          <w:b w:val="false"/>
          <w:bCs w:val="false"/>
          <w:sz w:val="22"/>
          <w:szCs w:val="22"/>
        </w:rPr>
        <w:t xml:space="preserve">Automatically calculate fines for overdue books</w:t>
      </w:r>
    </w:p>
    <w:p>
      <w:pPr>
        <w:spacing w:after="100" w:before="80"/>
      </w:pPr>
      <w:r>
        <w:rPr>
          <w:rFonts w:ascii="Arial" w:cs="Arial" w:eastAsia="Arial" w:hAnsi="Arial"/>
          <w:sz w:val="22"/>
          <w:szCs w:val="22"/>
        </w:rPr>
        <w:t xml:space="preserve"/>
      </w:r>
    </w:p>
    <w:p>
      <w:pPr>
        <w:pStyle w:val="Heading2"/>
        <w:spacing w:after="120" w:before="280"/>
      </w:pPr>
      <w:r>
        <w:rPr>
          <w:rFonts w:ascii="Arial" w:cs="Arial" w:eastAsia="Arial" w:hAnsi="Arial"/>
          <w:b/>
          <w:bCs/>
          <w:color w:val="2E5C8A"/>
          <w:sz w:val="28"/>
          <w:szCs w:val="28"/>
        </w:rPr>
        <w:t xml:space="preserve">1.2 Technology Choices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Component</w:t>
            </w:r>
          </w:p>
        </w:tc>
        <w:tc>
          <w:tcPr>
            <w:tcW w:type="dxa" w:w="736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Rationale</w:t>
            </w:r>
          </w:p>
        </w:tc>
      </w:tr>
      <w:tr>
        <w:tc>
          <w:tcPr>
            <w:tcW w:type="dxa" w:w="20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b w:val="false"/>
                <w:bCs w:val="false"/>
                <w:color w:val="000000"/>
                <w:sz w:val="20"/>
                <w:szCs w:val="20"/>
              </w:rPr>
              <w:t xml:space="preserve">Python + FastAPI</w:t>
            </w:r>
          </w:p>
        </w:tc>
        <w:tc>
          <w:tcPr>
            <w:tcW w:type="dxa" w:w="7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000000"/>
                <w:sz w:val="20"/>
                <w:szCs w:val="20"/>
              </w:rPr>
              <w:t xml:space="preserve">Async REST API backend — fast, typed, auto-generates interactive docs at /docs</w:t>
            </w:r>
          </w:p>
        </w:tc>
      </w:tr>
      <w:tr>
        <w:tc>
          <w:tcPr>
            <w:tcW w:type="dxa" w:w="20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b w:val="false"/>
                <w:bCs w:val="false"/>
                <w:color w:val="000000"/>
                <w:sz w:val="20"/>
                <w:szCs w:val="20"/>
              </w:rPr>
              <w:t xml:space="preserve">PostgreSQL 16</w:t>
            </w:r>
          </w:p>
        </w:tc>
        <w:tc>
          <w:tcPr>
            <w:tcW w:type="dxa" w:w="7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000000"/>
                <w:sz w:val="20"/>
                <w:szCs w:val="20"/>
              </w:rPr>
              <w:t xml:space="preserve">Relational database with UUID primary keys, FK constraints, and auto-updated timestamps</w:t>
            </w:r>
          </w:p>
        </w:tc>
      </w:tr>
      <w:tr>
        <w:tc>
          <w:tcPr>
            <w:tcW w:type="dxa" w:w="20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b w:val="false"/>
                <w:bCs w:val="false"/>
                <w:color w:val="000000"/>
                <w:sz w:val="20"/>
                <w:szCs w:val="20"/>
              </w:rPr>
              <w:t xml:space="preserve">SQLAlchemy (async)</w:t>
            </w:r>
          </w:p>
        </w:tc>
        <w:tc>
          <w:tcPr>
            <w:tcW w:type="dxa" w:w="7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000000"/>
                <w:sz w:val="20"/>
                <w:szCs w:val="20"/>
              </w:rPr>
              <w:t xml:space="preserve">ORM layer using AsyncSession — non-blocking DB queries for high throughput</w:t>
            </w:r>
          </w:p>
        </w:tc>
      </w:tr>
      <w:tr>
        <w:tc>
          <w:tcPr>
            <w:tcW w:type="dxa" w:w="20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b w:val="false"/>
                <w:bCs w:val="false"/>
                <w:color w:val="000000"/>
                <w:sz w:val="20"/>
                <w:szCs w:val="20"/>
              </w:rPr>
              <w:t xml:space="preserve">Next.js 14 (React)</w:t>
            </w:r>
          </w:p>
        </w:tc>
        <w:tc>
          <w:tcPr>
            <w:tcW w:type="dxa" w:w="7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000000"/>
                <w:sz w:val="20"/>
                <w:szCs w:val="20"/>
              </w:rPr>
              <w:t xml:space="preserve">Server-side-capable frontend with Tailwind CSS for a clean, responsive UI</w:t>
            </w:r>
          </w:p>
        </w:tc>
      </w:tr>
      <w:tr>
        <w:tc>
          <w:tcPr>
            <w:tcW w:type="dxa" w:w="20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b w:val="false"/>
                <w:bCs w:val="false"/>
                <w:color w:val="000000"/>
                <w:sz w:val="20"/>
                <w:szCs w:val="20"/>
              </w:rPr>
              <w:t xml:space="preserve">Docker Compose</w:t>
            </w:r>
          </w:p>
        </w:tc>
        <w:tc>
          <w:tcPr>
            <w:tcW w:type="dxa" w:w="7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000000"/>
                <w:sz w:val="20"/>
                <w:szCs w:val="20"/>
              </w:rPr>
              <w:t xml:space="preserve">One-command startup of all three services (database + backend + frontend)</w:t>
            </w:r>
          </w:p>
        </w:tc>
      </w:tr>
      <w:tr>
        <w:tc>
          <w:tcPr>
            <w:tcW w:type="dxa" w:w="20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b w:val="false"/>
                <w:bCs w:val="false"/>
                <w:color w:val="000000"/>
                <w:sz w:val="20"/>
                <w:szCs w:val="20"/>
              </w:rPr>
              <w:t xml:space="preserve">Pydantic v2</w:t>
            </w:r>
          </w:p>
        </w:tc>
        <w:tc>
          <w:tcPr>
            <w:tcW w:type="dxa" w:w="7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000000"/>
                <w:sz w:val="20"/>
                <w:szCs w:val="20"/>
              </w:rPr>
              <w:t xml:space="preserve">Data validation and serialization for all API request/response models</w:t>
            </w:r>
          </w:p>
        </w:tc>
      </w:tr>
    </w:tbl>
    <w:p>
      <w:pPr>
        <w:spacing w:after="100" w:before="80"/>
      </w:pPr>
      <w:r>
        <w:rPr>
          <w:rFonts w:ascii="Arial" w:cs="Arial" w:eastAsia="Arial" w:hAnsi="Arial"/>
          <w:sz w:val="22"/>
          <w:szCs w:val="22"/>
        </w:rPr>
        <w:t xml:space="preserve"/>
      </w:r>
    </w:p>
    <w:p>
      <w:r>
        <w:br w:type="page"/>
      </w:r>
    </w:p>
    <w:p>
      <w:pPr>
        <w:pStyle w:val="Heading1"/>
        <w:spacing w:after="160" w:before="360"/>
      </w:pPr>
      <w:r>
        <w:rPr>
          <w:rFonts w:ascii="Arial" w:cs="Arial" w:eastAsia="Arial" w:hAnsi="Arial"/>
          <w:b/>
          <w:bCs/>
          <w:color w:val="1E3A5F"/>
          <w:sz w:val="36"/>
          <w:szCs w:val="36"/>
        </w:rPr>
        <w:t xml:space="preserve">2. System Architecture</w:t>
      </w:r>
    </w:p>
    <w:p>
      <w:pPr>
        <w:pStyle w:val="Heading2"/>
        <w:spacing w:after="120" w:before="280"/>
      </w:pPr>
      <w:r>
        <w:rPr>
          <w:rFonts w:ascii="Arial" w:cs="Arial" w:eastAsia="Arial" w:hAnsi="Arial"/>
          <w:b/>
          <w:bCs/>
          <w:color w:val="2E5C8A"/>
          <w:sz w:val="28"/>
          <w:szCs w:val="28"/>
        </w:rPr>
        <w:t xml:space="preserve">2.1 High-Level Architecture</w:t>
      </w:r>
    </w:p>
    <w:p>
      <w:pPr>
        <w:spacing w:after="100" w:before="80"/>
      </w:pPr>
      <w:r>
        <w:rPr>
          <w:rFonts w:ascii="Arial" w:cs="Arial" w:eastAsia="Arial" w:hAnsi="Arial"/>
          <w:sz w:val="22"/>
          <w:szCs w:val="22"/>
        </w:rPr>
        <w:t xml:space="preserve">The application follows a classic three-tier architecture:</w:t>
      </w:r>
    </w:p>
    <w:p>
      <w:pPr>
        <w:spacing w:after="100" w:before="80"/>
      </w:pPr>
      <w:r>
        <w:rPr>
          <w:rFonts w:ascii="Arial" w:cs="Arial" w:eastAsia="Arial" w:hAnsi="Arial"/>
          <w:sz w:val="22"/>
          <w:szCs w:val="22"/>
        </w:rPr>
        <w:t xml:space="preserve"/>
      </w:r>
    </w:p>
    <w:p>
      <w:pPr>
        <w:spacing w:after="100" w:before="80"/>
      </w:pPr>
      <w:r>
        <w:rPr>
          <w:rFonts w:ascii="Arial" w:cs="Arial" w:eastAsia="Arial" w:hAnsi="Arial"/>
          <w:b/>
          <w:bCs/>
          <w:sz w:val="22"/>
          <w:szCs w:val="22"/>
        </w:rPr>
        <w:t xml:space="preserve">Browser (Next.js Frontend)  →  REST API (FastAPI Backend)  →  PostgreSQL Database</w:t>
      </w:r>
    </w:p>
    <w:p>
      <w:pPr>
        <w:spacing w:after="100" w:before="80"/>
      </w:pPr>
      <w:r>
        <w:rPr>
          <w:rFonts w:ascii="Arial" w:cs="Arial" w:eastAsia="Arial" w:hAnsi="Arial"/>
          <w:sz w:val="22"/>
          <w:szCs w:val="22"/>
        </w:rPr>
        <w:t xml:space="preserve"/>
      </w:r>
    </w:p>
    <w:p>
      <w:pPr>
        <w:spacing w:after="100" w:before="80"/>
      </w:pPr>
      <w:r>
        <w:rPr>
          <w:rFonts w:ascii="Arial" w:cs="Arial" w:eastAsia="Arial" w:hAnsi="Arial"/>
          <w:sz w:val="22"/>
          <w:szCs w:val="22"/>
        </w:rPr>
        <w:t xml:space="preserve">Each tier runs in its own Docker container. The frontend talks to the backend via HTTP REST calls. The backend communicates with PostgreSQL using the asyncpg driver through SQLAlchemy's async engine. Docker Compose orchestrates startup order — the database must be healthy before the backend starts, and the backend must be up before the frontend starts.</w:t>
      </w:r>
    </w:p>
    <w:p>
      <w:pPr>
        <w:spacing w:after="100" w:before="80"/>
      </w:pPr>
      <w:r>
        <w:rPr>
          <w:rFonts w:ascii="Arial" w:cs="Arial" w:eastAsia="Arial" w:hAnsi="Arial"/>
          <w:sz w:val="22"/>
          <w:szCs w:val="22"/>
        </w:rPr>
        <w:t xml:space="preserve"/>
      </w:r>
    </w:p>
    <w:p>
      <w:pPr>
        <w:pStyle w:val="Heading2"/>
        <w:spacing w:after="120" w:before="280"/>
      </w:pPr>
      <w:r>
        <w:rPr>
          <w:rFonts w:ascii="Arial" w:cs="Arial" w:eastAsia="Arial" w:hAnsi="Arial"/>
          <w:b/>
          <w:bCs/>
          <w:color w:val="2E5C8A"/>
          <w:sz w:val="28"/>
          <w:szCs w:val="28"/>
        </w:rPr>
        <w:t xml:space="preserve">2.2 Project Directory Structure</w:t>
      </w:r>
    </w:p>
    <w:p>
      <w:pPr>
        <w:spacing w:after="60" w:before="60"/>
        <w:ind w:left="720"/>
      </w:pPr>
      <w:r>
        <w:rPr>
          <w:rFonts w:ascii="Courier New" w:cs="Courier New" w:eastAsia="Courier New" w:hAnsi="Courier New"/>
          <w:color w:val="333333"/>
          <w:sz w:val="18"/>
          <w:szCs w:val="18"/>
        </w:rPr>
        <w:t xml:space="preserve">library-app/</w:t>
      </w:r>
    </w:p>
    <w:p>
      <w:pPr>
        <w:spacing w:after="60" w:before="60"/>
        <w:ind w:left="720"/>
      </w:pPr>
      <w:r>
        <w:rPr>
          <w:rFonts w:ascii="Courier New" w:cs="Courier New" w:eastAsia="Courier New" w:hAnsi="Courier New"/>
          <w:color w:val="333333"/>
          <w:sz w:val="18"/>
          <w:szCs w:val="18"/>
        </w:rPr>
        <w:t xml:space="preserve">  backend/</w:t>
      </w:r>
    </w:p>
    <w:p>
      <w:pPr>
        <w:spacing w:after="60" w:before="60"/>
        <w:ind w:left="720"/>
      </w:pPr>
      <w:r>
        <w:rPr>
          <w:rFonts w:ascii="Courier New" w:cs="Courier New" w:eastAsia="Courier New" w:hAnsi="Courier New"/>
          <w:color w:val="333333"/>
          <w:sz w:val="18"/>
          <w:szCs w:val="18"/>
        </w:rPr>
        <w:t xml:space="preserve">    app/</w:t>
      </w:r>
    </w:p>
    <w:p>
      <w:pPr>
        <w:spacing w:after="60" w:before="60"/>
        <w:ind w:left="720"/>
      </w:pPr>
      <w:r>
        <w:rPr>
          <w:rFonts w:ascii="Courier New" w:cs="Courier New" w:eastAsia="Courier New" w:hAnsi="Courier New"/>
          <w:color w:val="333333"/>
          <w:sz w:val="18"/>
          <w:szCs w:val="18"/>
        </w:rPr>
        <w:t xml:space="preserve">      __init__.py          # Package marker</w:t>
      </w:r>
    </w:p>
    <w:p>
      <w:pPr>
        <w:spacing w:after="60" w:before="60"/>
        <w:ind w:left="720"/>
      </w:pPr>
      <w:r>
        <w:rPr>
          <w:rFonts w:ascii="Courier New" w:cs="Courier New" w:eastAsia="Courier New" w:hAnsi="Courier New"/>
          <w:color w:val="333333"/>
          <w:sz w:val="18"/>
          <w:szCs w:val="18"/>
        </w:rPr>
        <w:t xml:space="preserve">      config.py            # Settings loaded from .env (Pydantic BaseSettings)</w:t>
      </w:r>
    </w:p>
    <w:p>
      <w:pPr>
        <w:spacing w:after="60" w:before="60"/>
        <w:ind w:left="720"/>
      </w:pPr>
      <w:r>
        <w:rPr>
          <w:rFonts w:ascii="Courier New" w:cs="Courier New" w:eastAsia="Courier New" w:hAnsi="Courier New"/>
          <w:color w:val="333333"/>
          <w:sz w:val="18"/>
          <w:szCs w:val="18"/>
        </w:rPr>
        <w:t xml:space="preserve">      database.py          # Async SQLAlchemy engine, session factory, Base class</w:t>
      </w:r>
    </w:p>
    <w:p>
      <w:pPr>
        <w:spacing w:after="60" w:before="60"/>
        <w:ind w:left="720"/>
      </w:pPr>
      <w:r>
        <w:rPr>
          <w:rFonts w:ascii="Courier New" w:cs="Courier New" w:eastAsia="Courier New" w:hAnsi="Courier New"/>
          <w:color w:val="333333"/>
          <w:sz w:val="18"/>
          <w:szCs w:val="18"/>
        </w:rPr>
        <w:t xml:space="preserve">      models.py            # ORM models: Book, Member, Loan</w:t>
      </w:r>
    </w:p>
    <w:p>
      <w:pPr>
        <w:spacing w:after="60" w:before="60"/>
        <w:ind w:left="720"/>
      </w:pPr>
      <w:r>
        <w:rPr>
          <w:rFonts w:ascii="Courier New" w:cs="Courier New" w:eastAsia="Courier New" w:hAnsi="Courier New"/>
          <w:color w:val="333333"/>
          <w:sz w:val="18"/>
          <w:szCs w:val="18"/>
        </w:rPr>
        <w:t xml:space="preserve">      schemas.py           # Pydantic request/response schemas</w:t>
      </w:r>
    </w:p>
    <w:p>
      <w:pPr>
        <w:spacing w:after="60" w:before="60"/>
        <w:ind w:left="720"/>
      </w:pPr>
      <w:r>
        <w:rPr>
          <w:rFonts w:ascii="Courier New" w:cs="Courier New" w:eastAsia="Courier New" w:hAnsi="Courier New"/>
          <w:color w:val="333333"/>
          <w:sz w:val="18"/>
          <w:szCs w:val="18"/>
        </w:rPr>
        <w:t xml:space="preserve">      routers/</w:t>
      </w:r>
    </w:p>
    <w:p>
      <w:pPr>
        <w:spacing w:after="60" w:before="60"/>
        <w:ind w:left="720"/>
      </w:pPr>
      <w:r>
        <w:rPr>
          <w:rFonts w:ascii="Courier New" w:cs="Courier New" w:eastAsia="Courier New" w:hAnsi="Courier New"/>
          <w:color w:val="333333"/>
          <w:sz w:val="18"/>
          <w:szCs w:val="18"/>
        </w:rPr>
        <w:t xml:space="preserve">        books.py           # Book CRUD endpoints</w:t>
      </w:r>
    </w:p>
    <w:p>
      <w:pPr>
        <w:spacing w:after="60" w:before="60"/>
        <w:ind w:left="720"/>
      </w:pPr>
      <w:r>
        <w:rPr>
          <w:rFonts w:ascii="Courier New" w:cs="Courier New" w:eastAsia="Courier New" w:hAnsi="Courier New"/>
          <w:color w:val="333333"/>
          <w:sz w:val="18"/>
          <w:szCs w:val="18"/>
        </w:rPr>
        <w:t xml:space="preserve">        members.py         # Member CRUD endpoints</w:t>
      </w:r>
    </w:p>
    <w:p>
      <w:pPr>
        <w:spacing w:after="60" w:before="60"/>
        <w:ind w:left="720"/>
      </w:pPr>
      <w:r>
        <w:rPr>
          <w:rFonts w:ascii="Courier New" w:cs="Courier New" w:eastAsia="Courier New" w:hAnsi="Courier New"/>
          <w:color w:val="333333"/>
          <w:sz w:val="18"/>
          <w:szCs w:val="18"/>
        </w:rPr>
        <w:t xml:space="preserve">        loans.py           # Borrow, return, and query endpoints</w:t>
      </w:r>
    </w:p>
    <w:p>
      <w:pPr>
        <w:spacing w:after="60" w:before="60"/>
        <w:ind w:left="720"/>
      </w:pPr>
      <w:r>
        <w:rPr>
          <w:rFonts w:ascii="Courier New" w:cs="Courier New" w:eastAsia="Courier New" w:hAnsi="Courier New"/>
          <w:color w:val="333333"/>
          <w:sz w:val="18"/>
          <w:szCs w:val="18"/>
        </w:rPr>
        <w:t xml:space="preserve">    migrations/</w:t>
      </w:r>
    </w:p>
    <w:p>
      <w:pPr>
        <w:spacing w:after="60" w:before="60"/>
        <w:ind w:left="720"/>
      </w:pPr>
      <w:r>
        <w:rPr>
          <w:rFonts w:ascii="Courier New" w:cs="Courier New" w:eastAsia="Courier New" w:hAnsi="Courier New"/>
          <w:color w:val="333333"/>
          <w:sz w:val="18"/>
          <w:szCs w:val="18"/>
        </w:rPr>
        <w:t xml:space="preserve">      init.sql             # PostgreSQL schema DDL (applied on first container start)</w:t>
      </w:r>
    </w:p>
    <w:p>
      <w:pPr>
        <w:spacing w:after="60" w:before="60"/>
        <w:ind w:left="720"/>
      </w:pPr>
      <w:r>
        <w:rPr>
          <w:rFonts w:ascii="Courier New" w:cs="Courier New" w:eastAsia="Courier New" w:hAnsi="Courier New"/>
          <w:color w:val="333333"/>
          <w:sz w:val="18"/>
          <w:szCs w:val="18"/>
        </w:rPr>
        <w:t xml:space="preserve">    Dockerfile             # Python 3.12 slim image</w:t>
      </w:r>
    </w:p>
    <w:p>
      <w:pPr>
        <w:spacing w:after="60" w:before="60"/>
        <w:ind w:left="720"/>
      </w:pPr>
      <w:r>
        <w:rPr>
          <w:rFonts w:ascii="Courier New" w:cs="Courier New" w:eastAsia="Courier New" w:hAnsi="Courier New"/>
          <w:color w:val="333333"/>
          <w:sz w:val="18"/>
          <w:szCs w:val="18"/>
        </w:rPr>
        <w:t xml:space="preserve">    requirements.txt       # Python dependencies</w:t>
      </w:r>
    </w:p>
    <w:p>
      <w:pPr>
        <w:spacing w:after="60" w:before="60"/>
        <w:ind w:left="720"/>
      </w:pPr>
      <w:r>
        <w:rPr>
          <w:rFonts w:ascii="Courier New" w:cs="Courier New" w:eastAsia="Courier New" w:hAnsi="Courier New"/>
          <w:color w:val="333333"/>
          <w:sz w:val="18"/>
          <w:szCs w:val="18"/>
        </w:rPr>
        <w:t xml:space="preserve">    sample_client.py       # Demo script calling all API operations</w:t>
      </w:r>
    </w:p>
    <w:p>
      <w:pPr>
        <w:spacing w:after="60" w:before="60"/>
        <w:ind w:left="720"/>
      </w:pPr>
      <w:r>
        <w:rPr>
          <w:rFonts w:ascii="Courier New" w:cs="Courier New" w:eastAsia="Courier New" w:hAnsi="Courier New"/>
          <w:color w:val="333333"/>
          <w:sz w:val="18"/>
          <w:szCs w:val="18"/>
        </w:rPr>
        <w:t xml:space="preserve">    run_tests.py           # Automated API test suite (38 tests, all passing)</w:t>
      </w:r>
    </w:p>
    <w:p>
      <w:pPr>
        <w:spacing w:after="60" w:before="60"/>
        <w:ind w:left="720"/>
      </w:pPr>
      <w:r>
        <w:rPr>
          <w:rFonts w:ascii="Courier New" w:cs="Courier New" w:eastAsia="Courier New" w:hAnsi="Courier New"/>
          <w:color w:val="333333"/>
          <w:sz w:val="18"/>
          <w:szCs w:val="18"/>
        </w:rPr>
        <w:t xml:space="preserve">  frontend/</w:t>
      </w:r>
    </w:p>
    <w:p>
      <w:pPr>
        <w:spacing w:after="60" w:before="60"/>
        <w:ind w:left="720"/>
      </w:pPr>
      <w:r>
        <w:rPr>
          <w:rFonts w:ascii="Courier New" w:cs="Courier New" w:eastAsia="Courier New" w:hAnsi="Courier New"/>
          <w:color w:val="333333"/>
          <w:sz w:val="18"/>
          <w:szCs w:val="18"/>
        </w:rPr>
        <w:t xml:space="preserve">    src/</w:t>
      </w:r>
    </w:p>
    <w:p>
      <w:pPr>
        <w:spacing w:after="60" w:before="60"/>
        <w:ind w:left="720"/>
      </w:pPr>
      <w:r>
        <w:rPr>
          <w:rFonts w:ascii="Courier New" w:cs="Courier New" w:eastAsia="Courier New" w:hAnsi="Courier New"/>
          <w:color w:val="333333"/>
          <w:sz w:val="18"/>
          <w:szCs w:val="18"/>
        </w:rPr>
        <w:t xml:space="preserve">      app/</w:t>
      </w:r>
    </w:p>
    <w:p>
      <w:pPr>
        <w:spacing w:after="60" w:before="60"/>
        <w:ind w:left="720"/>
      </w:pPr>
      <w:r>
        <w:rPr>
          <w:rFonts w:ascii="Courier New" w:cs="Courier New" w:eastAsia="Courier New" w:hAnsi="Courier New"/>
          <w:color w:val="333333"/>
          <w:sz w:val="18"/>
          <w:szCs w:val="18"/>
        </w:rPr>
        <w:t xml:space="preserve">        layout.tsx         # Root layout with navigation bar</w:t>
      </w:r>
    </w:p>
    <w:p>
      <w:pPr>
        <w:spacing w:after="60" w:before="60"/>
        <w:ind w:left="720"/>
      </w:pPr>
      <w:r>
        <w:rPr>
          <w:rFonts w:ascii="Courier New" w:cs="Courier New" w:eastAsia="Courier New" w:hAnsi="Courier New"/>
          <w:color w:val="333333"/>
          <w:sz w:val="18"/>
          <w:szCs w:val="18"/>
        </w:rPr>
        <w:t xml:space="preserve">        page.tsx           # Dashboard with stat cards</w:t>
      </w:r>
    </w:p>
    <w:p>
      <w:pPr>
        <w:spacing w:after="60" w:before="60"/>
        <w:ind w:left="720"/>
      </w:pPr>
      <w:r>
        <w:rPr>
          <w:rFonts w:ascii="Courier New" w:cs="Courier New" w:eastAsia="Courier New" w:hAnsi="Courier New"/>
          <w:color w:val="333333"/>
          <w:sz w:val="18"/>
          <w:szCs w:val="18"/>
        </w:rPr>
        <w:t xml:space="preserve">        books/page.tsx     # Books management page</w:t>
      </w:r>
    </w:p>
    <w:p>
      <w:pPr>
        <w:spacing w:after="60" w:before="60"/>
        <w:ind w:left="720"/>
      </w:pPr>
      <w:r>
        <w:rPr>
          <w:rFonts w:ascii="Courier New" w:cs="Courier New" w:eastAsia="Courier New" w:hAnsi="Courier New"/>
          <w:color w:val="333333"/>
          <w:sz w:val="18"/>
          <w:szCs w:val="18"/>
        </w:rPr>
        <w:t xml:space="preserve">        members/page.tsx   # Members management page</w:t>
      </w:r>
    </w:p>
    <w:p>
      <w:pPr>
        <w:spacing w:after="60" w:before="60"/>
        <w:ind w:left="720"/>
      </w:pPr>
      <w:r>
        <w:rPr>
          <w:rFonts w:ascii="Courier New" w:cs="Courier New" w:eastAsia="Courier New" w:hAnsi="Courier New"/>
          <w:color w:val="333333"/>
          <w:sz w:val="18"/>
          <w:szCs w:val="18"/>
        </w:rPr>
        <w:t xml:space="preserve">        loans/page.tsx     # Loans management page</w:t>
      </w:r>
    </w:p>
    <w:p>
      <w:pPr>
        <w:spacing w:after="60" w:before="60"/>
        <w:ind w:left="720"/>
      </w:pPr>
      <w:r>
        <w:rPr>
          <w:rFonts w:ascii="Courier New" w:cs="Courier New" w:eastAsia="Courier New" w:hAnsi="Courier New"/>
          <w:color w:val="333333"/>
          <w:sz w:val="18"/>
          <w:szCs w:val="18"/>
        </w:rPr>
        <w:t xml:space="preserve">      lib/</w:t>
      </w:r>
    </w:p>
    <w:p>
      <w:pPr>
        <w:spacing w:after="60" w:before="60"/>
        <w:ind w:left="720"/>
      </w:pPr>
      <w:r>
        <w:rPr>
          <w:rFonts w:ascii="Courier New" w:cs="Courier New" w:eastAsia="Courier New" w:hAnsi="Courier New"/>
          <w:color w:val="333333"/>
          <w:sz w:val="18"/>
          <w:szCs w:val="18"/>
        </w:rPr>
        <w:t xml:space="preserve">        api.ts             # Typed fetch wrapper for all API calls</w:t>
      </w:r>
    </w:p>
    <w:p>
      <w:pPr>
        <w:spacing w:after="60" w:before="60"/>
        <w:ind w:left="720"/>
      </w:pPr>
      <w:r>
        <w:rPr>
          <w:rFonts w:ascii="Courier New" w:cs="Courier New" w:eastAsia="Courier New" w:hAnsi="Courier New"/>
          <w:color w:val="333333"/>
          <w:sz w:val="18"/>
          <w:szCs w:val="18"/>
        </w:rPr>
        <w:t xml:space="preserve">    Dockerfile             # Multi-stage Node 20 Alpine build</w:t>
      </w:r>
    </w:p>
    <w:p>
      <w:pPr>
        <w:spacing w:after="60" w:before="60"/>
        <w:ind w:left="720"/>
      </w:pPr>
      <w:r>
        <w:rPr>
          <w:rFonts w:ascii="Courier New" w:cs="Courier New" w:eastAsia="Courier New" w:hAnsi="Courier New"/>
          <w:color w:val="333333"/>
          <w:sz w:val="18"/>
          <w:szCs w:val="18"/>
        </w:rPr>
        <w:t xml:space="preserve">  docker-compose.yml       # Service orchestration</w:t>
      </w:r>
    </w:p>
    <w:p>
      <w:pPr>
        <w:spacing w:after="60" w:before="60"/>
        <w:ind w:left="720"/>
      </w:pPr>
      <w:r>
        <w:rPr>
          <w:rFonts w:ascii="Courier New" w:cs="Courier New" w:eastAsia="Courier New" w:hAnsi="Courier New"/>
          <w:color w:val="333333"/>
          <w:sz w:val="18"/>
          <w:szCs w:val="18"/>
        </w:rPr>
        <w:t xml:space="preserve">  README.md                # Setup and usage documentation</w:t>
      </w:r>
    </w:p>
    <w:p>
      <w:pPr>
        <w:spacing w:after="100" w:before="80"/>
      </w:pPr>
      <w:r>
        <w:rPr>
          <w:rFonts w:ascii="Arial" w:cs="Arial" w:eastAsia="Arial" w:hAnsi="Arial"/>
          <w:sz w:val="22"/>
          <w:szCs w:val="22"/>
        </w:rPr>
        <w:t xml:space="preserve"/>
      </w:r>
    </w:p>
    <w:p>
      <w:pPr>
        <w:pStyle w:val="Heading2"/>
        <w:spacing w:after="120" w:before="280"/>
      </w:pPr>
      <w:r>
        <w:rPr>
          <w:rFonts w:ascii="Arial" w:cs="Arial" w:eastAsia="Arial" w:hAnsi="Arial"/>
          <w:b/>
          <w:bCs/>
          <w:color w:val="2E5C8A"/>
          <w:sz w:val="28"/>
          <w:szCs w:val="28"/>
        </w:rPr>
        <w:t xml:space="preserve">2.3 Request Flow</w:t>
      </w:r>
    </w:p>
    <w:p>
      <w:pPr>
        <w:spacing w:after="100" w:before="80"/>
      </w:pPr>
      <w:r>
        <w:rPr>
          <w:rFonts w:ascii="Arial" w:cs="Arial" w:eastAsia="Arial" w:hAnsi="Arial"/>
          <w:sz w:val="22"/>
          <w:szCs w:val="22"/>
        </w:rPr>
        <w:t xml:space="preserve">A typical borrow-book request travels through the following layers:</w:t>
      </w:r>
    </w:p>
    <w:p>
      <w:pPr>
        <w:pStyle w:val="ListParagraph"/>
        <w:numPr>
          <w:ilvl w:val="0"/>
          <w:numId w:val="3"/>
        </w:numPr>
        <w:spacing w:after="60" w:before="60"/>
      </w:pPr>
      <w:r>
        <w:rPr>
          <w:rFonts w:ascii="Arial" w:cs="Arial" w:eastAsia="Arial" w:hAnsi="Arial"/>
          <w:b w:val="false"/>
          <w:bCs w:val="false"/>
          <w:sz w:val="22"/>
          <w:szCs w:val="22"/>
        </w:rPr>
        <w:t xml:space="preserve">User clicks 'Confirm Borrow' in the browser (Next.js loans page)</w:t>
      </w:r>
    </w:p>
    <w:p>
      <w:pPr>
        <w:pStyle w:val="ListParagraph"/>
        <w:numPr>
          <w:ilvl w:val="0"/>
          <w:numId w:val="3"/>
        </w:numPr>
        <w:spacing w:after="60" w:before="60"/>
      </w:pPr>
      <w:r>
        <w:rPr>
          <w:rFonts w:ascii="Arial" w:cs="Arial" w:eastAsia="Arial" w:hAnsi="Arial"/>
          <w:b w:val="false"/>
          <w:bCs w:val="false"/>
          <w:sz w:val="22"/>
          <w:szCs w:val="22"/>
        </w:rPr>
        <w:t xml:space="preserve">Frontend calls POST /loans/borrow with book_id and member_id in JSON body</w:t>
      </w:r>
    </w:p>
    <w:p>
      <w:pPr>
        <w:pStyle w:val="ListParagraph"/>
        <w:numPr>
          <w:ilvl w:val="0"/>
          <w:numId w:val="3"/>
        </w:numPr>
        <w:spacing w:after="60" w:before="60"/>
      </w:pPr>
      <w:r>
        <w:rPr>
          <w:rFonts w:ascii="Arial" w:cs="Arial" w:eastAsia="Arial" w:hAnsi="Arial"/>
          <w:b w:val="false"/>
          <w:bCs w:val="false"/>
          <w:sz w:val="22"/>
          <w:szCs w:val="22"/>
        </w:rPr>
        <w:t xml:space="preserve">FastAPI receives the request; Pydantic validates the body against BorrowRequest schema</w:t>
      </w:r>
    </w:p>
    <w:p>
      <w:pPr>
        <w:pStyle w:val="ListParagraph"/>
        <w:numPr>
          <w:ilvl w:val="0"/>
          <w:numId w:val="3"/>
        </w:numPr>
        <w:spacing w:after="60" w:before="60"/>
      </w:pPr>
      <w:r>
        <w:rPr>
          <w:rFonts w:ascii="Arial" w:cs="Arial" w:eastAsia="Arial" w:hAnsi="Arial"/>
          <w:b w:val="false"/>
          <w:bCs w:val="false"/>
          <w:sz w:val="22"/>
          <w:szCs w:val="22"/>
        </w:rPr>
        <w:t xml:space="preserve">The loans router handler opens an AsyncSession and queries the DB for the book and member</w:t>
      </w:r>
    </w:p>
    <w:p>
      <w:pPr>
        <w:pStyle w:val="ListParagraph"/>
        <w:numPr>
          <w:ilvl w:val="0"/>
          <w:numId w:val="3"/>
        </w:numPr>
        <w:spacing w:after="60" w:before="60"/>
      </w:pPr>
      <w:r>
        <w:rPr>
          <w:rFonts w:ascii="Arial" w:cs="Arial" w:eastAsia="Arial" w:hAnsi="Arial"/>
          <w:b w:val="false"/>
          <w:bCs w:val="false"/>
          <w:sz w:val="22"/>
          <w:szCs w:val="22"/>
        </w:rPr>
        <w:t xml:space="preserve">Business rules are checked: book availability, member active status, no duplicate active loan</w:t>
      </w:r>
    </w:p>
    <w:p>
      <w:pPr>
        <w:pStyle w:val="ListParagraph"/>
        <w:numPr>
          <w:ilvl w:val="0"/>
          <w:numId w:val="3"/>
        </w:numPr>
        <w:spacing w:after="60" w:before="60"/>
      </w:pPr>
      <w:r>
        <w:rPr>
          <w:rFonts w:ascii="Arial" w:cs="Arial" w:eastAsia="Arial" w:hAnsi="Arial"/>
          <w:b w:val="false"/>
          <w:bCs w:val="false"/>
          <w:sz w:val="22"/>
          <w:szCs w:val="22"/>
        </w:rPr>
        <w:t xml:space="preserve">A new Loan row is inserted and book.available_copies is decremented atomically</w:t>
      </w:r>
    </w:p>
    <w:p>
      <w:pPr>
        <w:pStyle w:val="ListParagraph"/>
        <w:numPr>
          <w:ilvl w:val="0"/>
          <w:numId w:val="3"/>
        </w:numPr>
        <w:spacing w:after="60" w:before="60"/>
      </w:pPr>
      <w:r>
        <w:rPr>
          <w:rFonts w:ascii="Arial" w:cs="Arial" w:eastAsia="Arial" w:hAnsi="Arial"/>
          <w:b w:val="false"/>
          <w:bCs w:val="false"/>
          <w:sz w:val="22"/>
          <w:szCs w:val="22"/>
        </w:rPr>
        <w:t xml:space="preserve">The response is serialized through LoanResponse schema (includes nested book and member objects)</w:t>
      </w:r>
    </w:p>
    <w:p>
      <w:pPr>
        <w:pStyle w:val="ListParagraph"/>
        <w:numPr>
          <w:ilvl w:val="0"/>
          <w:numId w:val="3"/>
        </w:numPr>
        <w:spacing w:after="60" w:before="60"/>
      </w:pPr>
      <w:r>
        <w:rPr>
          <w:rFonts w:ascii="Arial" w:cs="Arial" w:eastAsia="Arial" w:hAnsi="Arial"/>
          <w:b w:val="false"/>
          <w:bCs w:val="false"/>
          <w:sz w:val="22"/>
          <w:szCs w:val="22"/>
        </w:rPr>
        <w:t xml:space="preserve">Frontend receives the JSON response and refreshes the loans table</w:t>
      </w:r>
    </w:p>
    <w:p>
      <w:pPr>
        <w:spacing w:after="100" w:before="80"/>
      </w:pPr>
      <w:r>
        <w:rPr>
          <w:rFonts w:ascii="Arial" w:cs="Arial" w:eastAsia="Arial" w:hAnsi="Arial"/>
          <w:sz w:val="22"/>
          <w:szCs w:val="22"/>
        </w:rPr>
        <w:t xml:space="preserve"/>
      </w:r>
    </w:p>
    <w:p>
      <w:r>
        <w:br w:type="page"/>
      </w:r>
    </w:p>
    <w:p>
      <w:pPr>
        <w:pStyle w:val="Heading1"/>
        <w:spacing w:after="160" w:before="360"/>
      </w:pPr>
      <w:r>
        <w:rPr>
          <w:rFonts w:ascii="Arial" w:cs="Arial" w:eastAsia="Arial" w:hAnsi="Arial"/>
          <w:b/>
          <w:bCs/>
          <w:color w:val="1E3A5F"/>
          <w:sz w:val="36"/>
          <w:szCs w:val="36"/>
        </w:rPr>
        <w:t xml:space="preserve">3. Database Schema</w:t>
      </w:r>
    </w:p>
    <w:p>
      <w:pPr>
        <w:pStyle w:val="Heading2"/>
        <w:spacing w:after="120" w:before="280"/>
      </w:pPr>
      <w:r>
        <w:rPr>
          <w:rFonts w:ascii="Arial" w:cs="Arial" w:eastAsia="Arial" w:hAnsi="Arial"/>
          <w:b/>
          <w:bCs/>
          <w:color w:val="2E5C8A"/>
          <w:sz w:val="28"/>
          <w:szCs w:val="28"/>
        </w:rPr>
        <w:t xml:space="preserve">3.1 Design Principles</w:t>
      </w:r>
    </w:p>
    <w:p>
      <w:pPr>
        <w:pStyle w:val="ListParagraph"/>
        <w:numPr>
          <w:ilvl w:val="0"/>
          <w:numId w:val="2"/>
        </w:numPr>
        <w:spacing w:after="60" w:before="60"/>
      </w:pPr>
      <w:r>
        <w:rPr>
          <w:rFonts w:ascii="Arial" w:cs="Arial" w:eastAsia="Arial" w:hAnsi="Arial"/>
          <w:b w:val="false"/>
          <w:bCs w:val="false"/>
          <w:sz w:val="22"/>
          <w:szCs w:val="22"/>
        </w:rPr>
        <w:t xml:space="preserve">UUID primary keys — avoid sequential ID enumeration and simplify distributed inserts</w:t>
      </w:r>
    </w:p>
    <w:p>
      <w:pPr>
        <w:pStyle w:val="ListParagraph"/>
        <w:numPr>
          <w:ilvl w:val="0"/>
          <w:numId w:val="2"/>
        </w:numPr>
        <w:spacing w:after="60" w:before="60"/>
      </w:pPr>
      <w:r>
        <w:rPr>
          <w:rFonts w:ascii="Arial" w:cs="Arial" w:eastAsia="Arial" w:hAnsi="Arial"/>
          <w:b w:val="false"/>
          <w:bCs w:val="false"/>
          <w:sz w:val="22"/>
          <w:szCs w:val="22"/>
        </w:rPr>
        <w:t xml:space="preserve">Referential integrity — FK constraints prevent orphaned loans</w:t>
      </w:r>
    </w:p>
    <w:p>
      <w:pPr>
        <w:pStyle w:val="ListParagraph"/>
        <w:numPr>
          <w:ilvl w:val="0"/>
          <w:numId w:val="2"/>
        </w:numPr>
        <w:spacing w:after="60" w:before="60"/>
      </w:pPr>
      <w:r>
        <w:rPr>
          <w:rFonts w:ascii="Arial" w:cs="Arial" w:eastAsia="Arial" w:hAnsi="Arial"/>
          <w:b w:val="false"/>
          <w:bCs w:val="false"/>
          <w:sz w:val="22"/>
          <w:szCs w:val="22"/>
        </w:rPr>
        <w:t xml:space="preserve">Check constraints — enforce non-negative copies and valid status values at the DB level</w:t>
      </w:r>
    </w:p>
    <w:p>
      <w:pPr>
        <w:pStyle w:val="ListParagraph"/>
        <w:numPr>
          <w:ilvl w:val="0"/>
          <w:numId w:val="2"/>
        </w:numPr>
        <w:spacing w:after="60" w:before="60"/>
      </w:pPr>
      <w:r>
        <w:rPr>
          <w:rFonts w:ascii="Arial" w:cs="Arial" w:eastAsia="Arial" w:hAnsi="Arial"/>
          <w:b w:val="false"/>
          <w:bCs w:val="false"/>
          <w:sz w:val="22"/>
          <w:szCs w:val="22"/>
        </w:rPr>
        <w:t xml:space="preserve">Automatic timestamps — a trigger updates updated_at on every UPDATE</w:t>
      </w:r>
    </w:p>
    <w:p>
      <w:pPr>
        <w:pStyle w:val="ListParagraph"/>
        <w:numPr>
          <w:ilvl w:val="0"/>
          <w:numId w:val="2"/>
        </w:numPr>
        <w:spacing w:after="60" w:before="60"/>
      </w:pPr>
      <w:r>
        <w:rPr>
          <w:rFonts w:ascii="Arial" w:cs="Arial" w:eastAsia="Arial" w:hAnsi="Arial"/>
          <w:b w:val="false"/>
          <w:bCs w:val="false"/>
          <w:sz w:val="22"/>
          <w:szCs w:val="22"/>
        </w:rPr>
        <w:t xml:space="preserve">Indexes — on email, ISBN, and loan status for fast lookups</w:t>
      </w:r>
    </w:p>
    <w:p>
      <w:pPr>
        <w:spacing w:after="100" w:before="80"/>
      </w:pPr>
      <w:r>
        <w:rPr>
          <w:rFonts w:ascii="Arial" w:cs="Arial" w:eastAsia="Arial" w:hAnsi="Arial"/>
          <w:sz w:val="22"/>
          <w:szCs w:val="22"/>
        </w:rPr>
        <w:t xml:space="preserve"/>
      </w:r>
    </w:p>
    <w:p>
      <w:pPr>
        <w:pStyle w:val="Heading2"/>
        <w:spacing w:after="120" w:before="280"/>
      </w:pPr>
      <w:r>
        <w:rPr>
          <w:rFonts w:ascii="Arial" w:cs="Arial" w:eastAsia="Arial" w:hAnsi="Arial"/>
          <w:b/>
          <w:bCs/>
          <w:color w:val="2E5C8A"/>
          <w:sz w:val="28"/>
          <w:szCs w:val="28"/>
        </w:rPr>
        <w:t xml:space="preserve">3.2 Tables</w:t>
      </w:r>
    </w:p>
    <w:p>
      <w:pPr>
        <w:pStyle w:val="Heading3"/>
        <w:spacing w:after="100" w:before="200"/>
      </w:pPr>
      <w:r>
        <w:rPr>
          <w:rFonts w:ascii="Arial" w:cs="Arial" w:eastAsia="Arial" w:hAnsi="Arial"/>
          <w:b/>
          <w:bCs/>
          <w:color w:val="3A7AB5"/>
          <w:sz w:val="24"/>
          <w:szCs w:val="24"/>
        </w:rPr>
        <w:t xml:space="preserve">books</w:t>
      </w:r>
    </w:p>
    <w:p>
      <w:pPr>
        <w:spacing w:after="100" w:before="80"/>
      </w:pPr>
      <w:r>
        <w:rPr>
          <w:rFonts w:ascii="Arial" w:cs="Arial" w:eastAsia="Arial" w:hAnsi="Arial"/>
          <w:sz w:val="22"/>
          <w:szCs w:val="22"/>
        </w:rPr>
        <w:t xml:space="preserve">Stores the library catalogue. Each book can have multiple physical copies tracked via total_copies and available_copies.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Column</w:t>
            </w:r>
          </w:p>
        </w:tc>
        <w:tc>
          <w:tcPr>
            <w:tcW w:type="dxa" w:w="736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b w:val="false"/>
                <w:bCs w:val="false"/>
                <w:color w:val="000000"/>
                <w:sz w:val="20"/>
                <w:szCs w:val="20"/>
              </w:rPr>
              <w:t xml:space="preserve">id</w:t>
            </w:r>
          </w:p>
        </w:tc>
        <w:tc>
          <w:tcPr>
            <w:tcW w:type="dxa" w:w="7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000000"/>
                <w:sz w:val="20"/>
                <w:szCs w:val="20"/>
              </w:rPr>
              <w:t xml:space="preserve">UUID — primary key, auto-generated</w:t>
            </w:r>
          </w:p>
        </w:tc>
      </w:tr>
      <w:tr>
        <w:tc>
          <w:tcPr>
            <w:tcW w:type="dxa" w:w="20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b w:val="false"/>
                <w:bCs w:val="false"/>
                <w:color w:val="000000"/>
                <w:sz w:val="20"/>
                <w:szCs w:val="20"/>
              </w:rPr>
              <w:t xml:space="preserve">title</w:t>
            </w:r>
          </w:p>
        </w:tc>
        <w:tc>
          <w:tcPr>
            <w:tcW w:type="dxa" w:w="7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000000"/>
                <w:sz w:val="20"/>
                <w:szCs w:val="20"/>
              </w:rPr>
              <w:t xml:space="preserve">VARCHAR(255) — NOT NULL</w:t>
            </w:r>
          </w:p>
        </w:tc>
      </w:tr>
      <w:tr>
        <w:tc>
          <w:tcPr>
            <w:tcW w:type="dxa" w:w="20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b w:val="false"/>
                <w:bCs w:val="false"/>
                <w:color w:val="000000"/>
                <w:sz w:val="20"/>
                <w:szCs w:val="20"/>
              </w:rPr>
              <w:t xml:space="preserve">author</w:t>
            </w:r>
          </w:p>
        </w:tc>
        <w:tc>
          <w:tcPr>
            <w:tcW w:type="dxa" w:w="7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000000"/>
                <w:sz w:val="20"/>
                <w:szCs w:val="20"/>
              </w:rPr>
              <w:t xml:space="preserve">VARCHAR(255) — NOT NULL</w:t>
            </w:r>
          </w:p>
        </w:tc>
      </w:tr>
      <w:tr>
        <w:tc>
          <w:tcPr>
            <w:tcW w:type="dxa" w:w="20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b w:val="false"/>
                <w:bCs w:val="false"/>
                <w:color w:val="000000"/>
                <w:sz w:val="20"/>
                <w:szCs w:val="20"/>
              </w:rPr>
              <w:t xml:space="preserve">isbn</w:t>
            </w:r>
          </w:p>
        </w:tc>
        <w:tc>
          <w:tcPr>
            <w:tcW w:type="dxa" w:w="7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000000"/>
                <w:sz w:val="20"/>
                <w:szCs w:val="20"/>
              </w:rPr>
              <w:t xml:space="preserve">VARCHAR(20) — UNIQUE, nullable</w:t>
            </w:r>
          </w:p>
        </w:tc>
      </w:tr>
      <w:tr>
        <w:tc>
          <w:tcPr>
            <w:tcW w:type="dxa" w:w="20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b w:val="false"/>
                <w:bCs w:val="false"/>
                <w:color w:val="000000"/>
                <w:sz w:val="20"/>
                <w:szCs w:val="20"/>
              </w:rPr>
              <w:t xml:space="preserve">genre</w:t>
            </w:r>
          </w:p>
        </w:tc>
        <w:tc>
          <w:tcPr>
            <w:tcW w:type="dxa" w:w="7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000000"/>
                <w:sz w:val="20"/>
                <w:szCs w:val="20"/>
              </w:rPr>
              <w:t xml:space="preserve">VARCHAR(100) — nullable</w:t>
            </w:r>
          </w:p>
        </w:tc>
      </w:tr>
      <w:tr>
        <w:tc>
          <w:tcPr>
            <w:tcW w:type="dxa" w:w="20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b w:val="false"/>
                <w:bCs w:val="false"/>
                <w:color w:val="000000"/>
                <w:sz w:val="20"/>
                <w:szCs w:val="20"/>
              </w:rPr>
              <w:t xml:space="preserve">published_year</w:t>
            </w:r>
          </w:p>
        </w:tc>
        <w:tc>
          <w:tcPr>
            <w:tcW w:type="dxa" w:w="7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000000"/>
                <w:sz w:val="20"/>
                <w:szCs w:val="20"/>
              </w:rPr>
              <w:t xml:space="preserve">INTEGER — nullable, checked 1000-2100</w:t>
            </w:r>
          </w:p>
        </w:tc>
      </w:tr>
      <w:tr>
        <w:tc>
          <w:tcPr>
            <w:tcW w:type="dxa" w:w="20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b w:val="false"/>
                <w:bCs w:val="false"/>
                <w:color w:val="000000"/>
                <w:sz w:val="20"/>
                <w:szCs w:val="20"/>
              </w:rPr>
              <w:t xml:space="preserve">total_copies</w:t>
            </w:r>
          </w:p>
        </w:tc>
        <w:tc>
          <w:tcPr>
            <w:tcW w:type="dxa" w:w="7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000000"/>
                <w:sz w:val="20"/>
                <w:szCs w:val="20"/>
              </w:rPr>
              <w:t xml:space="preserve">INTEGER — NOT NULL, &gt;= 0</w:t>
            </w:r>
          </w:p>
        </w:tc>
      </w:tr>
      <w:tr>
        <w:tc>
          <w:tcPr>
            <w:tcW w:type="dxa" w:w="20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b w:val="false"/>
                <w:bCs w:val="false"/>
                <w:color w:val="000000"/>
                <w:sz w:val="20"/>
                <w:szCs w:val="20"/>
              </w:rPr>
              <w:t xml:space="preserve">available_copies</w:t>
            </w:r>
          </w:p>
        </w:tc>
        <w:tc>
          <w:tcPr>
            <w:tcW w:type="dxa" w:w="7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000000"/>
                <w:sz w:val="20"/>
                <w:szCs w:val="20"/>
              </w:rPr>
              <w:t xml:space="preserve">INTEGER — NOT NULL, &gt;= 0, &lt;= total_copies</w:t>
            </w:r>
          </w:p>
        </w:tc>
      </w:tr>
      <w:tr>
        <w:tc>
          <w:tcPr>
            <w:tcW w:type="dxa" w:w="20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b w:val="false"/>
                <w:bCs w:val="false"/>
                <w:color w:val="000000"/>
                <w:sz w:val="20"/>
                <w:szCs w:val="20"/>
              </w:rPr>
              <w:t xml:space="preserve">created_at / updated_at</w:t>
            </w:r>
          </w:p>
        </w:tc>
        <w:tc>
          <w:tcPr>
            <w:tcW w:type="dxa" w:w="7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000000"/>
                <w:sz w:val="20"/>
                <w:szCs w:val="20"/>
              </w:rPr>
              <w:t xml:space="preserve">TIMESTAMPTZ — auto-managed</w:t>
            </w:r>
          </w:p>
        </w:tc>
      </w:tr>
    </w:tbl>
    <w:p>
      <w:pPr>
        <w:spacing w:after="100" w:before="80"/>
      </w:pPr>
      <w:r>
        <w:rPr>
          <w:rFonts w:ascii="Arial" w:cs="Arial" w:eastAsia="Arial" w:hAnsi="Arial"/>
          <w:sz w:val="22"/>
          <w:szCs w:val="22"/>
        </w:rPr>
        <w:t xml:space="preserve"/>
      </w:r>
    </w:p>
    <w:p>
      <w:pPr>
        <w:pStyle w:val="Heading3"/>
        <w:spacing w:after="100" w:before="200"/>
      </w:pPr>
      <w:r>
        <w:rPr>
          <w:rFonts w:ascii="Arial" w:cs="Arial" w:eastAsia="Arial" w:hAnsi="Arial"/>
          <w:b/>
          <w:bCs/>
          <w:color w:val="3A7AB5"/>
          <w:sz w:val="24"/>
          <w:szCs w:val="24"/>
        </w:rPr>
        <w:t xml:space="preserve">members</w:t>
      </w:r>
    </w:p>
    <w:p>
      <w:pPr>
        <w:spacing w:after="100" w:before="80"/>
      </w:pPr>
      <w:r>
        <w:rPr>
          <w:rFonts w:ascii="Arial" w:cs="Arial" w:eastAsia="Arial" w:hAnsi="Arial"/>
          <w:sz w:val="22"/>
          <w:szCs w:val="22"/>
        </w:rPr>
        <w:t xml:space="preserve">Stores library cardholders. The is_active flag allows deactivating members without deleting their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Column</w:t>
            </w:r>
          </w:p>
        </w:tc>
        <w:tc>
          <w:tcPr>
            <w:tcW w:type="dxa" w:w="736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b w:val="false"/>
                <w:bCs w:val="false"/>
                <w:color w:val="000000"/>
                <w:sz w:val="20"/>
                <w:szCs w:val="20"/>
              </w:rPr>
              <w:t xml:space="preserve">id</w:t>
            </w:r>
          </w:p>
        </w:tc>
        <w:tc>
          <w:tcPr>
            <w:tcW w:type="dxa" w:w="7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000000"/>
                <w:sz w:val="20"/>
                <w:szCs w:val="20"/>
              </w:rPr>
              <w:t xml:space="preserve">UUID — primary key, auto-generated</w:t>
            </w:r>
          </w:p>
        </w:tc>
      </w:tr>
      <w:tr>
        <w:tc>
          <w:tcPr>
            <w:tcW w:type="dxa" w:w="20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b w:val="false"/>
                <w:bCs w:val="false"/>
                <w:color w:val="000000"/>
                <w:sz w:val="20"/>
                <w:szCs w:val="20"/>
              </w:rPr>
              <w:t xml:space="preserve">name</w:t>
            </w:r>
          </w:p>
        </w:tc>
        <w:tc>
          <w:tcPr>
            <w:tcW w:type="dxa" w:w="7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000000"/>
                <w:sz w:val="20"/>
                <w:szCs w:val="20"/>
              </w:rPr>
              <w:t xml:space="preserve">VARCHAR(255) — NOT NULL</w:t>
            </w:r>
          </w:p>
        </w:tc>
      </w:tr>
      <w:tr>
        <w:tc>
          <w:tcPr>
            <w:tcW w:type="dxa" w:w="20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b w:val="false"/>
                <w:bCs w:val="false"/>
                <w:color w:val="000000"/>
                <w:sz w:val="20"/>
                <w:szCs w:val="20"/>
              </w:rPr>
              <w:t xml:space="preserve">email</w:t>
            </w:r>
          </w:p>
        </w:tc>
        <w:tc>
          <w:tcPr>
            <w:tcW w:type="dxa" w:w="7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000000"/>
                <w:sz w:val="20"/>
                <w:szCs w:val="20"/>
              </w:rPr>
              <w:t xml:space="preserve">VARCHAR(255) — UNIQUE, NOT NULL</w:t>
            </w:r>
          </w:p>
        </w:tc>
      </w:tr>
      <w:tr>
        <w:tc>
          <w:tcPr>
            <w:tcW w:type="dxa" w:w="20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b w:val="false"/>
                <w:bCs w:val="false"/>
                <w:color w:val="000000"/>
                <w:sz w:val="20"/>
                <w:szCs w:val="20"/>
              </w:rPr>
              <w:t xml:space="preserve">phone</w:t>
            </w:r>
          </w:p>
        </w:tc>
        <w:tc>
          <w:tcPr>
            <w:tcW w:type="dxa" w:w="7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000000"/>
                <w:sz w:val="20"/>
                <w:szCs w:val="20"/>
              </w:rPr>
              <w:t xml:space="preserve">VARCHAR(30) — nullable</w:t>
            </w:r>
          </w:p>
        </w:tc>
      </w:tr>
      <w:tr>
        <w:tc>
          <w:tcPr>
            <w:tcW w:type="dxa" w:w="20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b w:val="false"/>
                <w:bCs w:val="false"/>
                <w:color w:val="000000"/>
                <w:sz w:val="20"/>
                <w:szCs w:val="20"/>
              </w:rPr>
              <w:t xml:space="preserve">address</w:t>
            </w:r>
          </w:p>
        </w:tc>
        <w:tc>
          <w:tcPr>
            <w:tcW w:type="dxa" w:w="7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000000"/>
                <w:sz w:val="20"/>
                <w:szCs w:val="20"/>
              </w:rPr>
              <w:t xml:space="preserve">TEXT — nullable</w:t>
            </w:r>
          </w:p>
        </w:tc>
      </w:tr>
      <w:tr>
        <w:tc>
          <w:tcPr>
            <w:tcW w:type="dxa" w:w="20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b w:val="false"/>
                <w:bCs w:val="false"/>
                <w:color w:val="000000"/>
                <w:sz w:val="20"/>
                <w:szCs w:val="20"/>
              </w:rPr>
              <w:t xml:space="preserve">is_active</w:t>
            </w:r>
          </w:p>
        </w:tc>
        <w:tc>
          <w:tcPr>
            <w:tcW w:type="dxa" w:w="7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000000"/>
                <w:sz w:val="20"/>
                <w:szCs w:val="20"/>
              </w:rPr>
              <w:t xml:space="preserve">BOOLEAN — default TRUE</w:t>
            </w:r>
          </w:p>
        </w:tc>
      </w:tr>
      <w:tr>
        <w:tc>
          <w:tcPr>
            <w:tcW w:type="dxa" w:w="20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b w:val="false"/>
                <w:bCs w:val="false"/>
                <w:color w:val="000000"/>
                <w:sz w:val="20"/>
                <w:szCs w:val="20"/>
              </w:rPr>
              <w:t xml:space="preserve">membership_date</w:t>
            </w:r>
          </w:p>
        </w:tc>
        <w:tc>
          <w:tcPr>
            <w:tcW w:type="dxa" w:w="7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000000"/>
                <w:sz w:val="20"/>
                <w:szCs w:val="20"/>
              </w:rPr>
              <w:t xml:space="preserve">DATE — defaults to current date</w:t>
            </w:r>
          </w:p>
        </w:tc>
      </w:tr>
      <w:tr>
        <w:tc>
          <w:tcPr>
            <w:tcW w:type="dxa" w:w="20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b w:val="false"/>
                <w:bCs w:val="false"/>
                <w:color w:val="000000"/>
                <w:sz w:val="20"/>
                <w:szCs w:val="20"/>
              </w:rPr>
              <w:t xml:space="preserve">created_at / updated_at</w:t>
            </w:r>
          </w:p>
        </w:tc>
        <w:tc>
          <w:tcPr>
            <w:tcW w:type="dxa" w:w="7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000000"/>
                <w:sz w:val="20"/>
                <w:szCs w:val="20"/>
              </w:rPr>
              <w:t xml:space="preserve">TIMESTAMPTZ — auto-managed</w:t>
            </w:r>
          </w:p>
        </w:tc>
      </w:tr>
    </w:tbl>
    <w:p>
      <w:pPr>
        <w:spacing w:after="100" w:before="80"/>
      </w:pPr>
      <w:r>
        <w:rPr>
          <w:rFonts w:ascii="Arial" w:cs="Arial" w:eastAsia="Arial" w:hAnsi="Arial"/>
          <w:sz w:val="22"/>
          <w:szCs w:val="22"/>
        </w:rPr>
        <w:t xml:space="preserve"/>
      </w:r>
    </w:p>
    <w:p>
      <w:pPr>
        <w:pStyle w:val="Heading3"/>
        <w:spacing w:after="100" w:before="200"/>
      </w:pPr>
      <w:r>
        <w:rPr>
          <w:rFonts w:ascii="Arial" w:cs="Arial" w:eastAsia="Arial" w:hAnsi="Arial"/>
          <w:b/>
          <w:bCs/>
          <w:color w:val="3A7AB5"/>
          <w:sz w:val="24"/>
          <w:szCs w:val="24"/>
        </w:rPr>
        <w:t xml:space="preserve">loans</w:t>
      </w:r>
    </w:p>
    <w:p>
      <w:pPr>
        <w:spacing w:after="100" w:before="80"/>
      </w:pPr>
      <w:r>
        <w:rPr>
          <w:rFonts w:ascii="Arial" w:cs="Arial" w:eastAsia="Arial" w:hAnsi="Arial"/>
          <w:sz w:val="22"/>
          <w:szCs w:val="22"/>
        </w:rPr>
        <w:t xml:space="preserve">Records every borrowing event. Loans are never deleted — they become 'returned' when the book is brought back. Deleting a book cascades and removes its loan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Column</w:t>
            </w:r>
          </w:p>
        </w:tc>
        <w:tc>
          <w:tcPr>
            <w:tcW w:type="dxa" w:w="736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b w:val="false"/>
                <w:bCs w:val="false"/>
                <w:color w:val="000000"/>
                <w:sz w:val="20"/>
                <w:szCs w:val="20"/>
              </w:rPr>
              <w:t xml:space="preserve">id</w:t>
            </w:r>
          </w:p>
        </w:tc>
        <w:tc>
          <w:tcPr>
            <w:tcW w:type="dxa" w:w="7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000000"/>
                <w:sz w:val="20"/>
                <w:szCs w:val="20"/>
              </w:rPr>
              <w:t xml:space="preserve">UUID — primary key, auto-generated</w:t>
            </w:r>
          </w:p>
        </w:tc>
      </w:tr>
      <w:tr>
        <w:tc>
          <w:tcPr>
            <w:tcW w:type="dxa" w:w="20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b w:val="false"/>
                <w:bCs w:val="false"/>
                <w:color w:val="000000"/>
                <w:sz w:val="20"/>
                <w:szCs w:val="20"/>
              </w:rPr>
              <w:t xml:space="preserve">book_id</w:t>
            </w:r>
          </w:p>
        </w:tc>
        <w:tc>
          <w:tcPr>
            <w:tcW w:type="dxa" w:w="7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000000"/>
                <w:sz w:val="20"/>
                <w:szCs w:val="20"/>
              </w:rPr>
              <w:t xml:space="preserve">UUID — FK to books.id ON DELETE CASCADE</w:t>
            </w:r>
          </w:p>
        </w:tc>
      </w:tr>
      <w:tr>
        <w:tc>
          <w:tcPr>
            <w:tcW w:type="dxa" w:w="20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b w:val="false"/>
                <w:bCs w:val="false"/>
                <w:color w:val="000000"/>
                <w:sz w:val="20"/>
                <w:szCs w:val="20"/>
              </w:rPr>
              <w:t xml:space="preserve">member_id</w:t>
            </w:r>
          </w:p>
        </w:tc>
        <w:tc>
          <w:tcPr>
            <w:tcW w:type="dxa" w:w="7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000000"/>
                <w:sz w:val="20"/>
                <w:szCs w:val="20"/>
              </w:rPr>
              <w:t xml:space="preserve">UUID — FK to members.id ON DELETE RESTRICT</w:t>
            </w:r>
          </w:p>
        </w:tc>
      </w:tr>
      <w:tr>
        <w:tc>
          <w:tcPr>
            <w:tcW w:type="dxa" w:w="20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b w:val="false"/>
                <w:bCs w:val="false"/>
                <w:color w:val="000000"/>
                <w:sz w:val="20"/>
                <w:szCs w:val="20"/>
              </w:rPr>
              <w:t xml:space="preserve">borrowed_at</w:t>
            </w:r>
          </w:p>
        </w:tc>
        <w:tc>
          <w:tcPr>
            <w:tcW w:type="dxa" w:w="7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000000"/>
                <w:sz w:val="20"/>
                <w:szCs w:val="20"/>
              </w:rPr>
              <w:t xml:space="preserve">TIMESTAMPTZ — when the loan was created</w:t>
            </w:r>
          </w:p>
        </w:tc>
      </w:tr>
      <w:tr>
        <w:tc>
          <w:tcPr>
            <w:tcW w:type="dxa" w:w="20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b w:val="false"/>
                <w:bCs w:val="false"/>
                <w:color w:val="000000"/>
                <w:sz w:val="20"/>
                <w:szCs w:val="20"/>
              </w:rPr>
              <w:t xml:space="preserve">due_date</w:t>
            </w:r>
          </w:p>
        </w:tc>
        <w:tc>
          <w:tcPr>
            <w:tcW w:type="dxa" w:w="7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000000"/>
                <w:sz w:val="20"/>
                <w:szCs w:val="20"/>
              </w:rPr>
              <w:t xml:space="preserve">DATE — borrowed_at + LOAN_PERIOD_DAYS (configurable)</w:t>
            </w:r>
          </w:p>
        </w:tc>
      </w:tr>
      <w:tr>
        <w:tc>
          <w:tcPr>
            <w:tcW w:type="dxa" w:w="20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b w:val="false"/>
                <w:bCs w:val="false"/>
                <w:color w:val="000000"/>
                <w:sz w:val="20"/>
                <w:szCs w:val="20"/>
              </w:rPr>
              <w:t xml:space="preserve">returned_at</w:t>
            </w:r>
          </w:p>
        </w:tc>
        <w:tc>
          <w:tcPr>
            <w:tcW w:type="dxa" w:w="7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000000"/>
                <w:sz w:val="20"/>
                <w:szCs w:val="20"/>
              </w:rPr>
              <w:t xml:space="preserve">TIMESTAMPTZ — NULL while book is out</w:t>
            </w:r>
          </w:p>
        </w:tc>
      </w:tr>
      <w:tr>
        <w:tc>
          <w:tcPr>
            <w:tcW w:type="dxa" w:w="20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b w:val="false"/>
                <w:bCs w:val="false"/>
                <w:color w:val="000000"/>
                <w:sz w:val="20"/>
                <w:szCs w:val="20"/>
              </w:rPr>
              <w:t xml:space="preserve">fine_amount</w:t>
            </w:r>
          </w:p>
        </w:tc>
        <w:tc>
          <w:tcPr>
            <w:tcW w:type="dxa" w:w="7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000000"/>
                <w:sz w:val="20"/>
                <w:szCs w:val="20"/>
              </w:rPr>
              <w:t xml:space="preserve">NUMERIC(8,2) — calculated on return</w:t>
            </w:r>
          </w:p>
        </w:tc>
      </w:tr>
      <w:tr>
        <w:tc>
          <w:tcPr>
            <w:tcW w:type="dxa" w:w="20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b w:val="false"/>
                <w:bCs w:val="false"/>
                <w:color w:val="000000"/>
                <w:sz w:val="20"/>
                <w:szCs w:val="20"/>
              </w:rPr>
              <w:t xml:space="preserve">status</w:t>
            </w:r>
          </w:p>
        </w:tc>
        <w:tc>
          <w:tcPr>
            <w:tcW w:type="dxa" w:w="7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000000"/>
                <w:sz w:val="20"/>
                <w:szCs w:val="20"/>
              </w:rPr>
              <w:t xml:space="preserve">'active' | 'returned' | 'overdue'</w:t>
            </w:r>
          </w:p>
        </w:tc>
      </w:tr>
      <w:tr>
        <w:tc>
          <w:tcPr>
            <w:tcW w:type="dxa" w:w="20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b w:val="false"/>
                <w:bCs w:val="false"/>
                <w:color w:val="000000"/>
                <w:sz w:val="20"/>
                <w:szCs w:val="20"/>
              </w:rPr>
              <w:t xml:space="preserve">created_at / updated_at</w:t>
            </w:r>
          </w:p>
        </w:tc>
        <w:tc>
          <w:tcPr>
            <w:tcW w:type="dxa" w:w="7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000000"/>
                <w:sz w:val="20"/>
                <w:szCs w:val="20"/>
              </w:rPr>
              <w:t xml:space="preserve">TIMESTAMPTZ — auto-managed</w:t>
            </w:r>
          </w:p>
        </w:tc>
      </w:tr>
    </w:tbl>
    <w:p>
      <w:pPr>
        <w:spacing w:after="100" w:before="80"/>
      </w:pPr>
      <w:r>
        <w:rPr>
          <w:rFonts w:ascii="Arial" w:cs="Arial" w:eastAsia="Arial" w:hAnsi="Arial"/>
          <w:sz w:val="22"/>
          <w:szCs w:val="22"/>
        </w:rPr>
        <w:t xml:space="preserve"/>
      </w:r>
    </w:p>
    <w:p>
      <w:pPr>
        <w:pStyle w:val="Heading2"/>
        <w:spacing w:after="120" w:before="280"/>
      </w:pPr>
      <w:r>
        <w:rPr>
          <w:rFonts w:ascii="Arial" w:cs="Arial" w:eastAsia="Arial" w:hAnsi="Arial"/>
          <w:b/>
          <w:bCs/>
          <w:color w:val="2E5C8A"/>
          <w:sz w:val="28"/>
          <w:szCs w:val="28"/>
        </w:rPr>
        <w:t xml:space="preserve">3.3 Relationships</w:t>
      </w:r>
    </w:p>
    <w:p>
      <w:pPr>
        <w:pStyle w:val="ListParagraph"/>
        <w:numPr>
          <w:ilvl w:val="0"/>
          <w:numId w:val="2"/>
        </w:numPr>
        <w:spacing w:after="60" w:before="60"/>
      </w:pPr>
      <w:r>
        <w:rPr>
          <w:rFonts w:ascii="Arial" w:cs="Arial" w:eastAsia="Arial" w:hAnsi="Arial"/>
          <w:b w:val="false"/>
          <w:bCs w:val="false"/>
          <w:sz w:val="22"/>
          <w:szCs w:val="22"/>
        </w:rPr>
        <w:t xml:space="preserve">One Book has many Loans (a book can be borrowed multiple times over its lifetime)</w:t>
      </w:r>
    </w:p>
    <w:p>
      <w:pPr>
        <w:pStyle w:val="ListParagraph"/>
        <w:numPr>
          <w:ilvl w:val="0"/>
          <w:numId w:val="2"/>
        </w:numPr>
        <w:spacing w:after="60" w:before="60"/>
      </w:pPr>
      <w:r>
        <w:rPr>
          <w:rFonts w:ascii="Arial" w:cs="Arial" w:eastAsia="Arial" w:hAnsi="Arial"/>
          <w:b w:val="false"/>
          <w:bCs w:val="false"/>
          <w:sz w:val="22"/>
          <w:szCs w:val="22"/>
        </w:rPr>
        <w:t xml:space="preserve">One Member has many Loans (a member can borrow many books over time)</w:t>
      </w:r>
    </w:p>
    <w:p>
      <w:pPr>
        <w:pStyle w:val="ListParagraph"/>
        <w:numPr>
          <w:ilvl w:val="0"/>
          <w:numId w:val="2"/>
        </w:numPr>
        <w:spacing w:after="60" w:before="60"/>
      </w:pPr>
      <w:r>
        <w:rPr>
          <w:rFonts w:ascii="Arial" w:cs="Arial" w:eastAsia="Arial" w:hAnsi="Arial"/>
          <w:b w:val="false"/>
          <w:bCs w:val="false"/>
          <w:sz w:val="22"/>
          <w:szCs w:val="22"/>
        </w:rPr>
        <w:t xml:space="preserve">A Loan belongs to exactly one Book and one Member</w:t>
      </w:r>
    </w:p>
    <w:p>
      <w:pPr>
        <w:pStyle w:val="ListParagraph"/>
        <w:numPr>
          <w:ilvl w:val="0"/>
          <w:numId w:val="2"/>
        </w:numPr>
        <w:spacing w:after="60" w:before="60"/>
      </w:pPr>
      <w:r>
        <w:rPr>
          <w:rFonts w:ascii="Arial" w:cs="Arial" w:eastAsia="Arial" w:hAnsi="Arial"/>
          <w:b w:val="false"/>
          <w:bCs w:val="false"/>
          <w:sz w:val="22"/>
          <w:szCs w:val="22"/>
        </w:rPr>
        <w:t xml:space="preserve">ON DELETE CASCADE on book_id: deleting a book removes its history</w:t>
      </w:r>
    </w:p>
    <w:p>
      <w:pPr>
        <w:pStyle w:val="ListParagraph"/>
        <w:numPr>
          <w:ilvl w:val="0"/>
          <w:numId w:val="2"/>
        </w:numPr>
        <w:spacing w:after="60" w:before="60"/>
      </w:pPr>
      <w:r>
        <w:rPr>
          <w:rFonts w:ascii="Arial" w:cs="Arial" w:eastAsia="Arial" w:hAnsi="Arial"/>
          <w:b w:val="false"/>
          <w:bCs w:val="false"/>
          <w:sz w:val="22"/>
          <w:szCs w:val="22"/>
        </w:rPr>
        <w:t xml:space="preserve">ON DELETE RESTRICT on member_id: cannot delete a member with loan history</w:t>
      </w:r>
    </w:p>
    <w:p>
      <w:pPr>
        <w:spacing w:after="100" w:before="80"/>
      </w:pPr>
      <w:r>
        <w:rPr>
          <w:rFonts w:ascii="Arial" w:cs="Arial" w:eastAsia="Arial" w:hAnsi="Arial"/>
          <w:sz w:val="22"/>
          <w:szCs w:val="22"/>
        </w:rPr>
        <w:t xml:space="preserve"/>
      </w:r>
    </w:p>
    <w:p>
      <w:pPr>
        <w:pStyle w:val="Heading2"/>
        <w:spacing w:after="120" w:before="280"/>
      </w:pPr>
      <w:r>
        <w:rPr>
          <w:rFonts w:ascii="Arial" w:cs="Arial" w:eastAsia="Arial" w:hAnsi="Arial"/>
          <w:b/>
          <w:bCs/>
          <w:color w:val="2E5C8A"/>
          <w:sz w:val="28"/>
          <w:szCs w:val="28"/>
        </w:rPr>
        <w:t xml:space="preserve">3.4 Constraints &amp; Triggers</w:t>
      </w:r>
    </w:p>
    <w:p>
      <w:pPr>
        <w:pStyle w:val="ListParagraph"/>
        <w:numPr>
          <w:ilvl w:val="0"/>
          <w:numId w:val="2"/>
        </w:numPr>
        <w:spacing w:after="60" w:before="60"/>
      </w:pPr>
      <w:r>
        <w:rPr>
          <w:rFonts w:ascii="Arial" w:cs="Arial" w:eastAsia="Arial" w:hAnsi="Arial"/>
          <w:b w:val="false"/>
          <w:bCs w:val="false"/>
          <w:sz w:val="22"/>
          <w:szCs w:val="22"/>
        </w:rPr>
        <w:t xml:space="preserve">CHECK: available_copies &gt;= 0 and available_copies &lt;= total_copies</w:t>
      </w:r>
    </w:p>
    <w:p>
      <w:pPr>
        <w:pStyle w:val="ListParagraph"/>
        <w:numPr>
          <w:ilvl w:val="0"/>
          <w:numId w:val="2"/>
        </w:numPr>
        <w:spacing w:after="60" w:before="60"/>
      </w:pPr>
      <w:r>
        <w:rPr>
          <w:rFonts w:ascii="Arial" w:cs="Arial" w:eastAsia="Arial" w:hAnsi="Arial"/>
          <w:b w:val="false"/>
          <w:bCs w:val="false"/>
          <w:sz w:val="22"/>
          <w:szCs w:val="22"/>
        </w:rPr>
        <w:t xml:space="preserve">CHECK: status IN ('active', 'returned', 'overdue')</w:t>
      </w:r>
    </w:p>
    <w:p>
      <w:pPr>
        <w:pStyle w:val="ListParagraph"/>
        <w:numPr>
          <w:ilvl w:val="0"/>
          <w:numId w:val="2"/>
        </w:numPr>
        <w:spacing w:after="60" w:before="60"/>
      </w:pPr>
      <w:r>
        <w:rPr>
          <w:rFonts w:ascii="Arial" w:cs="Arial" w:eastAsia="Arial" w:hAnsi="Arial"/>
          <w:b w:val="false"/>
          <w:bCs w:val="false"/>
          <w:sz w:val="22"/>
          <w:szCs w:val="22"/>
        </w:rPr>
        <w:t xml:space="preserve">CHECK: total_copies &gt;= 0</w:t>
      </w:r>
    </w:p>
    <w:p>
      <w:pPr>
        <w:pStyle w:val="ListParagraph"/>
        <w:numPr>
          <w:ilvl w:val="0"/>
          <w:numId w:val="2"/>
        </w:numPr>
        <w:spacing w:after="60" w:before="60"/>
      </w:pPr>
      <w:r>
        <w:rPr>
          <w:rFonts w:ascii="Arial" w:cs="Arial" w:eastAsia="Arial" w:hAnsi="Arial"/>
          <w:b w:val="false"/>
          <w:bCs w:val="false"/>
          <w:sz w:val="22"/>
          <w:szCs w:val="22"/>
        </w:rPr>
        <w:t xml:space="preserve">UNIQUE: books.isbn, members.email</w:t>
      </w:r>
    </w:p>
    <w:p>
      <w:pPr>
        <w:pStyle w:val="ListParagraph"/>
        <w:numPr>
          <w:ilvl w:val="0"/>
          <w:numId w:val="2"/>
        </w:numPr>
        <w:spacing w:after="60" w:before="60"/>
      </w:pPr>
      <w:r>
        <w:rPr>
          <w:rFonts w:ascii="Arial" w:cs="Arial" w:eastAsia="Arial" w:hAnsi="Arial"/>
          <w:b w:val="false"/>
          <w:bCs w:val="false"/>
          <w:sz w:val="22"/>
          <w:szCs w:val="22"/>
        </w:rPr>
        <w:t xml:space="preserve">TRIGGER: trigger_set_updated_at() fires BEFORE UPDATE on all three tables</w:t>
      </w:r>
    </w:p>
    <w:p>
      <w:pPr>
        <w:spacing w:after="100" w:before="80"/>
      </w:pPr>
      <w:r>
        <w:rPr>
          <w:rFonts w:ascii="Arial" w:cs="Arial" w:eastAsia="Arial" w:hAnsi="Arial"/>
          <w:sz w:val="22"/>
          <w:szCs w:val="22"/>
        </w:rPr>
        <w:t xml:space="preserve"/>
      </w:r>
    </w:p>
    <w:p>
      <w:r>
        <w:br w:type="page"/>
      </w:r>
    </w:p>
    <w:p>
      <w:pPr>
        <w:pStyle w:val="Heading1"/>
        <w:spacing w:after="160" w:before="360"/>
      </w:pPr>
      <w:r>
        <w:rPr>
          <w:rFonts w:ascii="Arial" w:cs="Arial" w:eastAsia="Arial" w:hAnsi="Arial"/>
          <w:b/>
          <w:bCs/>
          <w:color w:val="1E3A5F"/>
          <w:sz w:val="36"/>
          <w:szCs w:val="36"/>
        </w:rPr>
        <w:t xml:space="preserve">4. Backend Implementation</w:t>
      </w:r>
    </w:p>
    <w:p>
      <w:pPr>
        <w:pStyle w:val="Heading2"/>
        <w:spacing w:after="120" w:before="280"/>
      </w:pPr>
      <w:r>
        <w:rPr>
          <w:rFonts w:ascii="Arial" w:cs="Arial" w:eastAsia="Arial" w:hAnsi="Arial"/>
          <w:b/>
          <w:bCs/>
          <w:color w:val="2E5C8A"/>
          <w:sz w:val="28"/>
          <w:szCs w:val="28"/>
        </w:rPr>
        <w:t xml:space="preserve">4.1 Application Entry Point (main.py)</w:t>
      </w:r>
    </w:p>
    <w:p>
      <w:pPr>
        <w:spacing w:after="100" w:before="80"/>
      </w:pPr>
      <w:r>
        <w:rPr>
          <w:rFonts w:ascii="Arial" w:cs="Arial" w:eastAsia="Arial" w:hAnsi="Arial"/>
          <w:sz w:val="22"/>
          <w:szCs w:val="22"/>
        </w:rPr>
        <w:t xml:space="preserve">The FastAPI application is created with a lifespan context manager. On startup, SQLAlchemy's create_all() creates any missing tables (idempotent — safe to run on a non-empty database). On shutdown, the engine connection pool is disposed cleanly.</w:t>
      </w:r>
    </w:p>
    <w:p>
      <w:pPr>
        <w:spacing w:after="100" w:before="80"/>
      </w:pPr>
      <w:r>
        <w:rPr>
          <w:rFonts w:ascii="Arial" w:cs="Arial" w:eastAsia="Arial" w:hAnsi="Arial"/>
          <w:sz w:val="22"/>
          <w:szCs w:val="22"/>
        </w:rPr>
        <w:t xml:space="preserve"/>
      </w:r>
    </w:p>
    <w:p>
      <w:pPr>
        <w:spacing w:after="100" w:before="80"/>
      </w:pPr>
      <w:r>
        <w:rPr>
          <w:rFonts w:ascii="Arial" w:cs="Arial" w:eastAsia="Arial" w:hAnsi="Arial"/>
          <w:sz w:val="22"/>
          <w:szCs w:val="22"/>
        </w:rPr>
        <w:t xml:space="preserve">CORS middleware is configured with allow_origins=["*"] so the frontend (running on a different port) can call the API freely. In a production deployment this would be tightened to the specific frontend domain.</w:t>
      </w:r>
    </w:p>
    <w:p>
      <w:pPr>
        <w:spacing w:after="100" w:before="80"/>
      </w:pPr>
      <w:r>
        <w:rPr>
          <w:rFonts w:ascii="Arial" w:cs="Arial" w:eastAsia="Arial" w:hAnsi="Arial"/>
          <w:sz w:val="22"/>
          <w:szCs w:val="22"/>
        </w:rPr>
        <w:t xml:space="preserve"/>
      </w:r>
    </w:p>
    <w:p>
      <w:pPr>
        <w:spacing w:after="100" w:before="80"/>
      </w:pPr>
      <w:r>
        <w:rPr>
          <w:rFonts w:ascii="Arial" w:cs="Arial" w:eastAsia="Arial" w:hAnsi="Arial"/>
          <w:sz w:val="22"/>
          <w:szCs w:val="22"/>
        </w:rPr>
        <w:t xml:space="preserve">Two special endpoints sit outside the routers: GET / returns a health check, and GET /stats aggregates library-wide counts (total books, members, active loans, overdue loans) using SQL COUNT queries.</w:t>
      </w:r>
    </w:p>
    <w:p>
      <w:pPr>
        <w:spacing w:after="100" w:before="80"/>
      </w:pPr>
      <w:r>
        <w:rPr>
          <w:rFonts w:ascii="Arial" w:cs="Arial" w:eastAsia="Arial" w:hAnsi="Arial"/>
          <w:sz w:val="22"/>
          <w:szCs w:val="22"/>
        </w:rPr>
        <w:t xml:space="preserve"/>
      </w:r>
    </w:p>
    <w:p>
      <w:pPr>
        <w:pStyle w:val="Heading2"/>
        <w:spacing w:after="120" w:before="280"/>
      </w:pPr>
      <w:r>
        <w:rPr>
          <w:rFonts w:ascii="Arial" w:cs="Arial" w:eastAsia="Arial" w:hAnsi="Arial"/>
          <w:b/>
          <w:bCs/>
          <w:color w:val="2E5C8A"/>
          <w:sz w:val="28"/>
          <w:szCs w:val="28"/>
        </w:rPr>
        <w:t xml:space="preserve">4.2 Configuration (config.py)</w:t>
      </w:r>
    </w:p>
    <w:p>
      <w:pPr>
        <w:spacing w:after="100" w:before="80"/>
      </w:pPr>
      <w:r>
        <w:rPr>
          <w:rFonts w:ascii="Arial" w:cs="Arial" w:eastAsia="Arial" w:hAnsi="Arial"/>
          <w:sz w:val="22"/>
          <w:szCs w:val="22"/>
        </w:rPr>
        <w:t xml:space="preserve">All runtime settings are declared in a Pydantic BaseSettings class and read from environment variables (or a .env file). This makes the application configurable without code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Variable</w:t>
            </w:r>
          </w:p>
        </w:tc>
        <w:tc>
          <w:tcPr>
            <w:tcW w:type="dxa" w:w="736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Purpose</w:t>
            </w:r>
          </w:p>
        </w:tc>
      </w:tr>
      <w:tr>
        <w:tc>
          <w:tcPr>
            <w:tcW w:type="dxa" w:w="20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b w:val="false"/>
                <w:bCs w:val="false"/>
                <w:color w:val="000000"/>
                <w:sz w:val="20"/>
                <w:szCs w:val="20"/>
              </w:rPr>
              <w:t xml:space="preserve">DATABASE_URL</w:t>
            </w:r>
          </w:p>
        </w:tc>
        <w:tc>
          <w:tcPr>
            <w:tcW w:type="dxa" w:w="7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000000"/>
                <w:sz w:val="20"/>
                <w:szCs w:val="20"/>
              </w:rPr>
              <w:t xml:space="preserve">Full asyncpg connection string</w:t>
            </w:r>
          </w:p>
        </w:tc>
      </w:tr>
      <w:tr>
        <w:tc>
          <w:tcPr>
            <w:tcW w:type="dxa" w:w="20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b w:val="false"/>
                <w:bCs w:val="false"/>
                <w:color w:val="000000"/>
                <w:sz w:val="20"/>
                <w:szCs w:val="20"/>
              </w:rPr>
              <w:t xml:space="preserve">LOAN_PERIOD_DAYS</w:t>
            </w:r>
          </w:p>
        </w:tc>
        <w:tc>
          <w:tcPr>
            <w:tcW w:type="dxa" w:w="7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000000"/>
                <w:sz w:val="20"/>
                <w:szCs w:val="20"/>
              </w:rPr>
              <w:t xml:space="preserve">Default 14 — days before a loan goes overdue</w:t>
            </w:r>
          </w:p>
        </w:tc>
      </w:tr>
      <w:tr>
        <w:tc>
          <w:tcPr>
            <w:tcW w:type="dxa" w:w="20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b w:val="false"/>
                <w:bCs w:val="false"/>
                <w:color w:val="000000"/>
                <w:sz w:val="20"/>
                <w:szCs w:val="20"/>
              </w:rPr>
              <w:t xml:space="preserve">FINE_PER_DAY</w:t>
            </w:r>
          </w:p>
        </w:tc>
        <w:tc>
          <w:tcPr>
            <w:tcW w:type="dxa" w:w="7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000000"/>
                <w:sz w:val="20"/>
                <w:szCs w:val="20"/>
              </w:rPr>
              <w:t xml:space="preserve">Default $0.50 — daily fine for overdue books</w:t>
            </w:r>
          </w:p>
        </w:tc>
      </w:tr>
    </w:tbl>
    <w:p>
      <w:pPr>
        <w:spacing w:after="100" w:before="80"/>
      </w:pPr>
      <w:r>
        <w:rPr>
          <w:rFonts w:ascii="Arial" w:cs="Arial" w:eastAsia="Arial" w:hAnsi="Arial"/>
          <w:sz w:val="22"/>
          <w:szCs w:val="22"/>
        </w:rPr>
        <w:t xml:space="preserve"/>
      </w:r>
    </w:p>
    <w:p>
      <w:pPr>
        <w:pStyle w:val="Heading2"/>
        <w:spacing w:after="120" w:before="280"/>
      </w:pPr>
      <w:r>
        <w:rPr>
          <w:rFonts w:ascii="Arial" w:cs="Arial" w:eastAsia="Arial" w:hAnsi="Arial"/>
          <w:b/>
          <w:bCs/>
          <w:color w:val="2E5C8A"/>
          <w:sz w:val="28"/>
          <w:szCs w:val="28"/>
        </w:rPr>
        <w:t xml:space="preserve">4.3 Database Layer (database.py)</w:t>
      </w:r>
    </w:p>
    <w:p>
      <w:pPr>
        <w:spacing w:after="100" w:before="80"/>
      </w:pPr>
      <w:r>
        <w:rPr>
          <w:rFonts w:ascii="Arial" w:cs="Arial" w:eastAsia="Arial" w:hAnsi="Arial"/>
          <w:sz w:val="22"/>
          <w:szCs w:val="22"/>
        </w:rPr>
        <w:t xml:space="preserve">An async SQLAlchemy engine is created from the DATABASE_URL. The AsyncSessionLocal session factory is created with expire_on_commit=False so objects remain usable after a commit. A get_db() async generator is used as a FastAPI dependency, ensuring every request gets its own session that is automatically closed.</w:t>
      </w:r>
    </w:p>
    <w:p>
      <w:pPr>
        <w:spacing w:after="100" w:before="80"/>
      </w:pPr>
      <w:r>
        <w:rPr>
          <w:rFonts w:ascii="Arial" w:cs="Arial" w:eastAsia="Arial" w:hAnsi="Arial"/>
          <w:sz w:val="22"/>
          <w:szCs w:val="22"/>
        </w:rPr>
        <w:t xml:space="preserve"/>
      </w:r>
    </w:p>
    <w:p>
      <w:pPr>
        <w:pStyle w:val="Heading2"/>
        <w:spacing w:after="120" w:before="280"/>
      </w:pPr>
      <w:r>
        <w:rPr>
          <w:rFonts w:ascii="Arial" w:cs="Arial" w:eastAsia="Arial" w:hAnsi="Arial"/>
          <w:b/>
          <w:bCs/>
          <w:color w:val="2E5C8A"/>
          <w:sz w:val="28"/>
          <w:szCs w:val="28"/>
        </w:rPr>
        <w:t xml:space="preserve">4.4 ORM Models (models.py)</w:t>
      </w:r>
    </w:p>
    <w:p>
      <w:pPr>
        <w:spacing w:after="100" w:before="80"/>
      </w:pPr>
      <w:r>
        <w:rPr>
          <w:rFonts w:ascii="Arial" w:cs="Arial" w:eastAsia="Arial" w:hAnsi="Arial"/>
          <w:sz w:val="22"/>
          <w:szCs w:val="22"/>
        </w:rPr>
        <w:t xml:space="preserve">Three SQLAlchemy models map to the database tables:</w:t>
      </w:r>
    </w:p>
    <w:p>
      <w:pPr>
        <w:pStyle w:val="ListParagraph"/>
        <w:numPr>
          <w:ilvl w:val="0"/>
          <w:numId w:val="2"/>
        </w:numPr>
        <w:spacing w:after="60" w:before="60"/>
      </w:pPr>
      <w:r>
        <w:rPr>
          <w:rFonts w:ascii="Arial" w:cs="Arial" w:eastAsia="Arial" w:hAnsi="Arial"/>
          <w:b w:val="false"/>
          <w:bCs w:val="false"/>
          <w:sz w:val="22"/>
          <w:szCs w:val="22"/>
        </w:rPr>
        <w:t xml:space="preserve">Book — all catalogue fields plus a relationship to Loan with passive_deletes=True (tells SQLAlchemy to let the DB handle cascade, not try to NULL-out book_id first)</w:t>
      </w:r>
    </w:p>
    <w:p>
      <w:pPr>
        <w:pStyle w:val="ListParagraph"/>
        <w:numPr>
          <w:ilvl w:val="0"/>
          <w:numId w:val="2"/>
        </w:numPr>
        <w:spacing w:after="60" w:before="60"/>
      </w:pPr>
      <w:r>
        <w:rPr>
          <w:rFonts w:ascii="Arial" w:cs="Arial" w:eastAsia="Arial" w:hAnsi="Arial"/>
          <w:b w:val="false"/>
          <w:bCs w:val="false"/>
          <w:sz w:val="22"/>
          <w:szCs w:val="22"/>
        </w:rPr>
        <w:t xml:space="preserve">Member — all member fields plus a relationship to Loan</w:t>
      </w:r>
    </w:p>
    <w:p>
      <w:pPr>
        <w:pStyle w:val="ListParagraph"/>
        <w:numPr>
          <w:ilvl w:val="0"/>
          <w:numId w:val="2"/>
        </w:numPr>
        <w:spacing w:after="60" w:before="60"/>
      </w:pPr>
      <w:r>
        <w:rPr>
          <w:rFonts w:ascii="Arial" w:cs="Arial" w:eastAsia="Arial" w:hAnsi="Arial"/>
          <w:b w:val="false"/>
          <w:bCs w:val="false"/>
          <w:sz w:val="22"/>
          <w:szCs w:val="22"/>
        </w:rPr>
        <w:t xml:space="preserve">Loan — foreign keys to both Book and Member; relationships load both via selectinload for efficient single-query eager loading</w:t>
      </w:r>
    </w:p>
    <w:p>
      <w:pPr>
        <w:spacing w:after="100" w:before="80"/>
      </w:pPr>
      <w:r>
        <w:rPr>
          <w:rFonts w:ascii="Arial" w:cs="Arial" w:eastAsia="Arial" w:hAnsi="Arial"/>
          <w:sz w:val="22"/>
          <w:szCs w:val="22"/>
        </w:rPr>
        <w:t xml:space="preserve"/>
      </w:r>
    </w:p>
    <w:p>
      <w:pPr>
        <w:pStyle w:val="Heading2"/>
        <w:spacing w:after="120" w:before="280"/>
      </w:pPr>
      <w:r>
        <w:rPr>
          <w:rFonts w:ascii="Arial" w:cs="Arial" w:eastAsia="Arial" w:hAnsi="Arial"/>
          <w:b/>
          <w:bCs/>
          <w:color w:val="2E5C8A"/>
          <w:sz w:val="28"/>
          <w:szCs w:val="28"/>
        </w:rPr>
        <w:t xml:space="preserve">4.5 Schemas (schemas.py)</w:t>
      </w:r>
    </w:p>
    <w:p>
      <w:pPr>
        <w:spacing w:after="100" w:before="80"/>
      </w:pPr>
      <w:r>
        <w:rPr>
          <w:rFonts w:ascii="Arial" w:cs="Arial" w:eastAsia="Arial" w:hAnsi="Arial"/>
          <w:sz w:val="22"/>
          <w:szCs w:val="22"/>
        </w:rPr>
        <w:t xml:space="preserve">Pydantic v2 models enforce validation on every request and 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Schema</w:t>
            </w:r>
          </w:p>
        </w:tc>
        <w:tc>
          <w:tcPr>
            <w:tcW w:type="dxa" w:w="736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Purpose &amp; Validation</w:t>
            </w:r>
          </w:p>
        </w:tc>
      </w:tr>
      <w:tr>
        <w:tc>
          <w:tcPr>
            <w:tcW w:type="dxa" w:w="20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b w:val="false"/>
                <w:bCs w:val="false"/>
                <w:color w:val="000000"/>
                <w:sz w:val="20"/>
                <w:szCs w:val="20"/>
              </w:rPr>
              <w:t xml:space="preserve">BookCreate</w:t>
            </w:r>
          </w:p>
        </w:tc>
        <w:tc>
          <w:tcPr>
            <w:tcW w:type="dxa" w:w="7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000000"/>
                <w:sz w:val="20"/>
                <w:szCs w:val="20"/>
              </w:rPr>
              <w:t xml:space="preserve">Title, author required. total_copies &gt;= 1. isbn max 20 chars.</w:t>
            </w:r>
          </w:p>
        </w:tc>
      </w:tr>
      <w:tr>
        <w:tc>
          <w:tcPr>
            <w:tcW w:type="dxa" w:w="20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b w:val="false"/>
                <w:bCs w:val="false"/>
                <w:color w:val="000000"/>
                <w:sz w:val="20"/>
                <w:szCs w:val="20"/>
              </w:rPr>
              <w:t xml:space="preserve">BookUpdate</w:t>
            </w:r>
          </w:p>
        </w:tc>
        <w:tc>
          <w:tcPr>
            <w:tcW w:type="dxa" w:w="7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000000"/>
                <w:sz w:val="20"/>
                <w:szCs w:val="20"/>
              </w:rPr>
              <w:t xml:space="preserve">All fields optional (partial update pattern)</w:t>
            </w:r>
          </w:p>
        </w:tc>
      </w:tr>
      <w:tr>
        <w:tc>
          <w:tcPr>
            <w:tcW w:type="dxa" w:w="20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b w:val="false"/>
                <w:bCs w:val="false"/>
                <w:color w:val="000000"/>
                <w:sz w:val="20"/>
                <w:szCs w:val="20"/>
              </w:rPr>
              <w:t xml:space="preserve">BookResponse</w:t>
            </w:r>
          </w:p>
        </w:tc>
        <w:tc>
          <w:tcPr>
            <w:tcW w:type="dxa" w:w="7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000000"/>
                <w:sz w:val="20"/>
                <w:szCs w:val="20"/>
              </w:rPr>
              <w:t xml:space="preserve">Includes computed available_copies and timestamps</w:t>
            </w:r>
          </w:p>
        </w:tc>
      </w:tr>
      <w:tr>
        <w:tc>
          <w:tcPr>
            <w:tcW w:type="dxa" w:w="20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b w:val="false"/>
                <w:bCs w:val="false"/>
                <w:color w:val="000000"/>
                <w:sz w:val="20"/>
                <w:szCs w:val="20"/>
              </w:rPr>
              <w:t xml:space="preserve">MemberCreate</w:t>
            </w:r>
          </w:p>
        </w:tc>
        <w:tc>
          <w:tcPr>
            <w:tcW w:type="dxa" w:w="7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000000"/>
                <w:sz w:val="20"/>
                <w:szCs w:val="20"/>
              </w:rPr>
              <w:t xml:space="preserve">Name + email required. Email validated with email-validator.</w:t>
            </w:r>
          </w:p>
        </w:tc>
      </w:tr>
      <w:tr>
        <w:tc>
          <w:tcPr>
            <w:tcW w:type="dxa" w:w="20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b w:val="false"/>
                <w:bCs w:val="false"/>
                <w:color w:val="000000"/>
                <w:sz w:val="20"/>
                <w:szCs w:val="20"/>
              </w:rPr>
              <w:t xml:space="preserve">MemberUpdate</w:t>
            </w:r>
          </w:p>
        </w:tc>
        <w:tc>
          <w:tcPr>
            <w:tcW w:type="dxa" w:w="7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000000"/>
                <w:sz w:val="20"/>
                <w:szCs w:val="20"/>
              </w:rPr>
              <w:t xml:space="preserve">All fields optional</w:t>
            </w:r>
          </w:p>
        </w:tc>
      </w:tr>
      <w:tr>
        <w:tc>
          <w:tcPr>
            <w:tcW w:type="dxa" w:w="20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b w:val="false"/>
                <w:bCs w:val="false"/>
                <w:color w:val="000000"/>
                <w:sz w:val="20"/>
                <w:szCs w:val="20"/>
              </w:rPr>
              <w:t xml:space="preserve">MemberResponse</w:t>
            </w:r>
          </w:p>
        </w:tc>
        <w:tc>
          <w:tcPr>
            <w:tcW w:type="dxa" w:w="7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000000"/>
                <w:sz w:val="20"/>
                <w:szCs w:val="20"/>
              </w:rPr>
              <w:t xml:space="preserve">Includes membership_date and timestamps</w:t>
            </w:r>
          </w:p>
        </w:tc>
      </w:tr>
      <w:tr>
        <w:tc>
          <w:tcPr>
            <w:tcW w:type="dxa" w:w="20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b w:val="false"/>
                <w:bCs w:val="false"/>
                <w:color w:val="000000"/>
                <w:sz w:val="20"/>
                <w:szCs w:val="20"/>
              </w:rPr>
              <w:t xml:space="preserve">BorrowRequest</w:t>
            </w:r>
          </w:p>
        </w:tc>
        <w:tc>
          <w:tcPr>
            <w:tcW w:type="dxa" w:w="7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000000"/>
                <w:sz w:val="20"/>
                <w:szCs w:val="20"/>
              </w:rPr>
              <w:t xml:space="preserve">book_id and member_id (UUIDs)</w:t>
            </w:r>
          </w:p>
        </w:tc>
      </w:tr>
      <w:tr>
        <w:tc>
          <w:tcPr>
            <w:tcW w:type="dxa" w:w="20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b w:val="false"/>
                <w:bCs w:val="false"/>
                <w:color w:val="000000"/>
                <w:sz w:val="20"/>
                <w:szCs w:val="20"/>
              </w:rPr>
              <w:t xml:space="preserve">LoanResponse</w:t>
            </w:r>
          </w:p>
        </w:tc>
        <w:tc>
          <w:tcPr>
            <w:tcW w:type="dxa" w:w="7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000000"/>
                <w:sz w:val="20"/>
                <w:szCs w:val="20"/>
              </w:rPr>
              <w:t xml:space="preserve">Full loan with nested BookResponse and MemberResponse</w:t>
            </w:r>
          </w:p>
        </w:tc>
      </w:tr>
      <w:tr>
        <w:tc>
          <w:tcPr>
            <w:tcW w:type="dxa" w:w="20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b w:val="false"/>
                <w:bCs w:val="false"/>
                <w:color w:val="000000"/>
                <w:sz w:val="20"/>
                <w:szCs w:val="20"/>
              </w:rPr>
              <w:t xml:space="preserve">LibraryStats</w:t>
            </w:r>
          </w:p>
        </w:tc>
        <w:tc>
          <w:tcPr>
            <w:tcW w:type="dxa" w:w="7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000000"/>
                <w:sz w:val="20"/>
                <w:szCs w:val="20"/>
              </w:rPr>
              <w:t xml:space="preserve">Four integer counters for the dashboard</w:t>
            </w:r>
          </w:p>
        </w:tc>
      </w:tr>
    </w:tbl>
    <w:p>
      <w:pPr>
        <w:spacing w:after="100" w:before="80"/>
      </w:pPr>
      <w:r>
        <w:rPr>
          <w:rFonts w:ascii="Arial" w:cs="Arial" w:eastAsia="Arial" w:hAnsi="Arial"/>
          <w:sz w:val="22"/>
          <w:szCs w:val="22"/>
        </w:rPr>
        <w:t xml:space="preserve"/>
      </w:r>
    </w:p>
    <w:p>
      <w:pPr>
        <w:pStyle w:val="Heading2"/>
        <w:spacing w:after="120" w:before="280"/>
      </w:pPr>
      <w:r>
        <w:rPr>
          <w:rFonts w:ascii="Arial" w:cs="Arial" w:eastAsia="Arial" w:hAnsi="Arial"/>
          <w:b/>
          <w:bCs/>
          <w:color w:val="2E5C8A"/>
          <w:sz w:val="28"/>
          <w:szCs w:val="28"/>
        </w:rPr>
        <w:t xml:space="preserve">4.6 Books Router (routers/books.py)</w:t>
      </w:r>
    </w:p>
    <w:p>
      <w:pPr>
        <w:spacing w:after="100" w:before="80"/>
      </w:pPr>
      <w:r>
        <w:rPr>
          <w:rFonts w:ascii="Arial" w:cs="Arial" w:eastAsia="Arial" w:hAnsi="Arial"/>
          <w:sz w:val="22"/>
          <w:szCs w:val="22"/>
        </w:rPr>
        <w:t xml:space="preserve">Implements full CRUD for books: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rPr>
          <w:tblHeader/>
        </w:trPr>
        <w:tc>
          <w:tcPr>
            <w:tcW w:type="dxa" w:w="1800"/>
            <w:tcBorders>
              <w:top w:val="single" w:color="CCCCCC" w:sz="1"/>
              <w:left w:val="single" w:color="CCCCCC" w:sz="1"/>
              <w:bottom w:val="single" w:color="CCCCCC" w:sz="1"/>
              <w:right w:val="single" w:color="CCCCCC" w:sz="1"/>
            </w:tcBorders>
            <w:shd w:fill="2E5C8A" w:val="clear"/>
            <w:tcMar>
              <w:top w:type="dxa" w:w="100"/>
              <w:left w:type="dxa" w:w="150"/>
              <w:bottom w:type="dxa" w:w="100"/>
              <w:right w:type="dxa" w:w="150"/>
            </w:tcMar>
          </w:tcPr>
          <w:p>
            <w:r>
              <w:rPr>
                <w:rFonts w:ascii="Arial" w:cs="Arial" w:eastAsia="Arial" w:hAnsi="Arial"/>
                <w:b/>
                <w:bCs/>
                <w:color w:val="FFFFFF"/>
                <w:sz w:val="20"/>
                <w:szCs w:val="20"/>
              </w:rPr>
              <w:t xml:space="preserve">Endpoint</w:t>
            </w:r>
          </w:p>
        </w:tc>
        <w:tc>
          <w:tcPr>
            <w:tcW w:type="dxa" w:w="3000"/>
            <w:tcBorders>
              <w:top w:val="single" w:color="CCCCCC" w:sz="1"/>
              <w:left w:val="single" w:color="CCCCCC" w:sz="1"/>
              <w:bottom w:val="single" w:color="CCCCCC" w:sz="1"/>
              <w:right w:val="single" w:color="CCCCCC" w:sz="1"/>
            </w:tcBorders>
            <w:shd w:fill="2E5C8A" w:val="clear"/>
            <w:tcMar>
              <w:top w:type="dxa" w:w="100"/>
              <w:left w:type="dxa" w:w="150"/>
              <w:bottom w:type="dxa" w:w="100"/>
              <w:right w:type="dxa" w:w="150"/>
            </w:tcMar>
          </w:tcPr>
          <w:p>
            <w:r>
              <w:rPr>
                <w:rFonts w:ascii="Arial" w:cs="Arial" w:eastAsia="Arial" w:hAnsi="Arial"/>
                <w:b/>
                <w:bCs/>
                <w:color w:val="FFFFFF"/>
                <w:sz w:val="20"/>
                <w:szCs w:val="20"/>
              </w:rPr>
              <w:t xml:space="preserve">Action</w:t>
            </w:r>
          </w:p>
        </w:tc>
        <w:tc>
          <w:tcPr>
            <w:tcW w:type="dxa" w:w="4560"/>
            <w:tcBorders>
              <w:top w:val="single" w:color="CCCCCC" w:sz="1"/>
              <w:left w:val="single" w:color="CCCCCC" w:sz="1"/>
              <w:bottom w:val="single" w:color="CCCCCC" w:sz="1"/>
              <w:right w:val="single" w:color="CCCCCC" w:sz="1"/>
            </w:tcBorders>
            <w:shd w:fill="2E5C8A" w:val="clear"/>
            <w:tcMar>
              <w:top w:type="dxa" w:w="100"/>
              <w:left w:type="dxa" w:w="150"/>
              <w:bottom w:type="dxa" w:w="100"/>
              <w:right w:type="dxa" w:w="150"/>
            </w:tcMar>
          </w:tcPr>
          <w:p>
            <w:r>
              <w:rPr>
                <w:rFonts w:ascii="Arial" w:cs="Arial" w:eastAsia="Arial" w:hAnsi="Arial"/>
                <w:b/>
                <w:bCs/>
                <w:color w:val="FFFFFF"/>
                <w:sz w:val="20"/>
                <w:szCs w:val="20"/>
              </w:rPr>
              <w:t xml:space="preserve">Key Logic</w:t>
            </w:r>
          </w:p>
        </w:tc>
      </w:tr>
      <w:tr>
        <w:tc>
          <w:tcPr>
            <w:tcW w:type="dxa" w:w="18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b w:val="false"/>
                <w:bCs w:val="false"/>
                <w:color w:val="000000"/>
                <w:sz w:val="20"/>
                <w:szCs w:val="20"/>
              </w:rPr>
              <w:t xml:space="preserve">POST /books</w:t>
            </w:r>
          </w:p>
        </w:tc>
        <w:tc>
          <w:tcPr>
            <w:tcW w:type="dxa" w:w="3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000000"/>
                <w:sz w:val="20"/>
                <w:szCs w:val="20"/>
              </w:rPr>
              <w:t xml:space="preserve">Create book</w:t>
            </w:r>
          </w:p>
        </w:tc>
        <w:tc>
          <w:tcPr>
            <w:tcW w:type="dxa" w:w="45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000000"/>
                <w:sz w:val="20"/>
                <w:szCs w:val="20"/>
              </w:rPr>
              <w:t xml:space="preserve">Checks ISBN uniqueness. Sets available_copies = total_copies on create.</w:t>
            </w:r>
          </w:p>
        </w:tc>
      </w:tr>
      <w:tr>
        <w:tc>
          <w:tcPr>
            <w:tcW w:type="dxa" w:w="18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b w:val="false"/>
                <w:bCs w:val="false"/>
                <w:color w:val="000000"/>
                <w:sz w:val="20"/>
                <w:szCs w:val="20"/>
              </w:rPr>
              <w:t xml:space="preserve">GET /books</w:t>
            </w:r>
          </w:p>
        </w:tc>
        <w:tc>
          <w:tcPr>
            <w:tcW w:type="dxa" w:w="3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000000"/>
                <w:sz w:val="20"/>
                <w:szCs w:val="20"/>
              </w:rPr>
              <w:t xml:space="preserve">List books</w:t>
            </w:r>
          </w:p>
        </w:tc>
        <w:tc>
          <w:tcPr>
            <w:tcW w:type="dxa" w:w="45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000000"/>
                <w:sz w:val="20"/>
                <w:szCs w:val="20"/>
              </w:rPr>
              <w:t xml:space="preserve">Supports search (title/author ILIKE), genre filter, available_only flag, pagination.</w:t>
            </w:r>
          </w:p>
        </w:tc>
      </w:tr>
      <w:tr>
        <w:tc>
          <w:tcPr>
            <w:tcW w:type="dxa" w:w="18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b w:val="false"/>
                <w:bCs w:val="false"/>
                <w:color w:val="000000"/>
                <w:sz w:val="20"/>
                <w:szCs w:val="20"/>
              </w:rPr>
              <w:t xml:space="preserve">GET /books/{id}</w:t>
            </w:r>
          </w:p>
        </w:tc>
        <w:tc>
          <w:tcPr>
            <w:tcW w:type="dxa" w:w="3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000000"/>
                <w:sz w:val="20"/>
                <w:szCs w:val="20"/>
              </w:rPr>
              <w:t xml:space="preserve">Get one</w:t>
            </w:r>
          </w:p>
        </w:tc>
        <w:tc>
          <w:tcPr>
            <w:tcW w:type="dxa" w:w="45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000000"/>
                <w:sz w:val="20"/>
                <w:szCs w:val="20"/>
              </w:rPr>
              <w:t xml:space="preserve">Returns 404 if not found.</w:t>
            </w:r>
          </w:p>
        </w:tc>
      </w:tr>
      <w:tr>
        <w:tc>
          <w:tcPr>
            <w:tcW w:type="dxa" w:w="18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b w:val="false"/>
                <w:bCs w:val="false"/>
                <w:color w:val="000000"/>
                <w:sz w:val="20"/>
                <w:szCs w:val="20"/>
              </w:rPr>
              <w:t xml:space="preserve">PUT /books/{id}</w:t>
            </w:r>
          </w:p>
        </w:tc>
        <w:tc>
          <w:tcPr>
            <w:tcW w:type="dxa" w:w="3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000000"/>
                <w:sz w:val="20"/>
                <w:szCs w:val="20"/>
              </w:rPr>
              <w:t xml:space="preserve">Update</w:t>
            </w:r>
          </w:p>
        </w:tc>
        <w:tc>
          <w:tcPr>
            <w:tcW w:type="dxa" w:w="45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000000"/>
                <w:sz w:val="20"/>
                <w:szCs w:val="20"/>
              </w:rPr>
              <w:t xml:space="preserve">When total_copies changes, scales available_copies by the delta. Rejects if it would go negative.</w:t>
            </w:r>
          </w:p>
        </w:tc>
      </w:tr>
      <w:tr>
        <w:tc>
          <w:tcPr>
            <w:tcW w:type="dxa" w:w="18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b w:val="false"/>
                <w:bCs w:val="false"/>
                <w:color w:val="000000"/>
                <w:sz w:val="20"/>
                <w:szCs w:val="20"/>
              </w:rPr>
              <w:t xml:space="preserve">DELETE /books/{id}</w:t>
            </w:r>
          </w:p>
        </w:tc>
        <w:tc>
          <w:tcPr>
            <w:tcW w:type="dxa" w:w="3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000000"/>
                <w:sz w:val="20"/>
                <w:szCs w:val="20"/>
              </w:rPr>
              <w:t xml:space="preserve">Delete</w:t>
            </w:r>
          </w:p>
        </w:tc>
        <w:tc>
          <w:tcPr>
            <w:tcW w:type="dxa" w:w="45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000000"/>
                <w:sz w:val="20"/>
                <w:szCs w:val="20"/>
              </w:rPr>
              <w:t xml:space="preserve">Blocked with 409 if any copies are currently on loan (available &lt; total).</w:t>
            </w:r>
          </w:p>
        </w:tc>
      </w:tr>
    </w:tbl>
    <w:p>
      <w:pPr>
        <w:spacing w:after="100" w:before="80"/>
      </w:pPr>
      <w:r>
        <w:rPr>
          <w:rFonts w:ascii="Arial" w:cs="Arial" w:eastAsia="Arial" w:hAnsi="Arial"/>
          <w:sz w:val="22"/>
          <w:szCs w:val="22"/>
        </w:rPr>
        <w:t xml:space="preserve"/>
      </w:r>
    </w:p>
    <w:p>
      <w:pPr>
        <w:pStyle w:val="Heading2"/>
        <w:spacing w:after="120" w:before="280"/>
      </w:pPr>
      <w:r>
        <w:rPr>
          <w:rFonts w:ascii="Arial" w:cs="Arial" w:eastAsia="Arial" w:hAnsi="Arial"/>
          <w:b/>
          <w:bCs/>
          <w:color w:val="2E5C8A"/>
          <w:sz w:val="28"/>
          <w:szCs w:val="28"/>
        </w:rPr>
        <w:t xml:space="preserve">4.7 Members Router (routers/members.py)</w:t>
      </w:r>
    </w:p>
    <w:p>
      <w:pPr>
        <w:spacing w:after="100" w:before="80"/>
      </w:pPr>
      <w:r>
        <w:rPr>
          <w:rFonts w:ascii="Arial" w:cs="Arial" w:eastAsia="Arial" w:hAnsi="Arial"/>
          <w:sz w:val="22"/>
          <w:szCs w:val="22"/>
        </w:rPr>
        <w:t xml:space="preserve">Implements full CRUD for members: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rPr>
          <w:tblHeader/>
        </w:trPr>
        <w:tc>
          <w:tcPr>
            <w:tcW w:type="dxa" w:w="1800"/>
            <w:tcBorders>
              <w:top w:val="single" w:color="CCCCCC" w:sz="1"/>
              <w:left w:val="single" w:color="CCCCCC" w:sz="1"/>
              <w:bottom w:val="single" w:color="CCCCCC" w:sz="1"/>
              <w:right w:val="single" w:color="CCCCCC" w:sz="1"/>
            </w:tcBorders>
            <w:shd w:fill="2E5C8A" w:val="clear"/>
            <w:tcMar>
              <w:top w:type="dxa" w:w="100"/>
              <w:left w:type="dxa" w:w="150"/>
              <w:bottom w:type="dxa" w:w="100"/>
              <w:right w:type="dxa" w:w="150"/>
            </w:tcMar>
          </w:tcPr>
          <w:p>
            <w:r>
              <w:rPr>
                <w:rFonts w:ascii="Arial" w:cs="Arial" w:eastAsia="Arial" w:hAnsi="Arial"/>
                <w:b/>
                <w:bCs/>
                <w:color w:val="FFFFFF"/>
                <w:sz w:val="20"/>
                <w:szCs w:val="20"/>
              </w:rPr>
              <w:t xml:space="preserve">Endpoint</w:t>
            </w:r>
          </w:p>
        </w:tc>
        <w:tc>
          <w:tcPr>
            <w:tcW w:type="dxa" w:w="3000"/>
            <w:tcBorders>
              <w:top w:val="single" w:color="CCCCCC" w:sz="1"/>
              <w:left w:val="single" w:color="CCCCCC" w:sz="1"/>
              <w:bottom w:val="single" w:color="CCCCCC" w:sz="1"/>
              <w:right w:val="single" w:color="CCCCCC" w:sz="1"/>
            </w:tcBorders>
            <w:shd w:fill="2E5C8A" w:val="clear"/>
            <w:tcMar>
              <w:top w:type="dxa" w:w="100"/>
              <w:left w:type="dxa" w:w="150"/>
              <w:bottom w:type="dxa" w:w="100"/>
              <w:right w:type="dxa" w:w="150"/>
            </w:tcMar>
          </w:tcPr>
          <w:p>
            <w:r>
              <w:rPr>
                <w:rFonts w:ascii="Arial" w:cs="Arial" w:eastAsia="Arial" w:hAnsi="Arial"/>
                <w:b/>
                <w:bCs/>
                <w:color w:val="FFFFFF"/>
                <w:sz w:val="20"/>
                <w:szCs w:val="20"/>
              </w:rPr>
              <w:t xml:space="preserve">Action</w:t>
            </w:r>
          </w:p>
        </w:tc>
        <w:tc>
          <w:tcPr>
            <w:tcW w:type="dxa" w:w="4560"/>
            <w:tcBorders>
              <w:top w:val="single" w:color="CCCCCC" w:sz="1"/>
              <w:left w:val="single" w:color="CCCCCC" w:sz="1"/>
              <w:bottom w:val="single" w:color="CCCCCC" w:sz="1"/>
              <w:right w:val="single" w:color="CCCCCC" w:sz="1"/>
            </w:tcBorders>
            <w:shd w:fill="2E5C8A" w:val="clear"/>
            <w:tcMar>
              <w:top w:type="dxa" w:w="100"/>
              <w:left w:type="dxa" w:w="150"/>
              <w:bottom w:type="dxa" w:w="100"/>
              <w:right w:type="dxa" w:w="150"/>
            </w:tcMar>
          </w:tcPr>
          <w:p>
            <w:r>
              <w:rPr>
                <w:rFonts w:ascii="Arial" w:cs="Arial" w:eastAsia="Arial" w:hAnsi="Arial"/>
                <w:b/>
                <w:bCs/>
                <w:color w:val="FFFFFF"/>
                <w:sz w:val="20"/>
                <w:szCs w:val="20"/>
              </w:rPr>
              <w:t xml:space="preserve">Key Logic</w:t>
            </w:r>
          </w:p>
        </w:tc>
      </w:tr>
      <w:tr>
        <w:tc>
          <w:tcPr>
            <w:tcW w:type="dxa" w:w="18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b w:val="false"/>
                <w:bCs w:val="false"/>
                <w:color w:val="000000"/>
                <w:sz w:val="20"/>
                <w:szCs w:val="20"/>
              </w:rPr>
              <w:t xml:space="preserve">POST /members</w:t>
            </w:r>
          </w:p>
        </w:tc>
        <w:tc>
          <w:tcPr>
            <w:tcW w:type="dxa" w:w="3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000000"/>
                <w:sz w:val="20"/>
                <w:szCs w:val="20"/>
              </w:rPr>
              <w:t xml:space="preserve">Create member</w:t>
            </w:r>
          </w:p>
        </w:tc>
        <w:tc>
          <w:tcPr>
            <w:tcW w:type="dxa" w:w="45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000000"/>
                <w:sz w:val="20"/>
                <w:szCs w:val="20"/>
              </w:rPr>
              <w:t xml:space="preserve">Checks email uniqueness before insert.</w:t>
            </w:r>
          </w:p>
        </w:tc>
      </w:tr>
      <w:tr>
        <w:tc>
          <w:tcPr>
            <w:tcW w:type="dxa" w:w="18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b w:val="false"/>
                <w:bCs w:val="false"/>
                <w:color w:val="000000"/>
                <w:sz w:val="20"/>
                <w:szCs w:val="20"/>
              </w:rPr>
              <w:t xml:space="preserve">GET /members</w:t>
            </w:r>
          </w:p>
        </w:tc>
        <w:tc>
          <w:tcPr>
            <w:tcW w:type="dxa" w:w="3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000000"/>
                <w:sz w:val="20"/>
                <w:szCs w:val="20"/>
              </w:rPr>
              <w:t xml:space="preserve">List members</w:t>
            </w:r>
          </w:p>
        </w:tc>
        <w:tc>
          <w:tcPr>
            <w:tcW w:type="dxa" w:w="45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000000"/>
                <w:sz w:val="20"/>
                <w:szCs w:val="20"/>
              </w:rPr>
              <w:t xml:space="preserve">Supports search (name/email ILIKE), active_only filter, pagination.</w:t>
            </w:r>
          </w:p>
        </w:tc>
      </w:tr>
      <w:tr>
        <w:tc>
          <w:tcPr>
            <w:tcW w:type="dxa" w:w="18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b w:val="false"/>
                <w:bCs w:val="false"/>
                <w:color w:val="000000"/>
                <w:sz w:val="20"/>
                <w:szCs w:val="20"/>
              </w:rPr>
              <w:t xml:space="preserve">GET /members/{id}</w:t>
            </w:r>
          </w:p>
        </w:tc>
        <w:tc>
          <w:tcPr>
            <w:tcW w:type="dxa" w:w="3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000000"/>
                <w:sz w:val="20"/>
                <w:szCs w:val="20"/>
              </w:rPr>
              <w:t xml:space="preserve">Get one</w:t>
            </w:r>
          </w:p>
        </w:tc>
        <w:tc>
          <w:tcPr>
            <w:tcW w:type="dxa" w:w="45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000000"/>
                <w:sz w:val="20"/>
                <w:szCs w:val="20"/>
              </w:rPr>
              <w:t xml:space="preserve">Returns 404 if not found.</w:t>
            </w:r>
          </w:p>
        </w:tc>
      </w:tr>
      <w:tr>
        <w:tc>
          <w:tcPr>
            <w:tcW w:type="dxa" w:w="18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b w:val="false"/>
                <w:bCs w:val="false"/>
                <w:color w:val="000000"/>
                <w:sz w:val="20"/>
                <w:szCs w:val="20"/>
              </w:rPr>
              <w:t xml:space="preserve">PUT /members/{id}</w:t>
            </w:r>
          </w:p>
        </w:tc>
        <w:tc>
          <w:tcPr>
            <w:tcW w:type="dxa" w:w="3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000000"/>
                <w:sz w:val="20"/>
                <w:szCs w:val="20"/>
              </w:rPr>
              <w:t xml:space="preserve">Update</w:t>
            </w:r>
          </w:p>
        </w:tc>
        <w:tc>
          <w:tcPr>
            <w:tcW w:type="dxa" w:w="45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000000"/>
                <w:sz w:val="20"/>
                <w:szCs w:val="20"/>
              </w:rPr>
              <w:t xml:space="preserve">If email changes, checks it is not already taken by another member.</w:t>
            </w:r>
          </w:p>
        </w:tc>
      </w:tr>
      <w:tr>
        <w:tc>
          <w:tcPr>
            <w:tcW w:type="dxa" w:w="18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b w:val="false"/>
                <w:bCs w:val="false"/>
                <w:color w:val="000000"/>
                <w:sz w:val="20"/>
                <w:szCs w:val="20"/>
              </w:rPr>
              <w:t xml:space="preserve">DELETE /members/{id}</w:t>
            </w:r>
          </w:p>
        </w:tc>
        <w:tc>
          <w:tcPr>
            <w:tcW w:type="dxa" w:w="3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000000"/>
                <w:sz w:val="20"/>
                <w:szCs w:val="20"/>
              </w:rPr>
              <w:t xml:space="preserve">Delete</w:t>
            </w:r>
          </w:p>
        </w:tc>
        <w:tc>
          <w:tcPr>
            <w:tcW w:type="dxa" w:w="45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000000"/>
                <w:sz w:val="20"/>
                <w:szCs w:val="20"/>
              </w:rPr>
              <w:t xml:space="preserve">No restriction check (RESTRICT FK means DB will block if loans exist).</w:t>
            </w:r>
          </w:p>
        </w:tc>
      </w:tr>
    </w:tbl>
    <w:p>
      <w:pPr>
        <w:spacing w:after="100" w:before="80"/>
      </w:pPr>
      <w:r>
        <w:rPr>
          <w:rFonts w:ascii="Arial" w:cs="Arial" w:eastAsia="Arial" w:hAnsi="Arial"/>
          <w:sz w:val="22"/>
          <w:szCs w:val="22"/>
        </w:rPr>
        <w:t xml:space="preserve"/>
      </w:r>
    </w:p>
    <w:p>
      <w:pPr>
        <w:pStyle w:val="Heading2"/>
        <w:spacing w:after="120" w:before="280"/>
      </w:pPr>
      <w:r>
        <w:rPr>
          <w:rFonts w:ascii="Arial" w:cs="Arial" w:eastAsia="Arial" w:hAnsi="Arial"/>
          <w:b/>
          <w:bCs/>
          <w:color w:val="2E5C8A"/>
          <w:sz w:val="28"/>
          <w:szCs w:val="28"/>
        </w:rPr>
        <w:t xml:space="preserve">4.8 Loans Router (routers/loans.py)</w:t>
      </w:r>
    </w:p>
    <w:p>
      <w:pPr>
        <w:spacing w:after="100" w:before="80"/>
      </w:pPr>
      <w:r>
        <w:rPr>
          <w:rFonts w:ascii="Arial" w:cs="Arial" w:eastAsia="Arial" w:hAnsi="Arial"/>
          <w:sz w:val="22"/>
          <w:szCs w:val="22"/>
        </w:rPr>
        <w:t xml:space="preserve">The most business-logic-heavy router: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rPr>
          <w:tblHeader/>
        </w:trPr>
        <w:tc>
          <w:tcPr>
            <w:tcW w:type="dxa" w:w="1800"/>
            <w:tcBorders>
              <w:top w:val="single" w:color="CCCCCC" w:sz="1"/>
              <w:left w:val="single" w:color="CCCCCC" w:sz="1"/>
              <w:bottom w:val="single" w:color="CCCCCC" w:sz="1"/>
              <w:right w:val="single" w:color="CCCCCC" w:sz="1"/>
            </w:tcBorders>
            <w:shd w:fill="2E5C8A" w:val="clear"/>
            <w:tcMar>
              <w:top w:type="dxa" w:w="100"/>
              <w:left w:type="dxa" w:w="150"/>
              <w:bottom w:type="dxa" w:w="100"/>
              <w:right w:type="dxa" w:w="150"/>
            </w:tcMar>
          </w:tcPr>
          <w:p>
            <w:r>
              <w:rPr>
                <w:rFonts w:ascii="Arial" w:cs="Arial" w:eastAsia="Arial" w:hAnsi="Arial"/>
                <w:b/>
                <w:bCs/>
                <w:color w:val="FFFFFF"/>
                <w:sz w:val="20"/>
                <w:szCs w:val="20"/>
              </w:rPr>
              <w:t xml:space="preserve">Endpoint</w:t>
            </w:r>
          </w:p>
        </w:tc>
        <w:tc>
          <w:tcPr>
            <w:tcW w:type="dxa" w:w="3000"/>
            <w:tcBorders>
              <w:top w:val="single" w:color="CCCCCC" w:sz="1"/>
              <w:left w:val="single" w:color="CCCCCC" w:sz="1"/>
              <w:bottom w:val="single" w:color="CCCCCC" w:sz="1"/>
              <w:right w:val="single" w:color="CCCCCC" w:sz="1"/>
            </w:tcBorders>
            <w:shd w:fill="2E5C8A" w:val="clear"/>
            <w:tcMar>
              <w:top w:type="dxa" w:w="100"/>
              <w:left w:type="dxa" w:w="150"/>
              <w:bottom w:type="dxa" w:w="100"/>
              <w:right w:type="dxa" w:w="150"/>
            </w:tcMar>
          </w:tcPr>
          <w:p>
            <w:r>
              <w:rPr>
                <w:rFonts w:ascii="Arial" w:cs="Arial" w:eastAsia="Arial" w:hAnsi="Arial"/>
                <w:b/>
                <w:bCs/>
                <w:color w:val="FFFFFF"/>
                <w:sz w:val="20"/>
                <w:szCs w:val="20"/>
              </w:rPr>
              <w:t xml:space="preserve">Action</w:t>
            </w:r>
          </w:p>
        </w:tc>
        <w:tc>
          <w:tcPr>
            <w:tcW w:type="dxa" w:w="4560"/>
            <w:tcBorders>
              <w:top w:val="single" w:color="CCCCCC" w:sz="1"/>
              <w:left w:val="single" w:color="CCCCCC" w:sz="1"/>
              <w:bottom w:val="single" w:color="CCCCCC" w:sz="1"/>
              <w:right w:val="single" w:color="CCCCCC" w:sz="1"/>
            </w:tcBorders>
            <w:shd w:fill="2E5C8A" w:val="clear"/>
            <w:tcMar>
              <w:top w:type="dxa" w:w="100"/>
              <w:left w:type="dxa" w:w="150"/>
              <w:bottom w:type="dxa" w:w="100"/>
              <w:right w:type="dxa" w:w="150"/>
            </w:tcMar>
          </w:tcPr>
          <w:p>
            <w:r>
              <w:rPr>
                <w:rFonts w:ascii="Arial" w:cs="Arial" w:eastAsia="Arial" w:hAnsi="Arial"/>
                <w:b/>
                <w:bCs/>
                <w:color w:val="FFFFFF"/>
                <w:sz w:val="20"/>
                <w:szCs w:val="20"/>
              </w:rPr>
              <w:t xml:space="preserve">Key Logic</w:t>
            </w:r>
          </w:p>
        </w:tc>
      </w:tr>
      <w:tr>
        <w:tc>
          <w:tcPr>
            <w:tcW w:type="dxa" w:w="18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b w:val="false"/>
                <w:bCs w:val="false"/>
                <w:color w:val="000000"/>
                <w:sz w:val="20"/>
                <w:szCs w:val="20"/>
              </w:rPr>
              <w:t xml:space="preserve">POST /loans/borrow</w:t>
            </w:r>
          </w:p>
        </w:tc>
        <w:tc>
          <w:tcPr>
            <w:tcW w:type="dxa" w:w="3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000000"/>
                <w:sz w:val="20"/>
                <w:szCs w:val="20"/>
              </w:rPr>
              <w:t xml:space="preserve">Borrow</w:t>
            </w:r>
          </w:p>
        </w:tc>
        <w:tc>
          <w:tcPr>
            <w:tcW w:type="dxa" w:w="45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000000"/>
                <w:sz w:val="20"/>
                <w:szCs w:val="20"/>
              </w:rPr>
              <w:t xml:space="preserve">Checks: book exists, copies &gt; 0, member active, no duplicate active loan. Sets due_date = today + LOAN_PERIOD_DAYS. Decrements available_copies.</w:t>
            </w:r>
          </w:p>
        </w:tc>
      </w:tr>
      <w:tr>
        <w:tc>
          <w:tcPr>
            <w:tcW w:type="dxa" w:w="18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b w:val="false"/>
                <w:bCs w:val="false"/>
                <w:color w:val="000000"/>
                <w:sz w:val="20"/>
                <w:szCs w:val="20"/>
              </w:rPr>
              <w:t xml:space="preserve">POST /loans/{id}/return</w:t>
            </w:r>
          </w:p>
        </w:tc>
        <w:tc>
          <w:tcPr>
            <w:tcW w:type="dxa" w:w="3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000000"/>
                <w:sz w:val="20"/>
                <w:szCs w:val="20"/>
              </w:rPr>
              <w:t xml:space="preserve">Return</w:t>
            </w:r>
          </w:p>
        </w:tc>
        <w:tc>
          <w:tcPr>
            <w:tcW w:type="dxa" w:w="45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000000"/>
                <w:sz w:val="20"/>
                <w:szCs w:val="20"/>
              </w:rPr>
              <w:t xml:space="preserve">Checks: loan exists, not already returned. Calculates fine = max(0, overdue_days * FINE_PER_DAY). Sets returned_at and status='returned'. Increments available_copies.</w:t>
            </w:r>
          </w:p>
        </w:tc>
      </w:tr>
      <w:tr>
        <w:tc>
          <w:tcPr>
            <w:tcW w:type="dxa" w:w="18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b w:val="false"/>
                <w:bCs w:val="false"/>
                <w:color w:val="000000"/>
                <w:sz w:val="20"/>
                <w:szCs w:val="20"/>
              </w:rPr>
              <w:t xml:space="preserve">GET /loans</w:t>
            </w:r>
          </w:p>
        </w:tc>
        <w:tc>
          <w:tcPr>
            <w:tcW w:type="dxa" w:w="3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000000"/>
                <w:sz w:val="20"/>
                <w:szCs w:val="20"/>
              </w:rPr>
              <w:t xml:space="preserve">List all</w:t>
            </w:r>
          </w:p>
        </w:tc>
        <w:tc>
          <w:tcPr>
            <w:tcW w:type="dxa" w:w="45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000000"/>
                <w:sz w:val="20"/>
                <w:szCs w:val="20"/>
              </w:rPr>
              <w:t xml:space="preserve">Optional status filter. Refreshes overdue status for any active loans past due date before returning.</w:t>
            </w:r>
          </w:p>
        </w:tc>
      </w:tr>
      <w:tr>
        <w:tc>
          <w:tcPr>
            <w:tcW w:type="dxa" w:w="18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b w:val="false"/>
                <w:bCs w:val="false"/>
                <w:color w:val="000000"/>
                <w:sz w:val="20"/>
                <w:szCs w:val="20"/>
              </w:rPr>
              <w:t xml:space="preserve">GET /loans/member/{id}</w:t>
            </w:r>
          </w:p>
        </w:tc>
        <w:tc>
          <w:tcPr>
            <w:tcW w:type="dxa" w:w="3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000000"/>
                <w:sz w:val="20"/>
                <w:szCs w:val="20"/>
              </w:rPr>
              <w:t xml:space="preserve">By member</w:t>
            </w:r>
          </w:p>
        </w:tc>
        <w:tc>
          <w:tcPr>
            <w:tcW w:type="dxa" w:w="45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000000"/>
                <w:sz w:val="20"/>
                <w:szCs w:val="20"/>
              </w:rPr>
              <w:t xml:space="preserve">All loans for one member, optional status filter.</w:t>
            </w:r>
          </w:p>
        </w:tc>
      </w:tr>
      <w:tr>
        <w:tc>
          <w:tcPr>
            <w:tcW w:type="dxa" w:w="18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b w:val="false"/>
                <w:bCs w:val="false"/>
                <w:color w:val="000000"/>
                <w:sz w:val="20"/>
                <w:szCs w:val="20"/>
              </w:rPr>
              <w:t xml:space="preserve">GET /loans/book/{id}</w:t>
            </w:r>
          </w:p>
        </w:tc>
        <w:tc>
          <w:tcPr>
            <w:tcW w:type="dxa" w:w="3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000000"/>
                <w:sz w:val="20"/>
                <w:szCs w:val="20"/>
              </w:rPr>
              <w:t xml:space="preserve">By book</w:t>
            </w:r>
          </w:p>
        </w:tc>
        <w:tc>
          <w:tcPr>
            <w:tcW w:type="dxa" w:w="45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000000"/>
                <w:sz w:val="20"/>
                <w:szCs w:val="20"/>
              </w:rPr>
              <w:t xml:space="preserve">Full loan history for one book.</w:t>
            </w:r>
          </w:p>
        </w:tc>
      </w:tr>
      <w:tr>
        <w:tc>
          <w:tcPr>
            <w:tcW w:type="dxa" w:w="18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b w:val="false"/>
                <w:bCs w:val="false"/>
                <w:color w:val="000000"/>
                <w:sz w:val="20"/>
                <w:szCs w:val="20"/>
              </w:rPr>
              <w:t xml:space="preserve">GET /loans/overdue</w:t>
            </w:r>
          </w:p>
        </w:tc>
        <w:tc>
          <w:tcPr>
            <w:tcW w:type="dxa" w:w="3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000000"/>
                <w:sz w:val="20"/>
                <w:szCs w:val="20"/>
              </w:rPr>
              <w:t xml:space="preserve">Overdue</w:t>
            </w:r>
          </w:p>
        </w:tc>
        <w:tc>
          <w:tcPr>
            <w:tcW w:type="dxa" w:w="45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000000"/>
                <w:sz w:val="20"/>
                <w:szCs w:val="20"/>
              </w:rPr>
              <w:t xml:space="preserve">All active+overdue loans where due_date &lt; today. Updates status and fine.</w:t>
            </w:r>
          </w:p>
        </w:tc>
      </w:tr>
      <w:tr>
        <w:tc>
          <w:tcPr>
            <w:tcW w:type="dxa" w:w="18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b w:val="false"/>
                <w:bCs w:val="false"/>
                <w:color w:val="000000"/>
                <w:sz w:val="20"/>
                <w:szCs w:val="20"/>
              </w:rPr>
              <w:t xml:space="preserve">GET /loans/{id}</w:t>
            </w:r>
          </w:p>
        </w:tc>
        <w:tc>
          <w:tcPr>
            <w:tcW w:type="dxa" w:w="3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000000"/>
                <w:sz w:val="20"/>
                <w:szCs w:val="20"/>
              </w:rPr>
              <w:t xml:space="preserve">Get one</w:t>
            </w:r>
          </w:p>
        </w:tc>
        <w:tc>
          <w:tcPr>
            <w:tcW w:type="dxa" w:w="45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000000"/>
                <w:sz w:val="20"/>
                <w:szCs w:val="20"/>
              </w:rPr>
              <w:t xml:space="preserve">Single loan with nested book and member.</w:t>
            </w:r>
          </w:p>
        </w:tc>
      </w:tr>
    </w:tbl>
    <w:p>
      <w:pPr>
        <w:spacing w:after="100" w:before="80"/>
      </w:pPr>
      <w:r>
        <w:rPr>
          <w:rFonts w:ascii="Arial" w:cs="Arial" w:eastAsia="Arial" w:hAnsi="Arial"/>
          <w:sz w:val="22"/>
          <w:szCs w:val="22"/>
        </w:rPr>
        <w:t xml:space="preserve"/>
      </w:r>
    </w:p>
    <w:p>
      <w:pPr>
        <w:spacing w:after="100" w:before="80"/>
      </w:pPr>
      <w:r>
        <w:rPr>
          <w:rFonts w:ascii="Arial" w:cs="Arial" w:eastAsia="Arial" w:hAnsi="Arial"/>
          <w:sz w:val="22"/>
          <w:szCs w:val="22"/>
        </w:rPr>
        <w:t xml:space="preserve">Note: Route ordering matters in FastAPI. /loans/overdue and /loans/member/{id} are declared before /loans/{id} to prevent the literal strings 'overdue' and 'member' from being captured as loan UUIDs.</w:t>
      </w:r>
    </w:p>
    <w:p>
      <w:pPr>
        <w:spacing w:after="100" w:before="80"/>
      </w:pPr>
      <w:r>
        <w:rPr>
          <w:rFonts w:ascii="Arial" w:cs="Arial" w:eastAsia="Arial" w:hAnsi="Arial"/>
          <w:sz w:val="22"/>
          <w:szCs w:val="22"/>
        </w:rPr>
        <w:t xml:space="preserve"/>
      </w:r>
    </w:p>
    <w:p>
      <w:pPr>
        <w:pStyle w:val="Heading2"/>
        <w:spacing w:after="120" w:before="280"/>
      </w:pPr>
      <w:r>
        <w:rPr>
          <w:rFonts w:ascii="Arial" w:cs="Arial" w:eastAsia="Arial" w:hAnsi="Arial"/>
          <w:b/>
          <w:bCs/>
          <w:color w:val="2E5C8A"/>
          <w:sz w:val="28"/>
          <w:szCs w:val="28"/>
        </w:rPr>
        <w:t xml:space="preserve">4.9 Overdue &amp; Fine Calculation</w:t>
      </w:r>
    </w:p>
    <w:p>
      <w:pPr>
        <w:spacing w:after="100" w:before="80"/>
      </w:pPr>
      <w:r>
        <w:rPr>
          <w:rFonts w:ascii="Arial" w:cs="Arial" w:eastAsia="Arial" w:hAnsi="Arial"/>
          <w:sz w:val="22"/>
          <w:szCs w:val="22"/>
        </w:rPr>
        <w:t xml:space="preserve">The _compute_fine() helper calculates fines:</w:t>
      </w:r>
    </w:p>
    <w:p>
      <w:pPr>
        <w:spacing w:after="60" w:before="60"/>
        <w:ind w:left="720"/>
      </w:pPr>
      <w:r>
        <w:rPr>
          <w:rFonts w:ascii="Courier New" w:cs="Courier New" w:eastAsia="Courier New" w:hAnsi="Courier New"/>
          <w:color w:val="333333"/>
          <w:sz w:val="18"/>
          <w:szCs w:val="18"/>
        </w:rPr>
        <w:t xml:space="preserve">fine = max(0, (check_date - due_date).days) * FINE_PER_DAY</w:t>
      </w:r>
    </w:p>
    <w:p>
      <w:pPr>
        <w:spacing w:after="100" w:before="80"/>
      </w:pPr>
      <w:r>
        <w:rPr>
          <w:rFonts w:ascii="Arial" w:cs="Arial" w:eastAsia="Arial" w:hAnsi="Arial"/>
          <w:sz w:val="22"/>
          <w:szCs w:val="22"/>
        </w:rPr>
        <w:t xml:space="preserve"/>
      </w:r>
    </w:p>
    <w:p>
      <w:pPr>
        <w:spacing w:after="100" w:before="80"/>
      </w:pPr>
      <w:r>
        <w:rPr>
          <w:rFonts w:ascii="Arial" w:cs="Arial" w:eastAsia="Arial" w:hAnsi="Arial"/>
          <w:sz w:val="22"/>
          <w:szCs w:val="22"/>
        </w:rPr>
        <w:t xml:space="preserve">Overdue status is lazily refreshed — when list_loans() or list_overdue_loans() is called, any loans with status='active' and due_date &lt; today are updated to status='overdue' and their fine is recalculated. This avoids the need for a background job.</w:t>
      </w:r>
    </w:p>
    <w:p>
      <w:pPr>
        <w:spacing w:after="100" w:before="80"/>
      </w:pPr>
      <w:r>
        <w:rPr>
          <w:rFonts w:ascii="Arial" w:cs="Arial" w:eastAsia="Arial" w:hAnsi="Arial"/>
          <w:sz w:val="22"/>
          <w:szCs w:val="22"/>
        </w:rPr>
        <w:t xml:space="preserve"/>
      </w:r>
    </w:p>
    <w:p>
      <w:r>
        <w:br w:type="page"/>
      </w:r>
    </w:p>
    <w:p>
      <w:pPr>
        <w:pStyle w:val="Heading1"/>
        <w:spacing w:after="160" w:before="360"/>
      </w:pPr>
      <w:r>
        <w:rPr>
          <w:rFonts w:ascii="Arial" w:cs="Arial" w:eastAsia="Arial" w:hAnsi="Arial"/>
          <w:b/>
          <w:bCs/>
          <w:color w:val="1E3A5F"/>
          <w:sz w:val="36"/>
          <w:szCs w:val="36"/>
        </w:rPr>
        <w:t xml:space="preserve">5. Frontend Implementation</w:t>
      </w:r>
    </w:p>
    <w:p>
      <w:pPr>
        <w:pStyle w:val="Heading2"/>
        <w:spacing w:after="120" w:before="280"/>
      </w:pPr>
      <w:r>
        <w:rPr>
          <w:rFonts w:ascii="Arial" w:cs="Arial" w:eastAsia="Arial" w:hAnsi="Arial"/>
          <w:b/>
          <w:bCs/>
          <w:color w:val="2E5C8A"/>
          <w:sz w:val="28"/>
          <w:szCs w:val="28"/>
        </w:rPr>
        <w:t xml:space="preserve">5.1 Technology</w:t>
      </w:r>
    </w:p>
    <w:p>
      <w:pPr>
        <w:spacing w:after="100" w:before="80"/>
      </w:pPr>
      <w:r>
        <w:rPr>
          <w:rFonts w:ascii="Arial" w:cs="Arial" w:eastAsia="Arial" w:hAnsi="Arial"/>
          <w:sz w:val="22"/>
          <w:szCs w:val="22"/>
        </w:rPr>
        <w:t xml:space="preserve">The frontend is a Next.js 14 application using the App Router. All pages are client components ('use client') because they fetch live API data on mount. Tailwind CSS provides utility-based styling with a consistent design language.</w:t>
      </w:r>
    </w:p>
    <w:p>
      <w:pPr>
        <w:spacing w:after="100" w:before="80"/>
      </w:pPr>
      <w:r>
        <w:rPr>
          <w:rFonts w:ascii="Arial" w:cs="Arial" w:eastAsia="Arial" w:hAnsi="Arial"/>
          <w:sz w:val="22"/>
          <w:szCs w:val="22"/>
        </w:rPr>
        <w:t xml:space="preserve"/>
      </w:r>
    </w:p>
    <w:p>
      <w:pPr>
        <w:pStyle w:val="Heading2"/>
        <w:spacing w:after="120" w:before="280"/>
      </w:pPr>
      <w:r>
        <w:rPr>
          <w:rFonts w:ascii="Arial" w:cs="Arial" w:eastAsia="Arial" w:hAnsi="Arial"/>
          <w:b/>
          <w:bCs/>
          <w:color w:val="2E5C8A"/>
          <w:sz w:val="28"/>
          <w:szCs w:val="28"/>
        </w:rPr>
        <w:t xml:space="preserve">5.2 API Client (src/lib/api.ts)</w:t>
      </w:r>
    </w:p>
    <w:p>
      <w:pPr>
        <w:spacing w:after="100" w:before="80"/>
      </w:pPr>
      <w:r>
        <w:rPr>
          <w:rFonts w:ascii="Arial" w:cs="Arial" w:eastAsia="Arial" w:hAnsi="Arial"/>
          <w:sz w:val="22"/>
          <w:szCs w:val="22"/>
        </w:rPr>
        <w:t xml:space="preserve">A typed fetch wrapper abstracts all HTTP calls. It handles JSON serialization, sets Content-Type headers, and throws a meaningful Error with the server's detail message on non-2xx responses. The base URL is read from NEXT_PUBLIC_API_URL (defaults to http://localhost:8000).</w:t>
      </w:r>
    </w:p>
    <w:p>
      <w:pPr>
        <w:spacing w:after="100" w:before="80"/>
      </w:pPr>
      <w:r>
        <w:rPr>
          <w:rFonts w:ascii="Arial" w:cs="Arial" w:eastAsia="Arial" w:hAnsi="Arial"/>
          <w:sz w:val="22"/>
          <w:szCs w:val="22"/>
        </w:rPr>
        <w:t xml:space="preserve"/>
      </w:r>
    </w:p>
    <w:p>
      <w:pPr>
        <w:spacing w:after="100" w:before="80"/>
      </w:pPr>
      <w:r>
        <w:rPr>
          <w:rFonts w:ascii="Arial" w:cs="Arial" w:eastAsia="Arial" w:hAnsi="Arial"/>
          <w:sz w:val="22"/>
          <w:szCs w:val="22"/>
        </w:rPr>
        <w:t xml:space="preserve">Three grouped API objects are exported:</w:t>
      </w:r>
    </w:p>
    <w:p>
      <w:pPr>
        <w:pStyle w:val="ListParagraph"/>
        <w:numPr>
          <w:ilvl w:val="0"/>
          <w:numId w:val="2"/>
        </w:numPr>
        <w:spacing w:after="60" w:before="60"/>
      </w:pPr>
      <w:r>
        <w:rPr>
          <w:rFonts w:ascii="Arial" w:cs="Arial" w:eastAsia="Arial" w:hAnsi="Arial"/>
          <w:b w:val="false"/>
          <w:bCs w:val="false"/>
          <w:sz w:val="22"/>
          <w:szCs w:val="22"/>
        </w:rPr>
        <w:t xml:space="preserve">booksApi — list (with search/genre/available_only filters), get, create, update, delete</w:t>
      </w:r>
    </w:p>
    <w:p>
      <w:pPr>
        <w:pStyle w:val="ListParagraph"/>
        <w:numPr>
          <w:ilvl w:val="0"/>
          <w:numId w:val="2"/>
        </w:numPr>
        <w:spacing w:after="60" w:before="60"/>
      </w:pPr>
      <w:r>
        <w:rPr>
          <w:rFonts w:ascii="Arial" w:cs="Arial" w:eastAsia="Arial" w:hAnsi="Arial"/>
          <w:b w:val="false"/>
          <w:bCs w:val="false"/>
          <w:sz w:val="22"/>
          <w:szCs w:val="22"/>
        </w:rPr>
        <w:t xml:space="preserve">membersApi — list (with search/active_only filters), get, create, update, delete</w:t>
      </w:r>
    </w:p>
    <w:p>
      <w:pPr>
        <w:pStyle w:val="ListParagraph"/>
        <w:numPr>
          <w:ilvl w:val="0"/>
          <w:numId w:val="2"/>
        </w:numPr>
        <w:spacing w:after="60" w:before="60"/>
      </w:pPr>
      <w:r>
        <w:rPr>
          <w:rFonts w:ascii="Arial" w:cs="Arial" w:eastAsia="Arial" w:hAnsi="Arial"/>
          <w:b w:val="false"/>
          <w:bCs w:val="false"/>
          <w:sz w:val="22"/>
          <w:szCs w:val="22"/>
        </w:rPr>
        <w:t xml:space="preserve">loansApi — list, byMember, overdue, borrow, returnBook</w:t>
      </w:r>
    </w:p>
    <w:p>
      <w:pPr>
        <w:spacing w:after="100" w:before="80"/>
      </w:pPr>
      <w:r>
        <w:rPr>
          <w:rFonts w:ascii="Arial" w:cs="Arial" w:eastAsia="Arial" w:hAnsi="Arial"/>
          <w:sz w:val="22"/>
          <w:szCs w:val="22"/>
        </w:rPr>
        <w:t xml:space="preserve"/>
      </w:r>
    </w:p>
    <w:p>
      <w:pPr>
        <w:pStyle w:val="Heading2"/>
        <w:spacing w:after="120" w:before="280"/>
      </w:pPr>
      <w:r>
        <w:rPr>
          <w:rFonts w:ascii="Arial" w:cs="Arial" w:eastAsia="Arial" w:hAnsi="Arial"/>
          <w:b/>
          <w:bCs/>
          <w:color w:val="2E5C8A"/>
          <w:sz w:val="28"/>
          <w:szCs w:val="28"/>
        </w:rPr>
        <w:t xml:space="preserve">5.3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Page</w:t>
            </w:r>
          </w:p>
        </w:tc>
        <w:tc>
          <w:tcPr>
            <w:tcW w:type="dxa" w:w="736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b w:val="false"/>
                <w:bCs w:val="false"/>
                <w:color w:val="000000"/>
                <w:sz w:val="20"/>
                <w:szCs w:val="20"/>
              </w:rPr>
              <w:t xml:space="preserve">/ (Dashboard)</w:t>
            </w:r>
          </w:p>
        </w:tc>
        <w:tc>
          <w:tcPr>
            <w:tcW w:type="dxa" w:w="7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000000"/>
                <w:sz w:val="20"/>
                <w:szCs w:val="20"/>
              </w:rPr>
              <w:t xml:space="preserve">Loads /stats and displays four colored stat cards (total books, members, active loans, overdue). Each card links to the relevant management page. Three quick-action cards below provide direct navigation.</w:t>
            </w:r>
          </w:p>
        </w:tc>
      </w:tr>
      <w:tr>
        <w:tc>
          <w:tcPr>
            <w:tcW w:type="dxa" w:w="20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b w:val="false"/>
                <w:bCs w:val="false"/>
                <w:color w:val="000000"/>
                <w:sz w:val="20"/>
                <w:szCs w:val="20"/>
              </w:rPr>
              <w:t xml:space="preserve">/books</w:t>
            </w:r>
          </w:p>
        </w:tc>
        <w:tc>
          <w:tcPr>
            <w:tcW w:type="dxa" w:w="7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000000"/>
                <w:sz w:val="20"/>
                <w:szCs w:val="20"/>
              </w:rPr>
              <w:t xml:space="preserve">Shows a searchable table of all books. Available copies shown as a green/red badge. Add Book and Edit Book use a modal form with validation. Delete is blocked server-side if copies are on loan.</w:t>
            </w:r>
          </w:p>
        </w:tc>
      </w:tr>
      <w:tr>
        <w:tc>
          <w:tcPr>
            <w:tcW w:type="dxa" w:w="20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b w:val="false"/>
                <w:bCs w:val="false"/>
                <w:color w:val="000000"/>
                <w:sz w:val="20"/>
                <w:szCs w:val="20"/>
              </w:rPr>
              <w:t xml:space="preserve">/members</w:t>
            </w:r>
          </w:p>
        </w:tc>
        <w:tc>
          <w:tcPr>
            <w:tcW w:type="dxa" w:w="7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000000"/>
                <w:sz w:val="20"/>
                <w:szCs w:val="20"/>
              </w:rPr>
              <w:t xml:space="preserve">Shows a searchable table of all members. Active/inactive status shown as a badge. Add Member and Edit Member use a modal form with email, phone, and address fields.</w:t>
            </w:r>
          </w:p>
        </w:tc>
      </w:tr>
      <w:tr>
        <w:tc>
          <w:tcPr>
            <w:tcW w:type="dxa" w:w="20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b w:val="false"/>
                <w:bCs w:val="false"/>
                <w:color w:val="000000"/>
                <w:sz w:val="20"/>
                <w:szCs w:val="20"/>
              </w:rPr>
              <w:t xml:space="preserve">/loans</w:t>
            </w:r>
          </w:p>
        </w:tc>
        <w:tc>
          <w:tcPr>
            <w:tcW w:type="dxa" w:w="7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000000"/>
                <w:sz w:val="20"/>
                <w:szCs w:val="20"/>
              </w:rPr>
              <w:t xml:space="preserve">Shows all loans with status filter tabs (All / Active / Overdue / Returned). Borrow Book opens a modal with dropdowns for available books and active members only. Return button visible on non-returned loans. Overdue fines shown in red.</w:t>
            </w:r>
          </w:p>
        </w:tc>
      </w:tr>
    </w:tbl>
    <w:p>
      <w:pPr>
        <w:spacing w:after="100" w:before="80"/>
      </w:pPr>
      <w:r>
        <w:rPr>
          <w:rFonts w:ascii="Arial" w:cs="Arial" w:eastAsia="Arial" w:hAnsi="Arial"/>
          <w:sz w:val="22"/>
          <w:szCs w:val="22"/>
        </w:rPr>
        <w:t xml:space="preserve"/>
      </w:r>
    </w:p>
    <w:p>
      <w:pPr>
        <w:pStyle w:val="Heading2"/>
        <w:spacing w:after="120" w:before="280"/>
      </w:pPr>
      <w:r>
        <w:rPr>
          <w:rFonts w:ascii="Arial" w:cs="Arial" w:eastAsia="Arial" w:hAnsi="Arial"/>
          <w:b/>
          <w:bCs/>
          <w:color w:val="2E5C8A"/>
          <w:sz w:val="28"/>
          <w:szCs w:val="28"/>
        </w:rPr>
        <w:t xml:space="preserve">5.4 Navigation</w:t>
      </w:r>
    </w:p>
    <w:p>
      <w:pPr>
        <w:spacing w:after="100" w:before="80"/>
      </w:pPr>
      <w:r>
        <w:rPr>
          <w:rFonts w:ascii="Arial" w:cs="Arial" w:eastAsia="Arial" w:hAnsi="Arial"/>
          <w:sz w:val="22"/>
          <w:szCs w:val="22"/>
        </w:rPr>
        <w:t xml:space="preserve">A persistent top navigation bar (defined in layout.tsx) is present on all pages. It links to Dashboard, Books, Members, and Loans. The indigo color scheme is consistent across the bar, buttons, and status badges.</w:t>
      </w:r>
    </w:p>
    <w:p>
      <w:pPr>
        <w:spacing w:after="100" w:before="80"/>
      </w:pPr>
      <w:r>
        <w:rPr>
          <w:rFonts w:ascii="Arial" w:cs="Arial" w:eastAsia="Arial" w:hAnsi="Arial"/>
          <w:sz w:val="22"/>
          <w:szCs w:val="22"/>
        </w:rPr>
        <w:t xml:space="preserve"/>
      </w:r>
    </w:p>
    <w:p>
      <w:r>
        <w:br w:type="page"/>
      </w:r>
    </w:p>
    <w:p>
      <w:pPr>
        <w:pStyle w:val="Heading1"/>
        <w:spacing w:after="160" w:before="360"/>
      </w:pPr>
      <w:r>
        <w:rPr>
          <w:rFonts w:ascii="Arial" w:cs="Arial" w:eastAsia="Arial" w:hAnsi="Arial"/>
          <w:b/>
          <w:bCs/>
          <w:color w:val="1E3A5F"/>
          <w:sz w:val="36"/>
          <w:szCs w:val="36"/>
        </w:rPr>
        <w:t xml:space="preserve">6. Business Rules &amp; Error Handling</w:t>
      </w:r>
    </w:p>
    <w:p>
      <w:pPr>
        <w:pStyle w:val="Heading2"/>
        <w:spacing w:after="120" w:before="280"/>
      </w:pPr>
      <w:r>
        <w:rPr>
          <w:rFonts w:ascii="Arial" w:cs="Arial" w:eastAsia="Arial" w:hAnsi="Arial"/>
          <w:b/>
          <w:bCs/>
          <w:color w:val="2E5C8A"/>
          <w:sz w:val="28"/>
          <w:szCs w:val="28"/>
        </w:rPr>
        <w:t xml:space="preserve">6.1 Borrowing Rules</w:t>
      </w:r>
    </w:p>
    <w:p>
      <w:pPr>
        <w:pStyle w:val="ListParagraph"/>
        <w:numPr>
          <w:ilvl w:val="0"/>
          <w:numId w:val="2"/>
        </w:numPr>
        <w:spacing w:after="60" w:before="60"/>
      </w:pPr>
      <w:r>
        <w:rPr>
          <w:rFonts w:ascii="Arial" w:cs="Arial" w:eastAsia="Arial" w:hAnsi="Arial"/>
          <w:b/>
          <w:bCs/>
          <w:sz w:val="22"/>
          <w:szCs w:val="22"/>
        </w:rPr>
        <w:t xml:space="preserve">A book can only be borrowed if available_copies &gt;= 1</w:t>
      </w:r>
    </w:p>
    <w:p>
      <w:pPr>
        <w:pStyle w:val="ListParagraph"/>
        <w:numPr>
          <w:ilvl w:val="0"/>
          <w:numId w:val="4"/>
        </w:numPr>
        <w:spacing w:after="40" w:before="40"/>
      </w:pPr>
      <w:r>
        <w:rPr>
          <w:rFonts w:ascii="Arial" w:cs="Arial" w:eastAsia="Arial" w:hAnsi="Arial"/>
          <w:sz w:val="20"/>
          <w:szCs w:val="20"/>
        </w:rPr>
        <w:t xml:space="preserve">Returns HTTP 409 Conflict: 'No copies available'</w:t>
      </w:r>
    </w:p>
    <w:p>
      <w:pPr>
        <w:pStyle w:val="ListParagraph"/>
        <w:numPr>
          <w:ilvl w:val="0"/>
          <w:numId w:val="2"/>
        </w:numPr>
        <w:spacing w:after="60" w:before="60"/>
      </w:pPr>
      <w:r>
        <w:rPr>
          <w:rFonts w:ascii="Arial" w:cs="Arial" w:eastAsia="Arial" w:hAnsi="Arial"/>
          <w:b/>
          <w:bCs/>
          <w:sz w:val="22"/>
          <w:szCs w:val="22"/>
        </w:rPr>
        <w:t xml:space="preserve">A member must be active (is_active = true) to borrow</w:t>
      </w:r>
    </w:p>
    <w:p>
      <w:pPr>
        <w:pStyle w:val="ListParagraph"/>
        <w:numPr>
          <w:ilvl w:val="0"/>
          <w:numId w:val="4"/>
        </w:numPr>
        <w:spacing w:after="40" w:before="40"/>
      </w:pPr>
      <w:r>
        <w:rPr>
          <w:rFonts w:ascii="Arial" w:cs="Arial" w:eastAsia="Arial" w:hAnsi="Arial"/>
          <w:sz w:val="20"/>
          <w:szCs w:val="20"/>
        </w:rPr>
        <w:t xml:space="preserve">Returns HTTP 403 Forbidden: 'Member account is inactive'</w:t>
      </w:r>
    </w:p>
    <w:p>
      <w:pPr>
        <w:pStyle w:val="ListParagraph"/>
        <w:numPr>
          <w:ilvl w:val="0"/>
          <w:numId w:val="2"/>
        </w:numPr>
        <w:spacing w:after="60" w:before="60"/>
      </w:pPr>
      <w:r>
        <w:rPr>
          <w:rFonts w:ascii="Arial" w:cs="Arial" w:eastAsia="Arial" w:hAnsi="Arial"/>
          <w:b/>
          <w:bCs/>
          <w:sz w:val="22"/>
          <w:szCs w:val="22"/>
        </w:rPr>
        <w:t xml:space="preserve">A member cannot borrow the same book twice simultaneously</w:t>
      </w:r>
    </w:p>
    <w:p>
      <w:pPr>
        <w:pStyle w:val="ListParagraph"/>
        <w:numPr>
          <w:ilvl w:val="0"/>
          <w:numId w:val="4"/>
        </w:numPr>
        <w:spacing w:after="40" w:before="40"/>
      </w:pPr>
      <w:r>
        <w:rPr>
          <w:rFonts w:ascii="Arial" w:cs="Arial" w:eastAsia="Arial" w:hAnsi="Arial"/>
          <w:sz w:val="20"/>
          <w:szCs w:val="20"/>
        </w:rPr>
        <w:t xml:space="preserve">Returns HTTP 409 Conflict: 'Member already has an active loan for this book'</w:t>
      </w:r>
    </w:p>
    <w:p>
      <w:pPr>
        <w:pStyle w:val="ListParagraph"/>
        <w:numPr>
          <w:ilvl w:val="0"/>
          <w:numId w:val="2"/>
        </w:numPr>
        <w:spacing w:after="60" w:before="60"/>
      </w:pPr>
      <w:r>
        <w:rPr>
          <w:rFonts w:ascii="Arial" w:cs="Arial" w:eastAsia="Arial" w:hAnsi="Arial"/>
          <w:b w:val="false"/>
          <w:bCs w:val="false"/>
          <w:sz w:val="22"/>
          <w:szCs w:val="22"/>
        </w:rPr>
        <w:t xml:space="preserve">Due date = today + LOAN_PERIOD_DAYS (default 14 days)</w:t>
      </w:r>
    </w:p>
    <w:p>
      <w:pPr>
        <w:spacing w:after="100" w:before="80"/>
      </w:pPr>
      <w:r>
        <w:rPr>
          <w:rFonts w:ascii="Arial" w:cs="Arial" w:eastAsia="Arial" w:hAnsi="Arial"/>
          <w:sz w:val="22"/>
          <w:szCs w:val="22"/>
        </w:rPr>
        <w:t xml:space="preserve"/>
      </w:r>
    </w:p>
    <w:p>
      <w:pPr>
        <w:pStyle w:val="Heading2"/>
        <w:spacing w:after="120" w:before="280"/>
      </w:pPr>
      <w:r>
        <w:rPr>
          <w:rFonts w:ascii="Arial" w:cs="Arial" w:eastAsia="Arial" w:hAnsi="Arial"/>
          <w:b/>
          <w:bCs/>
          <w:color w:val="2E5C8A"/>
          <w:sz w:val="28"/>
          <w:szCs w:val="28"/>
        </w:rPr>
        <w:t xml:space="preserve">6.2 Return Rules</w:t>
      </w:r>
    </w:p>
    <w:p>
      <w:pPr>
        <w:pStyle w:val="ListParagraph"/>
        <w:numPr>
          <w:ilvl w:val="0"/>
          <w:numId w:val="2"/>
        </w:numPr>
        <w:spacing w:after="60" w:before="60"/>
      </w:pPr>
      <w:r>
        <w:rPr>
          <w:rFonts w:ascii="Arial" w:cs="Arial" w:eastAsia="Arial" w:hAnsi="Arial"/>
          <w:b/>
          <w:bCs/>
          <w:sz w:val="22"/>
          <w:szCs w:val="22"/>
        </w:rPr>
        <w:t xml:space="preserve">A loan must exist and be non-returned to process a return</w:t>
      </w:r>
    </w:p>
    <w:p>
      <w:pPr>
        <w:pStyle w:val="ListParagraph"/>
        <w:numPr>
          <w:ilvl w:val="0"/>
          <w:numId w:val="4"/>
        </w:numPr>
        <w:spacing w:after="40" w:before="40"/>
      </w:pPr>
      <w:r>
        <w:rPr>
          <w:rFonts w:ascii="Arial" w:cs="Arial" w:eastAsia="Arial" w:hAnsi="Arial"/>
          <w:sz w:val="20"/>
          <w:szCs w:val="20"/>
        </w:rPr>
        <w:t xml:space="preserve">Returns HTTP 409: 'Book already returned'</w:t>
      </w:r>
    </w:p>
    <w:p>
      <w:pPr>
        <w:pStyle w:val="ListParagraph"/>
        <w:numPr>
          <w:ilvl w:val="0"/>
          <w:numId w:val="2"/>
        </w:numPr>
        <w:spacing w:after="60" w:before="60"/>
      </w:pPr>
      <w:r>
        <w:rPr>
          <w:rFonts w:ascii="Arial" w:cs="Arial" w:eastAsia="Arial" w:hAnsi="Arial"/>
          <w:b w:val="false"/>
          <w:bCs w:val="false"/>
          <w:sz w:val="22"/>
          <w:szCs w:val="22"/>
        </w:rPr>
        <w:t xml:space="preserve">Fine = max(0, overdue_days x FINE_PER_DAY) — only charged for days past due date</w:t>
      </w:r>
    </w:p>
    <w:p>
      <w:pPr>
        <w:pStyle w:val="ListParagraph"/>
        <w:numPr>
          <w:ilvl w:val="0"/>
          <w:numId w:val="2"/>
        </w:numPr>
        <w:spacing w:after="60" w:before="60"/>
      </w:pPr>
      <w:r>
        <w:rPr>
          <w:rFonts w:ascii="Arial" w:cs="Arial" w:eastAsia="Arial" w:hAnsi="Arial"/>
          <w:b w:val="false"/>
          <w:bCs w:val="false"/>
          <w:sz w:val="22"/>
          <w:szCs w:val="22"/>
        </w:rPr>
        <w:t xml:space="preserve">Returning a book increments book.available_copies by 1</w:t>
      </w:r>
    </w:p>
    <w:p>
      <w:pPr>
        <w:spacing w:after="100" w:before="80"/>
      </w:pPr>
      <w:r>
        <w:rPr>
          <w:rFonts w:ascii="Arial" w:cs="Arial" w:eastAsia="Arial" w:hAnsi="Arial"/>
          <w:sz w:val="22"/>
          <w:szCs w:val="22"/>
        </w:rPr>
        <w:t xml:space="preserve"/>
      </w:r>
    </w:p>
    <w:p>
      <w:pPr>
        <w:pStyle w:val="Heading2"/>
        <w:spacing w:after="120" w:before="280"/>
      </w:pPr>
      <w:r>
        <w:rPr>
          <w:rFonts w:ascii="Arial" w:cs="Arial" w:eastAsia="Arial" w:hAnsi="Arial"/>
          <w:b/>
          <w:bCs/>
          <w:color w:val="2E5C8A"/>
          <w:sz w:val="28"/>
          <w:szCs w:val="28"/>
        </w:rPr>
        <w:t xml:space="preserve">6.3 Book Management Rules</w:t>
      </w:r>
    </w:p>
    <w:p>
      <w:pPr>
        <w:pStyle w:val="ListParagraph"/>
        <w:numPr>
          <w:ilvl w:val="0"/>
          <w:numId w:val="2"/>
        </w:numPr>
        <w:spacing w:after="60" w:before="60"/>
      </w:pPr>
      <w:r>
        <w:rPr>
          <w:rFonts w:ascii="Arial" w:cs="Arial" w:eastAsia="Arial" w:hAnsi="Arial"/>
          <w:b w:val="false"/>
          <w:bCs w:val="false"/>
          <w:sz w:val="22"/>
          <w:szCs w:val="22"/>
        </w:rPr>
        <w:t xml:space="preserve">ISBN must be unique across all books if provided</w:t>
      </w:r>
    </w:p>
    <w:p>
      <w:pPr>
        <w:pStyle w:val="ListParagraph"/>
        <w:numPr>
          <w:ilvl w:val="0"/>
          <w:numId w:val="2"/>
        </w:numPr>
        <w:spacing w:after="60" w:before="60"/>
      </w:pPr>
      <w:r>
        <w:rPr>
          <w:rFonts w:ascii="Arial" w:cs="Arial" w:eastAsia="Arial" w:hAnsi="Arial"/>
          <w:b w:val="false"/>
          <w:bCs w:val="false"/>
          <w:sz w:val="22"/>
          <w:szCs w:val="22"/>
        </w:rPr>
        <w:t xml:space="preserve">Decreasing total_copies is allowed only if available_copies would remain &gt;= 0</w:t>
      </w:r>
    </w:p>
    <w:p>
      <w:pPr>
        <w:pStyle w:val="ListParagraph"/>
        <w:numPr>
          <w:ilvl w:val="0"/>
          <w:numId w:val="4"/>
        </w:numPr>
        <w:spacing w:after="40" w:before="40"/>
      </w:pPr>
      <w:r>
        <w:rPr>
          <w:rFonts w:ascii="Arial" w:cs="Arial" w:eastAsia="Arial" w:hAnsi="Arial"/>
          <w:sz w:val="20"/>
          <w:szCs w:val="20"/>
        </w:rPr>
        <w:t xml:space="preserve">Prevents reducing below the number of currently borrowed copies</w:t>
      </w:r>
    </w:p>
    <w:p>
      <w:pPr>
        <w:pStyle w:val="ListParagraph"/>
        <w:numPr>
          <w:ilvl w:val="0"/>
          <w:numId w:val="2"/>
        </w:numPr>
        <w:spacing w:after="60" w:before="60"/>
      </w:pPr>
      <w:r>
        <w:rPr>
          <w:rFonts w:ascii="Arial" w:cs="Arial" w:eastAsia="Arial" w:hAnsi="Arial"/>
          <w:b w:val="false"/>
          <w:bCs w:val="false"/>
          <w:sz w:val="22"/>
          <w:szCs w:val="22"/>
        </w:rPr>
        <w:t xml:space="preserve">A book cannot be deleted while any copies are on active loan</w:t>
      </w:r>
    </w:p>
    <w:p>
      <w:pPr>
        <w:pStyle w:val="ListParagraph"/>
        <w:numPr>
          <w:ilvl w:val="0"/>
          <w:numId w:val="4"/>
        </w:numPr>
        <w:spacing w:after="40" w:before="40"/>
      </w:pPr>
      <w:r>
        <w:rPr>
          <w:rFonts w:ascii="Arial" w:cs="Arial" w:eastAsia="Arial" w:hAnsi="Arial"/>
          <w:sz w:val="20"/>
          <w:szCs w:val="20"/>
        </w:rPr>
        <w:t xml:space="preserve">Checked via available_copies &lt; total_copies comparison</w:t>
      </w:r>
    </w:p>
    <w:p>
      <w:pPr>
        <w:spacing w:after="100" w:before="80"/>
      </w:pPr>
      <w:r>
        <w:rPr>
          <w:rFonts w:ascii="Arial" w:cs="Arial" w:eastAsia="Arial" w:hAnsi="Arial"/>
          <w:sz w:val="22"/>
          <w:szCs w:val="22"/>
        </w:rPr>
        <w:t xml:space="preserve"/>
      </w:r>
    </w:p>
    <w:p>
      <w:pPr>
        <w:pStyle w:val="Heading2"/>
        <w:spacing w:after="120" w:before="280"/>
      </w:pPr>
      <w:r>
        <w:rPr>
          <w:rFonts w:ascii="Arial" w:cs="Arial" w:eastAsia="Arial" w:hAnsi="Arial"/>
          <w:b/>
          <w:bCs/>
          <w:color w:val="2E5C8A"/>
          <w:sz w:val="28"/>
          <w:szCs w:val="28"/>
        </w:rPr>
        <w:t xml:space="preserve">6.4 Member Management Rules</w:t>
      </w:r>
    </w:p>
    <w:p>
      <w:pPr>
        <w:pStyle w:val="ListParagraph"/>
        <w:numPr>
          <w:ilvl w:val="0"/>
          <w:numId w:val="2"/>
        </w:numPr>
        <w:spacing w:after="60" w:before="60"/>
      </w:pPr>
      <w:r>
        <w:rPr>
          <w:rFonts w:ascii="Arial" w:cs="Arial" w:eastAsia="Arial" w:hAnsi="Arial"/>
          <w:b w:val="false"/>
          <w:bCs w:val="false"/>
          <w:sz w:val="22"/>
          <w:szCs w:val="22"/>
        </w:rPr>
        <w:t xml:space="preserve">Email must be unique across all members</w:t>
      </w:r>
    </w:p>
    <w:p>
      <w:pPr>
        <w:pStyle w:val="ListParagraph"/>
        <w:numPr>
          <w:ilvl w:val="0"/>
          <w:numId w:val="2"/>
        </w:numPr>
        <w:spacing w:after="60" w:before="60"/>
      </w:pPr>
      <w:r>
        <w:rPr>
          <w:rFonts w:ascii="Arial" w:cs="Arial" w:eastAsia="Arial" w:hAnsi="Arial"/>
          <w:b w:val="false"/>
          <w:bCs w:val="false"/>
          <w:sz w:val="22"/>
          <w:szCs w:val="22"/>
        </w:rPr>
        <w:t xml:space="preserve">Cannot delete a member who has loan history (FK RESTRICT prevents it at DB level)</w:t>
      </w:r>
    </w:p>
    <w:p>
      <w:pPr>
        <w:pStyle w:val="ListParagraph"/>
        <w:numPr>
          <w:ilvl w:val="0"/>
          <w:numId w:val="2"/>
        </w:numPr>
        <w:spacing w:after="60" w:before="60"/>
      </w:pPr>
      <w:r>
        <w:rPr>
          <w:rFonts w:ascii="Arial" w:cs="Arial" w:eastAsia="Arial" w:hAnsi="Arial"/>
          <w:b w:val="false"/>
          <w:bCs w:val="false"/>
          <w:sz w:val="22"/>
          <w:szCs w:val="22"/>
        </w:rPr>
        <w:t xml:space="preserve">Members can be deactivated (is_active = false) without deleting their records</w:t>
      </w:r>
    </w:p>
    <w:p>
      <w:pPr>
        <w:spacing w:after="100" w:before="80"/>
      </w:pPr>
      <w:r>
        <w:rPr>
          <w:rFonts w:ascii="Arial" w:cs="Arial" w:eastAsia="Arial" w:hAnsi="Arial"/>
          <w:sz w:val="22"/>
          <w:szCs w:val="22"/>
        </w:rPr>
        <w:t xml:space="preserve"/>
      </w:r>
    </w:p>
    <w:p>
      <w:pPr>
        <w:pStyle w:val="Heading2"/>
        <w:spacing w:after="120" w:before="280"/>
      </w:pPr>
      <w:r>
        <w:rPr>
          <w:rFonts w:ascii="Arial" w:cs="Arial" w:eastAsia="Arial" w:hAnsi="Arial"/>
          <w:b/>
          <w:bCs/>
          <w:color w:val="2E5C8A"/>
          <w:sz w:val="28"/>
          <w:szCs w:val="28"/>
        </w:rPr>
        <w:t xml:space="preserve">6.5 HTTP Status Code Usage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Status</w:t>
            </w:r>
          </w:p>
        </w:tc>
        <w:tc>
          <w:tcPr>
            <w:tcW w:type="dxa" w:w="736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When Used</w:t>
            </w:r>
          </w:p>
        </w:tc>
      </w:tr>
      <w:tr>
        <w:tc>
          <w:tcPr>
            <w:tcW w:type="dxa" w:w="20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b w:val="false"/>
                <w:bCs w:val="false"/>
                <w:color w:val="000000"/>
                <w:sz w:val="20"/>
                <w:szCs w:val="20"/>
              </w:rPr>
              <w:t xml:space="preserve">200 OK</w:t>
            </w:r>
          </w:p>
        </w:tc>
        <w:tc>
          <w:tcPr>
            <w:tcW w:type="dxa" w:w="7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000000"/>
                <w:sz w:val="20"/>
                <w:szCs w:val="20"/>
              </w:rPr>
              <w:t xml:space="preserve">Successful GET, PUT, POST /loans/{id}/return</w:t>
            </w:r>
          </w:p>
        </w:tc>
      </w:tr>
      <w:tr>
        <w:tc>
          <w:tcPr>
            <w:tcW w:type="dxa" w:w="20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b w:val="false"/>
                <w:bCs w:val="false"/>
                <w:color w:val="000000"/>
                <w:sz w:val="20"/>
                <w:szCs w:val="20"/>
              </w:rPr>
              <w:t xml:space="preserve">201 Created</w:t>
            </w:r>
          </w:p>
        </w:tc>
        <w:tc>
          <w:tcPr>
            <w:tcW w:type="dxa" w:w="7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000000"/>
                <w:sz w:val="20"/>
                <w:szCs w:val="20"/>
              </w:rPr>
              <w:t xml:space="preserve">Successful POST /books, /members, /loans/borrow</w:t>
            </w:r>
          </w:p>
        </w:tc>
      </w:tr>
      <w:tr>
        <w:tc>
          <w:tcPr>
            <w:tcW w:type="dxa" w:w="20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b w:val="false"/>
                <w:bCs w:val="false"/>
                <w:color w:val="000000"/>
                <w:sz w:val="20"/>
                <w:szCs w:val="20"/>
              </w:rPr>
              <w:t xml:space="preserve">204 No Content</w:t>
            </w:r>
          </w:p>
        </w:tc>
        <w:tc>
          <w:tcPr>
            <w:tcW w:type="dxa" w:w="7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000000"/>
                <w:sz w:val="20"/>
                <w:szCs w:val="20"/>
              </w:rPr>
              <w:t xml:space="preserve">Successful DELETE</w:t>
            </w:r>
          </w:p>
        </w:tc>
      </w:tr>
      <w:tr>
        <w:tc>
          <w:tcPr>
            <w:tcW w:type="dxa" w:w="20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b w:val="false"/>
                <w:bCs w:val="false"/>
                <w:color w:val="000000"/>
                <w:sz w:val="20"/>
                <w:szCs w:val="20"/>
              </w:rPr>
              <w:t xml:space="preserve">400 Bad Request</w:t>
            </w:r>
          </w:p>
        </w:tc>
        <w:tc>
          <w:tcPr>
            <w:tcW w:type="dxa" w:w="7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000000"/>
                <w:sz w:val="20"/>
                <w:szCs w:val="20"/>
              </w:rPr>
              <w:t xml:space="preserve">Business logic violation (e.g., reducing total_copies too far)</w:t>
            </w:r>
          </w:p>
        </w:tc>
      </w:tr>
      <w:tr>
        <w:tc>
          <w:tcPr>
            <w:tcW w:type="dxa" w:w="20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b w:val="false"/>
                <w:bCs w:val="false"/>
                <w:color w:val="000000"/>
                <w:sz w:val="20"/>
                <w:szCs w:val="20"/>
              </w:rPr>
              <w:t xml:space="preserve">403 Forbidden</w:t>
            </w:r>
          </w:p>
        </w:tc>
        <w:tc>
          <w:tcPr>
            <w:tcW w:type="dxa" w:w="7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000000"/>
                <w:sz w:val="20"/>
                <w:szCs w:val="20"/>
              </w:rPr>
              <w:t xml:space="preserve">Inactive member trying to borrow</w:t>
            </w:r>
          </w:p>
        </w:tc>
      </w:tr>
      <w:tr>
        <w:tc>
          <w:tcPr>
            <w:tcW w:type="dxa" w:w="20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b w:val="false"/>
                <w:bCs w:val="false"/>
                <w:color w:val="000000"/>
                <w:sz w:val="20"/>
                <w:szCs w:val="20"/>
              </w:rPr>
              <w:t xml:space="preserve">404 Not Found</w:t>
            </w:r>
          </w:p>
        </w:tc>
        <w:tc>
          <w:tcPr>
            <w:tcW w:type="dxa" w:w="7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000000"/>
                <w:sz w:val="20"/>
                <w:szCs w:val="20"/>
              </w:rPr>
              <w:t xml:space="preserve">Resource does not exist</w:t>
            </w:r>
          </w:p>
        </w:tc>
      </w:tr>
      <w:tr>
        <w:tc>
          <w:tcPr>
            <w:tcW w:type="dxa" w:w="20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b w:val="false"/>
                <w:bCs w:val="false"/>
                <w:color w:val="000000"/>
                <w:sz w:val="20"/>
                <w:szCs w:val="20"/>
              </w:rPr>
              <w:t xml:space="preserve">409 Conflict</w:t>
            </w:r>
          </w:p>
        </w:tc>
        <w:tc>
          <w:tcPr>
            <w:tcW w:type="dxa" w:w="7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000000"/>
                <w:sz w:val="20"/>
                <w:szCs w:val="20"/>
              </w:rPr>
              <w:t xml:space="preserve">Duplicate (ISBN/email), no copies, already returned, duplicate loan</w:t>
            </w:r>
          </w:p>
        </w:tc>
      </w:tr>
      <w:tr>
        <w:tc>
          <w:tcPr>
            <w:tcW w:type="dxa" w:w="20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b w:val="false"/>
                <w:bCs w:val="false"/>
                <w:color w:val="000000"/>
                <w:sz w:val="20"/>
                <w:szCs w:val="20"/>
              </w:rPr>
              <w:t xml:space="preserve">422 Unprocessable Entity</w:t>
            </w:r>
          </w:p>
        </w:tc>
        <w:tc>
          <w:tcPr>
            <w:tcW w:type="dxa" w:w="7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000000"/>
                <w:sz w:val="20"/>
                <w:szCs w:val="20"/>
              </w:rPr>
              <w:t xml:space="preserve">Pydantic validation failure (missing field, wrong type, etc.)</w:t>
            </w:r>
          </w:p>
        </w:tc>
      </w:tr>
      <w:tr>
        <w:tc>
          <w:tcPr>
            <w:tcW w:type="dxa" w:w="20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b w:val="false"/>
                <w:bCs w:val="false"/>
                <w:color w:val="000000"/>
                <w:sz w:val="20"/>
                <w:szCs w:val="20"/>
              </w:rPr>
              <w:t xml:space="preserve">500 Internal Server Error</w:t>
            </w:r>
          </w:p>
        </w:tc>
        <w:tc>
          <w:tcPr>
            <w:tcW w:type="dxa" w:w="7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000000"/>
                <w:sz w:val="20"/>
                <w:szCs w:val="20"/>
              </w:rPr>
              <w:t xml:space="preserve">Unexpected database or server error</w:t>
            </w:r>
          </w:p>
        </w:tc>
      </w:tr>
    </w:tbl>
    <w:p>
      <w:pPr>
        <w:spacing w:after="100" w:before="80"/>
      </w:pPr>
      <w:r>
        <w:rPr>
          <w:rFonts w:ascii="Arial" w:cs="Arial" w:eastAsia="Arial" w:hAnsi="Arial"/>
          <w:sz w:val="22"/>
          <w:szCs w:val="22"/>
        </w:rPr>
        <w:t xml:space="preserve"/>
      </w:r>
    </w:p>
    <w:p>
      <w:r>
        <w:br w:type="page"/>
      </w:r>
    </w:p>
    <w:p>
      <w:pPr>
        <w:pStyle w:val="Heading1"/>
        <w:spacing w:after="160" w:before="360"/>
      </w:pPr>
      <w:r>
        <w:rPr>
          <w:rFonts w:ascii="Arial" w:cs="Arial" w:eastAsia="Arial" w:hAnsi="Arial"/>
          <w:b/>
          <w:bCs/>
          <w:color w:val="1E3A5F"/>
          <w:sz w:val="36"/>
          <w:szCs w:val="36"/>
        </w:rPr>
        <w:t xml:space="preserve">7. Deployment &amp; Setup</w:t>
      </w:r>
    </w:p>
    <w:p>
      <w:pPr>
        <w:pStyle w:val="Heading2"/>
        <w:spacing w:after="120" w:before="280"/>
      </w:pPr>
      <w:r>
        <w:rPr>
          <w:rFonts w:ascii="Arial" w:cs="Arial" w:eastAsia="Arial" w:hAnsi="Arial"/>
          <w:b/>
          <w:bCs/>
          <w:color w:val="2E5C8A"/>
          <w:sz w:val="28"/>
          <w:szCs w:val="28"/>
        </w:rPr>
        <w:t xml:space="preserve">7.1 Docker Compose (Recommended)</w:t>
      </w:r>
    </w:p>
    <w:p>
      <w:pPr>
        <w:spacing w:after="100" w:before="80"/>
      </w:pPr>
      <w:r>
        <w:rPr>
          <w:rFonts w:ascii="Arial" w:cs="Arial" w:eastAsia="Arial" w:hAnsi="Arial"/>
          <w:sz w:val="22"/>
          <w:szCs w:val="22"/>
        </w:rPr>
        <w:t xml:space="preserve">The fastest way to run the full application is with Docker Compose. All three services are started in dependency order:</w:t>
      </w:r>
    </w:p>
    <w:p>
      <w:pPr>
        <w:pStyle w:val="ListParagraph"/>
        <w:numPr>
          <w:ilvl w:val="0"/>
          <w:numId w:val="3"/>
        </w:numPr>
        <w:spacing w:after="60" w:before="60"/>
      </w:pPr>
      <w:r>
        <w:rPr>
          <w:rFonts w:ascii="Arial" w:cs="Arial" w:eastAsia="Arial" w:hAnsi="Arial"/>
          <w:b w:val="false"/>
          <w:bCs w:val="false"/>
          <w:sz w:val="22"/>
          <w:szCs w:val="22"/>
        </w:rPr>
        <w:t xml:space="preserve">library_db (PostgreSQL) — starts first, health-checked with pg_isready</w:t>
      </w:r>
    </w:p>
    <w:p>
      <w:pPr>
        <w:pStyle w:val="ListParagraph"/>
        <w:numPr>
          <w:ilvl w:val="0"/>
          <w:numId w:val="3"/>
        </w:numPr>
        <w:spacing w:after="60" w:before="60"/>
      </w:pPr>
      <w:r>
        <w:rPr>
          <w:rFonts w:ascii="Arial" w:cs="Arial" w:eastAsia="Arial" w:hAnsi="Arial"/>
          <w:b w:val="false"/>
          <w:bCs w:val="false"/>
          <w:sz w:val="22"/>
          <w:szCs w:val="22"/>
        </w:rPr>
        <w:t xml:space="preserve">library_backend (FastAPI) — waits for db to be healthy, then starts</w:t>
      </w:r>
    </w:p>
    <w:p>
      <w:pPr>
        <w:pStyle w:val="ListParagraph"/>
        <w:numPr>
          <w:ilvl w:val="0"/>
          <w:numId w:val="3"/>
        </w:numPr>
        <w:spacing w:after="60" w:before="60"/>
      </w:pPr>
      <w:r>
        <w:rPr>
          <w:rFonts w:ascii="Arial" w:cs="Arial" w:eastAsia="Arial" w:hAnsi="Arial"/>
          <w:b w:val="false"/>
          <w:bCs w:val="false"/>
          <w:sz w:val="22"/>
          <w:szCs w:val="22"/>
        </w:rPr>
        <w:t xml:space="preserve">library_frontend (Next.js) — starts after backend is up</w:t>
      </w:r>
    </w:p>
    <w:p>
      <w:pPr>
        <w:spacing w:after="100" w:before="80"/>
      </w:pPr>
      <w:r>
        <w:rPr>
          <w:rFonts w:ascii="Arial" w:cs="Arial" w:eastAsia="Arial" w:hAnsi="Arial"/>
          <w:sz w:val="22"/>
          <w:szCs w:val="22"/>
        </w:rPr>
        <w:t xml:space="preserve"/>
      </w:r>
    </w:p>
    <w:p>
      <w:pPr>
        <w:spacing w:after="100" w:before="80"/>
      </w:pPr>
      <w:r>
        <w:rPr>
          <w:rFonts w:ascii="Arial" w:cs="Arial" w:eastAsia="Arial" w:hAnsi="Arial"/>
          <w:sz w:val="22"/>
          <w:szCs w:val="22"/>
        </w:rPr>
        <w:t xml:space="preserve">Command:</w:t>
      </w:r>
    </w:p>
    <w:p>
      <w:pPr>
        <w:spacing w:after="60" w:before="60"/>
        <w:ind w:left="720"/>
      </w:pPr>
      <w:r>
        <w:rPr>
          <w:rFonts w:ascii="Courier New" w:cs="Courier New" w:eastAsia="Courier New" w:hAnsi="Courier New"/>
          <w:color w:val="333333"/>
          <w:sz w:val="18"/>
          <w:szCs w:val="18"/>
        </w:rPr>
        <w:t xml:space="preserve">cd library-app</w:t>
      </w:r>
    </w:p>
    <w:p>
      <w:pPr>
        <w:spacing w:after="60" w:before="60"/>
        <w:ind w:left="720"/>
      </w:pPr>
      <w:r>
        <w:rPr>
          <w:rFonts w:ascii="Courier New" w:cs="Courier New" w:eastAsia="Courier New" w:hAnsi="Courier New"/>
          <w:color w:val="333333"/>
          <w:sz w:val="18"/>
          <w:szCs w:val="18"/>
        </w:rPr>
        <w:t xml:space="preserve">docker compose up --build</w:t>
      </w:r>
    </w:p>
    <w:p>
      <w:pPr>
        <w:spacing w:after="10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Service</w:t>
            </w:r>
          </w:p>
        </w:tc>
        <w:tc>
          <w:tcPr>
            <w:tcW w:type="dxa" w:w="736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URL</w:t>
            </w:r>
          </w:p>
        </w:tc>
      </w:tr>
      <w:tr>
        <w:tc>
          <w:tcPr>
            <w:tcW w:type="dxa" w:w="20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b w:val="false"/>
                <w:bCs w:val="false"/>
                <w:color w:val="000000"/>
                <w:sz w:val="20"/>
                <w:szCs w:val="20"/>
              </w:rPr>
              <w:t xml:space="preserve">Frontend</w:t>
            </w:r>
          </w:p>
        </w:tc>
        <w:tc>
          <w:tcPr>
            <w:tcW w:type="dxa" w:w="7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000000"/>
                <w:sz w:val="20"/>
                <w:szCs w:val="20"/>
              </w:rPr>
              <w:t xml:space="preserve">http://localhost:3000</w:t>
            </w:r>
          </w:p>
        </w:tc>
      </w:tr>
      <w:tr>
        <w:tc>
          <w:tcPr>
            <w:tcW w:type="dxa" w:w="20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b w:val="false"/>
                <w:bCs w:val="false"/>
                <w:color w:val="000000"/>
                <w:sz w:val="20"/>
                <w:szCs w:val="20"/>
              </w:rPr>
              <w:t xml:space="preserve">API</w:t>
            </w:r>
          </w:p>
        </w:tc>
        <w:tc>
          <w:tcPr>
            <w:tcW w:type="dxa" w:w="7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000000"/>
                <w:sz w:val="20"/>
                <w:szCs w:val="20"/>
              </w:rPr>
              <w:t xml:space="preserve">http://localhost:8000</w:t>
            </w:r>
          </w:p>
        </w:tc>
      </w:tr>
      <w:tr>
        <w:tc>
          <w:tcPr>
            <w:tcW w:type="dxa" w:w="20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b w:val="false"/>
                <w:bCs w:val="false"/>
                <w:color w:val="000000"/>
                <w:sz w:val="20"/>
                <w:szCs w:val="20"/>
              </w:rPr>
              <w:t xml:space="preserve">Interactive API Docs</w:t>
            </w:r>
          </w:p>
        </w:tc>
        <w:tc>
          <w:tcPr>
            <w:tcW w:type="dxa" w:w="7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000000"/>
                <w:sz w:val="20"/>
                <w:szCs w:val="20"/>
              </w:rPr>
              <w:t xml:space="preserve">http://localhost:8000/docs</w:t>
            </w:r>
          </w:p>
        </w:tc>
      </w:tr>
      <w:tr>
        <w:tc>
          <w:tcPr>
            <w:tcW w:type="dxa" w:w="20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b w:val="false"/>
                <w:bCs w:val="false"/>
                <w:color w:val="000000"/>
                <w:sz w:val="20"/>
                <w:szCs w:val="20"/>
              </w:rPr>
              <w:t xml:space="preserve">PostgreSQL</w:t>
            </w:r>
          </w:p>
        </w:tc>
        <w:tc>
          <w:tcPr>
            <w:tcW w:type="dxa" w:w="7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000000"/>
                <w:sz w:val="20"/>
                <w:szCs w:val="20"/>
              </w:rPr>
              <w:t xml:space="preserve">localhost:5432</w:t>
            </w:r>
          </w:p>
        </w:tc>
      </w:tr>
    </w:tbl>
    <w:p>
      <w:pPr>
        <w:spacing w:after="100" w:before="80"/>
      </w:pPr>
      <w:r>
        <w:rPr>
          <w:rFonts w:ascii="Arial" w:cs="Arial" w:eastAsia="Arial" w:hAnsi="Arial"/>
          <w:sz w:val="22"/>
          <w:szCs w:val="22"/>
        </w:rPr>
        <w:t xml:space="preserve"/>
      </w:r>
    </w:p>
    <w:p>
      <w:pPr>
        <w:spacing w:after="100" w:before="80"/>
      </w:pPr>
      <w:r>
        <w:rPr>
          <w:rFonts w:ascii="Arial" w:cs="Arial" w:eastAsia="Arial" w:hAnsi="Arial"/>
          <w:sz w:val="22"/>
          <w:szCs w:val="22"/>
        </w:rPr>
        <w:t xml:space="preserve">PostgreSQL data is persisted in a named Docker volume (pgdata). The database schema (init.sql) is applied automatically by the postgres image's docker-entrypoint-initdb.d mechanism on first start.</w:t>
      </w:r>
    </w:p>
    <w:p>
      <w:pPr>
        <w:spacing w:after="100" w:before="80"/>
      </w:pPr>
      <w:r>
        <w:rPr>
          <w:rFonts w:ascii="Arial" w:cs="Arial" w:eastAsia="Arial" w:hAnsi="Arial"/>
          <w:sz w:val="22"/>
          <w:szCs w:val="22"/>
        </w:rPr>
        <w:t xml:space="preserve"/>
      </w:r>
    </w:p>
    <w:p>
      <w:pPr>
        <w:pStyle w:val="Heading2"/>
        <w:spacing w:after="120" w:before="280"/>
      </w:pPr>
      <w:r>
        <w:rPr>
          <w:rFonts w:ascii="Arial" w:cs="Arial" w:eastAsia="Arial" w:hAnsi="Arial"/>
          <w:b/>
          <w:bCs/>
          <w:color w:val="2E5C8A"/>
          <w:sz w:val="28"/>
          <w:szCs w:val="28"/>
        </w:rPr>
        <w:t xml:space="preserve">7.2 Manual Setup</w:t>
      </w:r>
    </w:p>
    <w:p>
      <w:pPr>
        <w:pStyle w:val="Heading3"/>
        <w:spacing w:after="100" w:before="200"/>
      </w:pPr>
      <w:r>
        <w:rPr>
          <w:rFonts w:ascii="Arial" w:cs="Arial" w:eastAsia="Arial" w:hAnsi="Arial"/>
          <w:b/>
          <w:bCs/>
          <w:color w:val="3A7AB5"/>
          <w:sz w:val="24"/>
          <w:szCs w:val="24"/>
        </w:rPr>
        <w:t xml:space="preserve">PostgreSQL</w:t>
      </w:r>
    </w:p>
    <w:p>
      <w:pPr>
        <w:spacing w:after="60" w:before="60"/>
        <w:ind w:left="720"/>
      </w:pPr>
      <w:r>
        <w:rPr>
          <w:rFonts w:ascii="Courier New" w:cs="Courier New" w:eastAsia="Courier New" w:hAnsi="Courier New"/>
          <w:color w:val="333333"/>
          <w:sz w:val="18"/>
          <w:szCs w:val="18"/>
        </w:rPr>
        <w:t xml:space="preserve">psql -U postgres -c "CREATE USER library_user WITH PASSWORD 'library_pass';"</w:t>
      </w:r>
    </w:p>
    <w:p>
      <w:pPr>
        <w:spacing w:after="60" w:before="60"/>
        <w:ind w:left="720"/>
      </w:pPr>
      <w:r>
        <w:rPr>
          <w:rFonts w:ascii="Courier New" w:cs="Courier New" w:eastAsia="Courier New" w:hAnsi="Courier New"/>
          <w:color w:val="333333"/>
          <w:sz w:val="18"/>
          <w:szCs w:val="18"/>
        </w:rPr>
        <w:t xml:space="preserve">psql -U postgres -c "CREATE DATABASE library_db OWNER library_user;"</w:t>
      </w:r>
    </w:p>
    <w:p>
      <w:pPr>
        <w:spacing w:after="60" w:before="60"/>
        <w:ind w:left="720"/>
      </w:pPr>
      <w:r>
        <w:rPr>
          <w:rFonts w:ascii="Courier New" w:cs="Courier New" w:eastAsia="Courier New" w:hAnsi="Courier New"/>
          <w:color w:val="333333"/>
          <w:sz w:val="18"/>
          <w:szCs w:val="18"/>
        </w:rPr>
        <w:t xml:space="preserve">psql -U library_user -d library_db -f backend/migrations/init.sql</w:t>
      </w:r>
    </w:p>
    <w:p>
      <w:pPr>
        <w:spacing w:after="100" w:before="80"/>
      </w:pPr>
      <w:r>
        <w:rPr>
          <w:rFonts w:ascii="Arial" w:cs="Arial" w:eastAsia="Arial" w:hAnsi="Arial"/>
          <w:sz w:val="22"/>
          <w:szCs w:val="22"/>
        </w:rPr>
        <w:t xml:space="preserve"/>
      </w:r>
    </w:p>
    <w:p>
      <w:pPr>
        <w:pStyle w:val="Heading3"/>
        <w:spacing w:after="100" w:before="200"/>
      </w:pPr>
      <w:r>
        <w:rPr>
          <w:rFonts w:ascii="Arial" w:cs="Arial" w:eastAsia="Arial" w:hAnsi="Arial"/>
          <w:b/>
          <w:bCs/>
          <w:color w:val="3A7AB5"/>
          <w:sz w:val="24"/>
          <w:szCs w:val="24"/>
        </w:rPr>
        <w:t xml:space="preserve">Backend</w:t>
      </w:r>
    </w:p>
    <w:p>
      <w:pPr>
        <w:spacing w:after="60" w:before="60"/>
        <w:ind w:left="720"/>
      </w:pPr>
      <w:r>
        <w:rPr>
          <w:rFonts w:ascii="Courier New" w:cs="Courier New" w:eastAsia="Courier New" w:hAnsi="Courier New"/>
          <w:color w:val="333333"/>
          <w:sz w:val="18"/>
          <w:szCs w:val="18"/>
        </w:rPr>
        <w:t xml:space="preserve">cd backend</w:t>
      </w:r>
    </w:p>
    <w:p>
      <w:pPr>
        <w:spacing w:after="60" w:before="60"/>
        <w:ind w:left="720"/>
      </w:pPr>
      <w:r>
        <w:rPr>
          <w:rFonts w:ascii="Courier New" w:cs="Courier New" w:eastAsia="Courier New" w:hAnsi="Courier New"/>
          <w:color w:val="333333"/>
          <w:sz w:val="18"/>
          <w:szCs w:val="18"/>
        </w:rPr>
        <w:t xml:space="preserve">python -m venv .venv</w:t>
      </w:r>
    </w:p>
    <w:p>
      <w:pPr>
        <w:spacing w:after="60" w:before="60"/>
        <w:ind w:left="720"/>
      </w:pPr>
      <w:r>
        <w:rPr>
          <w:rFonts w:ascii="Courier New" w:cs="Courier New" w:eastAsia="Courier New" w:hAnsi="Courier New"/>
          <w:color w:val="333333"/>
          <w:sz w:val="18"/>
          <w:szCs w:val="18"/>
        </w:rPr>
        <w:t xml:space="preserve">.venv/Scripts/activate          # Windows</w:t>
      </w:r>
    </w:p>
    <w:p>
      <w:pPr>
        <w:spacing w:after="60" w:before="60"/>
        <w:ind w:left="720"/>
      </w:pPr>
      <w:r>
        <w:rPr>
          <w:rFonts w:ascii="Courier New" w:cs="Courier New" w:eastAsia="Courier New" w:hAnsi="Courier New"/>
          <w:color w:val="333333"/>
          <w:sz w:val="18"/>
          <w:szCs w:val="18"/>
        </w:rPr>
        <w:t xml:space="preserve">source .venv/bin/activate        # macOS/Linux</w:t>
      </w:r>
    </w:p>
    <w:p>
      <w:pPr>
        <w:spacing w:after="60" w:before="60"/>
        <w:ind w:left="720"/>
      </w:pPr>
      <w:r>
        <w:rPr>
          <w:rFonts w:ascii="Courier New" w:cs="Courier New" w:eastAsia="Courier New" w:hAnsi="Courier New"/>
          <w:color w:val="333333"/>
          <w:sz w:val="18"/>
          <w:szCs w:val="18"/>
        </w:rPr>
        <w:t xml:space="preserve">pip install -r requirements.txt</w:t>
      </w:r>
    </w:p>
    <w:p>
      <w:pPr>
        <w:spacing w:after="60" w:before="60"/>
        <w:ind w:left="720"/>
      </w:pPr>
      <w:r>
        <w:rPr>
          <w:rFonts w:ascii="Courier New" w:cs="Courier New" w:eastAsia="Courier New" w:hAnsi="Courier New"/>
          <w:color w:val="333333"/>
          <w:sz w:val="18"/>
          <w:szCs w:val="18"/>
        </w:rPr>
        <w:t xml:space="preserve">cp .env.example .env             # Edit DATABASE_URL if needed</w:t>
      </w:r>
    </w:p>
    <w:p>
      <w:pPr>
        <w:spacing w:after="60" w:before="60"/>
        <w:ind w:left="720"/>
      </w:pPr>
      <w:r>
        <w:rPr>
          <w:rFonts w:ascii="Courier New" w:cs="Courier New" w:eastAsia="Courier New" w:hAnsi="Courier New"/>
          <w:color w:val="333333"/>
          <w:sz w:val="18"/>
          <w:szCs w:val="18"/>
        </w:rPr>
        <w:t xml:space="preserve">uvicorn app.main:app --reload --port 8000</w:t>
      </w:r>
    </w:p>
    <w:p>
      <w:pPr>
        <w:spacing w:after="100" w:before="80"/>
      </w:pPr>
      <w:r>
        <w:rPr>
          <w:rFonts w:ascii="Arial" w:cs="Arial" w:eastAsia="Arial" w:hAnsi="Arial"/>
          <w:sz w:val="22"/>
          <w:szCs w:val="22"/>
        </w:rPr>
        <w:t xml:space="preserve"/>
      </w:r>
    </w:p>
    <w:p>
      <w:pPr>
        <w:pStyle w:val="Heading3"/>
        <w:spacing w:after="100" w:before="200"/>
      </w:pPr>
      <w:r>
        <w:rPr>
          <w:rFonts w:ascii="Arial" w:cs="Arial" w:eastAsia="Arial" w:hAnsi="Arial"/>
          <w:b/>
          <w:bCs/>
          <w:color w:val="3A7AB5"/>
          <w:sz w:val="24"/>
          <w:szCs w:val="24"/>
        </w:rPr>
        <w:t xml:space="preserve">Frontend</w:t>
      </w:r>
    </w:p>
    <w:p>
      <w:pPr>
        <w:spacing w:after="60" w:before="60"/>
        <w:ind w:left="720"/>
      </w:pPr>
      <w:r>
        <w:rPr>
          <w:rFonts w:ascii="Courier New" w:cs="Courier New" w:eastAsia="Courier New" w:hAnsi="Courier New"/>
          <w:color w:val="333333"/>
          <w:sz w:val="18"/>
          <w:szCs w:val="18"/>
        </w:rPr>
        <w:t xml:space="preserve">cd frontend</w:t>
      </w:r>
    </w:p>
    <w:p>
      <w:pPr>
        <w:spacing w:after="60" w:before="60"/>
        <w:ind w:left="720"/>
      </w:pPr>
      <w:r>
        <w:rPr>
          <w:rFonts w:ascii="Courier New" w:cs="Courier New" w:eastAsia="Courier New" w:hAnsi="Courier New"/>
          <w:color w:val="333333"/>
          <w:sz w:val="18"/>
          <w:szCs w:val="18"/>
        </w:rPr>
        <w:t xml:space="preserve">npm install</w:t>
      </w:r>
    </w:p>
    <w:p>
      <w:pPr>
        <w:spacing w:after="60" w:before="60"/>
        <w:ind w:left="720"/>
      </w:pPr>
      <w:r>
        <w:rPr>
          <w:rFonts w:ascii="Courier New" w:cs="Courier New" w:eastAsia="Courier New" w:hAnsi="Courier New"/>
          <w:color w:val="333333"/>
          <w:sz w:val="18"/>
          <w:szCs w:val="18"/>
        </w:rPr>
        <w:t xml:space="preserve">echo NEXT_PUBLIC_API_URL=http://localhost:8000 &gt; .env.local</w:t>
      </w:r>
    </w:p>
    <w:p>
      <w:pPr>
        <w:spacing w:after="60" w:before="60"/>
        <w:ind w:left="720"/>
      </w:pPr>
      <w:r>
        <w:rPr>
          <w:rFonts w:ascii="Courier New" w:cs="Courier New" w:eastAsia="Courier New" w:hAnsi="Courier New"/>
          <w:color w:val="333333"/>
          <w:sz w:val="18"/>
          <w:szCs w:val="18"/>
        </w:rPr>
        <w:t xml:space="preserve">npm run dev</w:t>
      </w:r>
    </w:p>
    <w:p>
      <w:pPr>
        <w:spacing w:after="100" w:before="80"/>
      </w:pPr>
      <w:r>
        <w:rPr>
          <w:rFonts w:ascii="Arial" w:cs="Arial" w:eastAsia="Arial" w:hAnsi="Arial"/>
          <w:sz w:val="22"/>
          <w:szCs w:val="22"/>
        </w:rPr>
        <w:t xml:space="preserve"/>
      </w:r>
    </w:p>
    <w:p>
      <w:pPr>
        <w:pStyle w:val="Heading2"/>
        <w:spacing w:after="120" w:before="280"/>
      </w:pPr>
      <w:r>
        <w:rPr>
          <w:rFonts w:ascii="Arial" w:cs="Arial" w:eastAsia="Arial" w:hAnsi="Arial"/>
          <w:b/>
          <w:bCs/>
          <w:color w:val="2E5C8A"/>
          <w:sz w:val="28"/>
          <w:szCs w:val="28"/>
        </w:rPr>
        <w:t xml:space="preserve">7.3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Variable</w:t>
            </w:r>
          </w:p>
        </w:tc>
        <w:tc>
          <w:tcPr>
            <w:tcW w:type="dxa" w:w="736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Default Value</w:t>
            </w:r>
          </w:p>
        </w:tc>
      </w:tr>
      <w:tr>
        <w:tc>
          <w:tcPr>
            <w:tcW w:type="dxa" w:w="20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b w:val="false"/>
                <w:bCs w:val="false"/>
                <w:color w:val="000000"/>
                <w:sz w:val="20"/>
                <w:szCs w:val="20"/>
              </w:rPr>
              <w:t xml:space="preserve">DATABASE_URL</w:t>
            </w:r>
          </w:p>
        </w:tc>
        <w:tc>
          <w:tcPr>
            <w:tcW w:type="dxa" w:w="7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000000"/>
                <w:sz w:val="20"/>
                <w:szCs w:val="20"/>
              </w:rPr>
              <w:t xml:space="preserve">postgresql+asyncpg://library_user:library_pass@localhost:5432/library_db</w:t>
            </w:r>
          </w:p>
        </w:tc>
      </w:tr>
      <w:tr>
        <w:tc>
          <w:tcPr>
            <w:tcW w:type="dxa" w:w="20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b w:val="false"/>
                <w:bCs w:val="false"/>
                <w:color w:val="000000"/>
                <w:sz w:val="20"/>
                <w:szCs w:val="20"/>
              </w:rPr>
              <w:t xml:space="preserve">LOAN_PERIOD_DAYS</w:t>
            </w:r>
          </w:p>
        </w:tc>
        <w:tc>
          <w:tcPr>
            <w:tcW w:type="dxa" w:w="7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000000"/>
                <w:sz w:val="20"/>
                <w:szCs w:val="20"/>
              </w:rPr>
              <w:t xml:space="preserve">14 (configurable)</w:t>
            </w:r>
          </w:p>
        </w:tc>
      </w:tr>
      <w:tr>
        <w:tc>
          <w:tcPr>
            <w:tcW w:type="dxa" w:w="20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b w:val="false"/>
                <w:bCs w:val="false"/>
                <w:color w:val="000000"/>
                <w:sz w:val="20"/>
                <w:szCs w:val="20"/>
              </w:rPr>
              <w:t xml:space="preserve">FINE_PER_DAY</w:t>
            </w:r>
          </w:p>
        </w:tc>
        <w:tc>
          <w:tcPr>
            <w:tcW w:type="dxa" w:w="7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000000"/>
                <w:sz w:val="20"/>
                <w:szCs w:val="20"/>
              </w:rPr>
              <w:t xml:space="preserve">0.50 (configurable)</w:t>
            </w:r>
          </w:p>
        </w:tc>
      </w:tr>
      <w:tr>
        <w:tc>
          <w:tcPr>
            <w:tcW w:type="dxa" w:w="20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b w:val="false"/>
                <w:bCs w:val="false"/>
                <w:color w:val="000000"/>
                <w:sz w:val="20"/>
                <w:szCs w:val="20"/>
              </w:rPr>
              <w:t xml:space="preserve">NEXT_PUBLIC_API_URL</w:t>
            </w:r>
          </w:p>
        </w:tc>
        <w:tc>
          <w:tcPr>
            <w:tcW w:type="dxa" w:w="7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000000"/>
                <w:sz w:val="20"/>
                <w:szCs w:val="20"/>
              </w:rPr>
              <w:t xml:space="preserve">http://localhost:8000 (frontend env var)</w:t>
            </w:r>
          </w:p>
        </w:tc>
      </w:tr>
    </w:tbl>
    <w:p>
      <w:pPr>
        <w:spacing w:after="100" w:before="80"/>
      </w:pPr>
      <w:r>
        <w:rPr>
          <w:rFonts w:ascii="Arial" w:cs="Arial" w:eastAsia="Arial" w:hAnsi="Arial"/>
          <w:sz w:val="22"/>
          <w:szCs w:val="22"/>
        </w:rPr>
        <w:t xml:space="preserve"/>
      </w:r>
    </w:p>
    <w:p>
      <w:pPr>
        <w:pStyle w:val="Heading2"/>
        <w:spacing w:after="120" w:before="280"/>
      </w:pPr>
      <w:r>
        <w:rPr>
          <w:rFonts w:ascii="Arial" w:cs="Arial" w:eastAsia="Arial" w:hAnsi="Arial"/>
          <w:b/>
          <w:bCs/>
          <w:color w:val="2E5C8A"/>
          <w:sz w:val="28"/>
          <w:szCs w:val="28"/>
        </w:rPr>
        <w:t xml:space="preserve">7.4 Backend Dockerfile</w:t>
      </w:r>
    </w:p>
    <w:p>
      <w:pPr>
        <w:spacing w:after="100" w:before="80"/>
      </w:pPr>
      <w:r>
        <w:rPr>
          <w:rFonts w:ascii="Arial" w:cs="Arial" w:eastAsia="Arial" w:hAnsi="Arial"/>
          <w:sz w:val="22"/>
          <w:szCs w:val="22"/>
        </w:rPr>
        <w:t xml:space="preserve">The backend uses python:3.12-slim as its base image. Dependencies are installed first (before copying app code) so Docker can cache the pip install layer and rebuilds only take seconds when only code changes.</w:t>
      </w:r>
    </w:p>
    <w:p>
      <w:pPr>
        <w:spacing w:after="100" w:before="80"/>
      </w:pPr>
      <w:r>
        <w:rPr>
          <w:rFonts w:ascii="Arial" w:cs="Arial" w:eastAsia="Arial" w:hAnsi="Arial"/>
          <w:sz w:val="22"/>
          <w:szCs w:val="22"/>
        </w:rPr>
        <w:t xml:space="preserve"/>
      </w:r>
    </w:p>
    <w:p>
      <w:pPr>
        <w:pStyle w:val="Heading2"/>
        <w:spacing w:after="120" w:before="280"/>
      </w:pPr>
      <w:r>
        <w:rPr>
          <w:rFonts w:ascii="Arial" w:cs="Arial" w:eastAsia="Arial" w:hAnsi="Arial"/>
          <w:b/>
          <w:bCs/>
          <w:color w:val="2E5C8A"/>
          <w:sz w:val="28"/>
          <w:szCs w:val="28"/>
        </w:rPr>
        <w:t xml:space="preserve">7.5 Frontend Dockerfile</w:t>
      </w:r>
    </w:p>
    <w:p>
      <w:pPr>
        <w:spacing w:after="100" w:before="80"/>
      </w:pPr>
      <w:r>
        <w:rPr>
          <w:rFonts w:ascii="Arial" w:cs="Arial" w:eastAsia="Arial" w:hAnsi="Arial"/>
          <w:sz w:val="22"/>
          <w:szCs w:val="22"/>
        </w:rPr>
        <w:t xml:space="preserve">A three-stage multi-stage build is used:</w:t>
      </w:r>
    </w:p>
    <w:p>
      <w:pPr>
        <w:pStyle w:val="ListParagraph"/>
        <w:numPr>
          <w:ilvl w:val="0"/>
          <w:numId w:val="3"/>
        </w:numPr>
        <w:spacing w:after="60" w:before="60"/>
      </w:pPr>
      <w:r>
        <w:rPr>
          <w:rFonts w:ascii="Arial" w:cs="Arial" w:eastAsia="Arial" w:hAnsi="Arial"/>
          <w:b w:val="false"/>
          <w:bCs w:val="false"/>
          <w:sz w:val="22"/>
          <w:szCs w:val="22"/>
        </w:rPr>
        <w:t xml:space="preserve">deps stage — installs node_modules from package.json</w:t>
      </w:r>
    </w:p>
    <w:p>
      <w:pPr>
        <w:pStyle w:val="ListParagraph"/>
        <w:numPr>
          <w:ilvl w:val="0"/>
          <w:numId w:val="3"/>
        </w:numPr>
        <w:spacing w:after="60" w:before="60"/>
      </w:pPr>
      <w:r>
        <w:rPr>
          <w:rFonts w:ascii="Arial" w:cs="Arial" w:eastAsia="Arial" w:hAnsi="Arial"/>
          <w:b w:val="false"/>
          <w:bCs w:val="false"/>
          <w:sz w:val="22"/>
          <w:szCs w:val="22"/>
        </w:rPr>
        <w:t xml:space="preserve">builder stage — runs next build to create the optimized production bundle</w:t>
      </w:r>
    </w:p>
    <w:p>
      <w:pPr>
        <w:pStyle w:val="ListParagraph"/>
        <w:numPr>
          <w:ilvl w:val="0"/>
          <w:numId w:val="3"/>
        </w:numPr>
        <w:spacing w:after="60" w:before="60"/>
      </w:pPr>
      <w:r>
        <w:rPr>
          <w:rFonts w:ascii="Arial" w:cs="Arial" w:eastAsia="Arial" w:hAnsi="Arial"/>
          <w:b w:val="false"/>
          <w:bCs w:val="false"/>
          <w:sz w:val="22"/>
          <w:szCs w:val="22"/>
        </w:rPr>
        <w:t xml:space="preserve">runner stage — copies only the .next/standalone output (minimal image, no devDependencies)</w:t>
      </w:r>
    </w:p>
    <w:p>
      <w:pPr>
        <w:spacing w:after="100" w:before="80"/>
      </w:pPr>
      <w:r>
        <w:rPr>
          <w:rFonts w:ascii="Arial" w:cs="Arial" w:eastAsia="Arial" w:hAnsi="Arial"/>
          <w:sz w:val="22"/>
          <w:szCs w:val="22"/>
        </w:rPr>
        <w:t xml:space="preserve"/>
      </w:r>
    </w:p>
    <w:p>
      <w:r>
        <w:br w:type="page"/>
      </w:r>
    </w:p>
    <w:p>
      <w:pPr>
        <w:pStyle w:val="Heading1"/>
        <w:spacing w:after="160" w:before="360"/>
      </w:pPr>
      <w:r>
        <w:rPr>
          <w:rFonts w:ascii="Arial" w:cs="Arial" w:eastAsia="Arial" w:hAnsi="Arial"/>
          <w:b/>
          <w:bCs/>
          <w:color w:val="1E3A5F"/>
          <w:sz w:val="36"/>
          <w:szCs w:val="36"/>
        </w:rPr>
        <w:t xml:space="preserve">8. Testing</w:t>
      </w:r>
    </w:p>
    <w:p>
      <w:pPr>
        <w:pStyle w:val="Heading2"/>
        <w:spacing w:after="120" w:before="280"/>
      </w:pPr>
      <w:r>
        <w:rPr>
          <w:rFonts w:ascii="Arial" w:cs="Arial" w:eastAsia="Arial" w:hAnsi="Arial"/>
          <w:b/>
          <w:bCs/>
          <w:color w:val="2E5C8A"/>
          <w:sz w:val="28"/>
          <w:szCs w:val="28"/>
        </w:rPr>
        <w:t xml:space="preserve">8.1 Automated API Test Suite</w:t>
      </w:r>
    </w:p>
    <w:p>
      <w:pPr>
        <w:spacing w:after="100" w:before="80"/>
      </w:pPr>
      <w:r>
        <w:rPr>
          <w:rFonts w:ascii="Arial" w:cs="Arial" w:eastAsia="Arial" w:hAnsi="Arial"/>
          <w:sz w:val="22"/>
          <w:szCs w:val="22"/>
        </w:rPr>
        <w:t xml:space="preserve">A standalone Python test script (backend/run_tests.py) exercises every endpoint and business rule without external dependencies. It uses only the Python standard library (urllib) so it runs anywhere Python 3 is available.</w:t>
      </w:r>
    </w:p>
    <w:p>
      <w:pPr>
        <w:spacing w:after="100" w:before="80"/>
      </w:pPr>
      <w:r>
        <w:rPr>
          <w:rFonts w:ascii="Arial" w:cs="Arial" w:eastAsia="Arial" w:hAnsi="Arial"/>
          <w:sz w:val="22"/>
          <w:szCs w:val="22"/>
        </w:rPr>
        <w:t xml:space="preserve"/>
      </w:r>
    </w:p>
    <w:p>
      <w:pPr>
        <w:spacing w:after="100" w:before="80"/>
      </w:pPr>
      <w:r>
        <w:rPr>
          <w:rFonts w:ascii="Arial" w:cs="Arial" w:eastAsia="Arial" w:hAnsi="Arial"/>
          <w:sz w:val="22"/>
          <w:szCs w:val="22"/>
        </w:rPr>
        <w:t xml:space="preserve">The test suite creates unique data on every run (using a Unix timestamp suffix) so it is idempotent and can be run repeatedly against a live database without cleanup.</w:t>
      </w:r>
    </w:p>
    <w:p>
      <w:pPr>
        <w:spacing w:after="100" w:before="80"/>
      </w:pPr>
      <w:r>
        <w:rPr>
          <w:rFonts w:ascii="Arial" w:cs="Arial" w:eastAsia="Arial" w:hAnsi="Arial"/>
          <w:sz w:val="22"/>
          <w:szCs w:val="22"/>
        </w:rPr>
        <w:t xml:space="preserve"/>
      </w:r>
    </w:p>
    <w:p>
      <w:pPr>
        <w:spacing w:after="100" w:before="80"/>
      </w:pPr>
      <w:r>
        <w:rPr>
          <w:rFonts w:ascii="Arial" w:cs="Arial" w:eastAsia="Arial" w:hAnsi="Arial"/>
          <w:sz w:val="22"/>
          <w:szCs w:val="22"/>
        </w:rPr>
        <w:t xml:space="preserve">All 38 tests pass: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Test Scenario</w:t>
            </w:r>
          </w:p>
        </w:tc>
        <w:tc>
          <w:tcPr>
            <w:tcW w:type="dxa" w:w="736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Expected Result</w:t>
            </w:r>
          </w:p>
        </w:tc>
      </w:tr>
      <w:tr>
        <w:tc>
          <w:tcPr>
            <w:tcW w:type="dxa" w:w="20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b w:val="false"/>
                <w:bCs w:val="false"/>
                <w:color w:val="000000"/>
                <w:sz w:val="20"/>
                <w:szCs w:val="20"/>
              </w:rPr>
              <w:t xml:space="preserve">Stats endpoint</w:t>
            </w:r>
          </w:p>
        </w:tc>
        <w:tc>
          <w:tcPr>
            <w:tcW w:type="dxa" w:w="7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000000"/>
                <w:sz w:val="20"/>
                <w:szCs w:val="20"/>
              </w:rPr>
              <w:t xml:space="preserve">Returns 200 with correct structure</w:t>
            </w:r>
          </w:p>
        </w:tc>
      </w:tr>
      <w:tr>
        <w:tc>
          <w:tcPr>
            <w:tcW w:type="dxa" w:w="20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b w:val="false"/>
                <w:bCs w:val="false"/>
                <w:color w:val="000000"/>
                <w:sz w:val="20"/>
                <w:szCs w:val="20"/>
              </w:rPr>
              <w:t xml:space="preserve">Create book</w:t>
            </w:r>
          </w:p>
        </w:tc>
        <w:tc>
          <w:tcPr>
            <w:tcW w:type="dxa" w:w="7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000000"/>
                <w:sz w:val="20"/>
                <w:szCs w:val="20"/>
              </w:rPr>
              <w:t xml:space="preserve">201 + available_copies equals total_copies</w:t>
            </w:r>
          </w:p>
        </w:tc>
      </w:tr>
      <w:tr>
        <w:tc>
          <w:tcPr>
            <w:tcW w:type="dxa" w:w="20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b w:val="false"/>
                <w:bCs w:val="false"/>
                <w:color w:val="000000"/>
                <w:sz w:val="20"/>
                <w:szCs w:val="20"/>
              </w:rPr>
              <w:t xml:space="preserve">Duplicate ISBN</w:t>
            </w:r>
          </w:p>
        </w:tc>
        <w:tc>
          <w:tcPr>
            <w:tcW w:type="dxa" w:w="7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000000"/>
                <w:sz w:val="20"/>
                <w:szCs w:val="20"/>
              </w:rPr>
              <w:t xml:space="preserve">409 Conflict</w:t>
            </w:r>
          </w:p>
        </w:tc>
      </w:tr>
      <w:tr>
        <w:tc>
          <w:tcPr>
            <w:tcW w:type="dxa" w:w="20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b w:val="false"/>
                <w:bCs w:val="false"/>
                <w:color w:val="000000"/>
                <w:sz w:val="20"/>
                <w:szCs w:val="20"/>
              </w:rPr>
              <w:t xml:space="preserve">Create member</w:t>
            </w:r>
          </w:p>
        </w:tc>
        <w:tc>
          <w:tcPr>
            <w:tcW w:type="dxa" w:w="7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000000"/>
                <w:sz w:val="20"/>
                <w:szCs w:val="20"/>
              </w:rPr>
              <w:t xml:space="preserve">201 + correct fields</w:t>
            </w:r>
          </w:p>
        </w:tc>
      </w:tr>
      <w:tr>
        <w:tc>
          <w:tcPr>
            <w:tcW w:type="dxa" w:w="20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b w:val="false"/>
                <w:bCs w:val="false"/>
                <w:color w:val="000000"/>
                <w:sz w:val="20"/>
                <w:szCs w:val="20"/>
              </w:rPr>
              <w:t xml:space="preserve">Duplicate email</w:t>
            </w:r>
          </w:p>
        </w:tc>
        <w:tc>
          <w:tcPr>
            <w:tcW w:type="dxa" w:w="7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000000"/>
                <w:sz w:val="20"/>
                <w:szCs w:val="20"/>
              </w:rPr>
              <w:t xml:space="preserve">409 Conflict</w:t>
            </w:r>
          </w:p>
        </w:tc>
      </w:tr>
      <w:tr>
        <w:tc>
          <w:tcPr>
            <w:tcW w:type="dxa" w:w="20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b w:val="false"/>
                <w:bCs w:val="false"/>
                <w:color w:val="000000"/>
                <w:sz w:val="20"/>
                <w:szCs w:val="20"/>
              </w:rPr>
              <w:t xml:space="preserve">Borrow book</w:t>
            </w:r>
          </w:p>
        </w:tc>
        <w:tc>
          <w:tcPr>
            <w:tcW w:type="dxa" w:w="7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000000"/>
                <w:sz w:val="20"/>
                <w:szCs w:val="20"/>
              </w:rPr>
              <w:t xml:space="preserve">201 + status active + due_date set</w:t>
            </w:r>
          </w:p>
        </w:tc>
      </w:tr>
      <w:tr>
        <w:tc>
          <w:tcPr>
            <w:tcW w:type="dxa" w:w="20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b w:val="false"/>
                <w:bCs w:val="false"/>
                <w:color w:val="000000"/>
                <w:sz w:val="20"/>
                <w:szCs w:val="20"/>
              </w:rPr>
              <w:t xml:space="preserve">available_copies decremented</w:t>
            </w:r>
          </w:p>
        </w:tc>
        <w:tc>
          <w:tcPr>
            <w:tcW w:type="dxa" w:w="7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000000"/>
                <w:sz w:val="20"/>
                <w:szCs w:val="20"/>
              </w:rPr>
              <w:t xml:space="preserve">Verified after borrow</w:t>
            </w:r>
          </w:p>
        </w:tc>
      </w:tr>
      <w:tr>
        <w:tc>
          <w:tcPr>
            <w:tcW w:type="dxa" w:w="20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b w:val="false"/>
                <w:bCs w:val="false"/>
                <w:color w:val="000000"/>
                <w:sz w:val="20"/>
                <w:szCs w:val="20"/>
              </w:rPr>
              <w:t xml:space="preserve">Duplicate active loan</w:t>
            </w:r>
          </w:p>
        </w:tc>
        <w:tc>
          <w:tcPr>
            <w:tcW w:type="dxa" w:w="7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000000"/>
                <w:sz w:val="20"/>
                <w:szCs w:val="20"/>
              </w:rPr>
              <w:t xml:space="preserve">409 Conflict</w:t>
            </w:r>
          </w:p>
        </w:tc>
      </w:tr>
      <w:tr>
        <w:tc>
          <w:tcPr>
            <w:tcW w:type="dxa" w:w="20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b w:val="false"/>
                <w:bCs w:val="false"/>
                <w:color w:val="000000"/>
                <w:sz w:val="20"/>
                <w:szCs w:val="20"/>
              </w:rPr>
              <w:t xml:space="preserve">Borrow second book</w:t>
            </w:r>
          </w:p>
        </w:tc>
        <w:tc>
          <w:tcPr>
            <w:tcW w:type="dxa" w:w="7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000000"/>
                <w:sz w:val="20"/>
                <w:szCs w:val="20"/>
              </w:rPr>
              <w:t xml:space="preserve">201 success</w:t>
            </w:r>
          </w:p>
        </w:tc>
      </w:tr>
      <w:tr>
        <w:tc>
          <w:tcPr>
            <w:tcW w:type="dxa" w:w="20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b w:val="false"/>
                <w:bCs w:val="false"/>
                <w:color w:val="000000"/>
                <w:sz w:val="20"/>
                <w:szCs w:val="20"/>
              </w:rPr>
              <w:t xml:space="preserve">No copies available</w:t>
            </w:r>
          </w:p>
        </w:tc>
        <w:tc>
          <w:tcPr>
            <w:tcW w:type="dxa" w:w="7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000000"/>
                <w:sz w:val="20"/>
                <w:szCs w:val="20"/>
              </w:rPr>
              <w:t xml:space="preserve">409 Conflict</w:t>
            </w:r>
          </w:p>
        </w:tc>
      </w:tr>
      <w:tr>
        <w:tc>
          <w:tcPr>
            <w:tcW w:type="dxa" w:w="20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b w:val="false"/>
                <w:bCs w:val="false"/>
                <w:color w:val="000000"/>
                <w:sz w:val="20"/>
                <w:szCs w:val="20"/>
              </w:rPr>
              <w:t xml:space="preserve">List all loans</w:t>
            </w:r>
          </w:p>
        </w:tc>
        <w:tc>
          <w:tcPr>
            <w:tcW w:type="dxa" w:w="7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000000"/>
                <w:sz w:val="20"/>
                <w:szCs w:val="20"/>
              </w:rPr>
              <w:t xml:space="preserve">200 + count &gt;= 2</w:t>
            </w:r>
          </w:p>
        </w:tc>
      </w:tr>
      <w:tr>
        <w:tc>
          <w:tcPr>
            <w:tcW w:type="dxa" w:w="20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b w:val="false"/>
                <w:bCs w:val="false"/>
                <w:color w:val="000000"/>
                <w:sz w:val="20"/>
                <w:szCs w:val="20"/>
              </w:rPr>
              <w:t xml:space="preserve">List loans by member</w:t>
            </w:r>
          </w:p>
        </w:tc>
        <w:tc>
          <w:tcPr>
            <w:tcW w:type="dxa" w:w="7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000000"/>
                <w:sz w:val="20"/>
                <w:szCs w:val="20"/>
              </w:rPr>
              <w:t xml:space="preserve">Returns correct member's loans</w:t>
            </w:r>
          </w:p>
        </w:tc>
      </w:tr>
      <w:tr>
        <w:tc>
          <w:tcPr>
            <w:tcW w:type="dxa" w:w="20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b w:val="false"/>
                <w:bCs w:val="false"/>
                <w:color w:val="000000"/>
                <w:sz w:val="20"/>
                <w:szCs w:val="20"/>
              </w:rPr>
              <w:t xml:space="preserve">Loan history by book</w:t>
            </w:r>
          </w:p>
        </w:tc>
        <w:tc>
          <w:tcPr>
            <w:tcW w:type="dxa" w:w="7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000000"/>
                <w:sz w:val="20"/>
                <w:szCs w:val="20"/>
              </w:rPr>
              <w:t xml:space="preserve">Returns list</w:t>
            </w:r>
          </w:p>
        </w:tc>
      </w:tr>
      <w:tr>
        <w:tc>
          <w:tcPr>
            <w:tcW w:type="dxa" w:w="20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b w:val="false"/>
                <w:bCs w:val="false"/>
                <w:color w:val="000000"/>
                <w:sz w:val="20"/>
                <w:szCs w:val="20"/>
              </w:rPr>
              <w:t xml:space="preserve">Return book</w:t>
            </w:r>
          </w:p>
        </w:tc>
        <w:tc>
          <w:tcPr>
            <w:tcW w:type="dxa" w:w="7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000000"/>
                <w:sz w:val="20"/>
                <w:szCs w:val="20"/>
              </w:rPr>
              <w:t xml:space="preserve">200 + status returned + returned_at set</w:t>
            </w:r>
          </w:p>
        </w:tc>
      </w:tr>
      <w:tr>
        <w:tc>
          <w:tcPr>
            <w:tcW w:type="dxa" w:w="20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b w:val="false"/>
                <w:bCs w:val="false"/>
                <w:color w:val="000000"/>
                <w:sz w:val="20"/>
                <w:szCs w:val="20"/>
              </w:rPr>
              <w:t xml:space="preserve">available_copies restored</w:t>
            </w:r>
          </w:p>
        </w:tc>
        <w:tc>
          <w:tcPr>
            <w:tcW w:type="dxa" w:w="7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000000"/>
                <w:sz w:val="20"/>
                <w:szCs w:val="20"/>
              </w:rPr>
              <w:t xml:space="preserve">Verified after return</w:t>
            </w:r>
          </w:p>
        </w:tc>
      </w:tr>
      <w:tr>
        <w:tc>
          <w:tcPr>
            <w:tcW w:type="dxa" w:w="20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b w:val="false"/>
                <w:bCs w:val="false"/>
                <w:color w:val="000000"/>
                <w:sz w:val="20"/>
                <w:szCs w:val="20"/>
              </w:rPr>
              <w:t xml:space="preserve">Double return</w:t>
            </w:r>
          </w:p>
        </w:tc>
        <w:tc>
          <w:tcPr>
            <w:tcW w:type="dxa" w:w="7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000000"/>
                <w:sz w:val="20"/>
                <w:szCs w:val="20"/>
              </w:rPr>
              <w:t xml:space="preserve">409 Conflict</w:t>
            </w:r>
          </w:p>
        </w:tc>
      </w:tr>
      <w:tr>
        <w:tc>
          <w:tcPr>
            <w:tcW w:type="dxa" w:w="20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b w:val="false"/>
                <w:bCs w:val="false"/>
                <w:color w:val="000000"/>
                <w:sz w:val="20"/>
                <w:szCs w:val="20"/>
              </w:rPr>
              <w:t xml:space="preserve">Update book (genre + copies)</w:t>
            </w:r>
          </w:p>
        </w:tc>
        <w:tc>
          <w:tcPr>
            <w:tcW w:type="dxa" w:w="7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000000"/>
                <w:sz w:val="20"/>
                <w:szCs w:val="20"/>
              </w:rPr>
              <w:t xml:space="preserve">Correct scaling of available_copies</w:t>
            </w:r>
          </w:p>
        </w:tc>
      </w:tr>
      <w:tr>
        <w:tc>
          <w:tcPr>
            <w:tcW w:type="dxa" w:w="20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b w:val="false"/>
                <w:bCs w:val="false"/>
                <w:color w:val="000000"/>
                <w:sz w:val="20"/>
                <w:szCs w:val="20"/>
              </w:rPr>
              <w:t xml:space="preserve">Update member (phone)</w:t>
            </w:r>
          </w:p>
        </w:tc>
        <w:tc>
          <w:tcPr>
            <w:tcW w:type="dxa" w:w="7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000000"/>
                <w:sz w:val="20"/>
                <w:szCs w:val="20"/>
              </w:rPr>
              <w:t xml:space="preserve">Field updated</w:t>
            </w:r>
          </w:p>
        </w:tc>
      </w:tr>
      <w:tr>
        <w:tc>
          <w:tcPr>
            <w:tcW w:type="dxa" w:w="20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b w:val="false"/>
                <w:bCs w:val="false"/>
                <w:color w:val="000000"/>
                <w:sz w:val="20"/>
                <w:szCs w:val="20"/>
              </w:rPr>
              <w:t xml:space="preserve">Search books</w:t>
            </w:r>
          </w:p>
        </w:tc>
        <w:tc>
          <w:tcPr>
            <w:tcW w:type="dxa" w:w="7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000000"/>
                <w:sz w:val="20"/>
                <w:szCs w:val="20"/>
              </w:rPr>
              <w:t xml:space="preserve">Returns matching book</w:t>
            </w:r>
          </w:p>
        </w:tc>
      </w:tr>
      <w:tr>
        <w:tc>
          <w:tcPr>
            <w:tcW w:type="dxa" w:w="20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b w:val="false"/>
                <w:bCs w:val="false"/>
                <w:color w:val="000000"/>
                <w:sz w:val="20"/>
                <w:szCs w:val="20"/>
              </w:rPr>
              <w:t xml:space="preserve">available_only filter</w:t>
            </w:r>
          </w:p>
        </w:tc>
        <w:tc>
          <w:tcPr>
            <w:tcW w:type="dxa" w:w="7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000000"/>
                <w:sz w:val="20"/>
                <w:szCs w:val="20"/>
              </w:rPr>
              <w:t xml:space="preserve">All results have available_copies &gt; 0</w:t>
            </w:r>
          </w:p>
        </w:tc>
      </w:tr>
      <w:tr>
        <w:tc>
          <w:tcPr>
            <w:tcW w:type="dxa" w:w="20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b w:val="false"/>
                <w:bCs w:val="false"/>
                <w:color w:val="000000"/>
                <w:sz w:val="20"/>
                <w:szCs w:val="20"/>
              </w:rPr>
              <w:t xml:space="preserve">Search members</w:t>
            </w:r>
          </w:p>
        </w:tc>
        <w:tc>
          <w:tcPr>
            <w:tcW w:type="dxa" w:w="7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000000"/>
                <w:sz w:val="20"/>
                <w:szCs w:val="20"/>
              </w:rPr>
              <w:t xml:space="preserve">Returns matching member</w:t>
            </w:r>
          </w:p>
        </w:tc>
      </w:tr>
      <w:tr>
        <w:tc>
          <w:tcPr>
            <w:tcW w:type="dxa" w:w="20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b w:val="false"/>
                <w:bCs w:val="false"/>
                <w:color w:val="000000"/>
                <w:sz w:val="20"/>
                <w:szCs w:val="20"/>
              </w:rPr>
              <w:t xml:space="preserve">Final stats</w:t>
            </w:r>
          </w:p>
        </w:tc>
        <w:tc>
          <w:tcPr>
            <w:tcW w:type="dxa" w:w="7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000000"/>
                <w:sz w:val="20"/>
                <w:szCs w:val="20"/>
              </w:rPr>
              <w:t xml:space="preserve">Active loan count correct</w:t>
            </w:r>
          </w:p>
        </w:tc>
      </w:tr>
      <w:tr>
        <w:tc>
          <w:tcPr>
            <w:tcW w:type="dxa" w:w="20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b w:val="false"/>
                <w:bCs w:val="false"/>
                <w:color w:val="000000"/>
                <w:sz w:val="20"/>
                <w:szCs w:val="20"/>
              </w:rPr>
              <w:t xml:space="preserve">Delete blocked (active loan)</w:t>
            </w:r>
          </w:p>
        </w:tc>
        <w:tc>
          <w:tcPr>
            <w:tcW w:type="dxa" w:w="7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000000"/>
                <w:sz w:val="20"/>
                <w:szCs w:val="20"/>
              </w:rPr>
              <w:t xml:space="preserve">409 Conflict</w:t>
            </w:r>
          </w:p>
        </w:tc>
      </w:tr>
      <w:tr>
        <w:tc>
          <w:tcPr>
            <w:tcW w:type="dxa" w:w="20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b w:val="false"/>
                <w:bCs w:val="false"/>
                <w:color w:val="000000"/>
                <w:sz w:val="20"/>
                <w:szCs w:val="20"/>
              </w:rPr>
              <w:t xml:space="preserve">Delete after return</w:t>
            </w:r>
          </w:p>
        </w:tc>
        <w:tc>
          <w:tcPr>
            <w:tcW w:type="dxa" w:w="7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000000"/>
                <w:sz w:val="20"/>
                <w:szCs w:val="20"/>
              </w:rPr>
              <w:t xml:space="preserve">204 No Content</w:t>
            </w:r>
          </w:p>
        </w:tc>
      </w:tr>
    </w:tbl>
    <w:p>
      <w:pPr>
        <w:spacing w:after="100" w:before="80"/>
      </w:pPr>
      <w:r>
        <w:rPr>
          <w:rFonts w:ascii="Arial" w:cs="Arial" w:eastAsia="Arial" w:hAnsi="Arial"/>
          <w:sz w:val="22"/>
          <w:szCs w:val="22"/>
        </w:rPr>
        <w:t xml:space="preserve"/>
      </w:r>
    </w:p>
    <w:p>
      <w:pPr>
        <w:pStyle w:val="Heading2"/>
        <w:spacing w:after="120" w:before="280"/>
      </w:pPr>
      <w:r>
        <w:rPr>
          <w:rFonts w:ascii="Arial" w:cs="Arial" w:eastAsia="Arial" w:hAnsi="Arial"/>
          <w:b/>
          <w:bCs/>
          <w:color w:val="2E5C8A"/>
          <w:sz w:val="28"/>
          <w:szCs w:val="28"/>
        </w:rPr>
        <w:t xml:space="preserve">8.2 Running the Tests</w:t>
      </w:r>
    </w:p>
    <w:p>
      <w:pPr>
        <w:spacing w:after="60" w:before="60"/>
        <w:ind w:left="720"/>
      </w:pPr>
      <w:r>
        <w:rPr>
          <w:rFonts w:ascii="Courier New" w:cs="Courier New" w:eastAsia="Courier New" w:hAnsi="Courier New"/>
          <w:color w:val="333333"/>
          <w:sz w:val="18"/>
          <w:szCs w:val="18"/>
        </w:rPr>
        <w:t xml:space="preserve">cd library-app/backend</w:t>
      </w:r>
    </w:p>
    <w:p>
      <w:pPr>
        <w:spacing w:after="60" w:before="60"/>
        <w:ind w:left="720"/>
      </w:pPr>
      <w:r>
        <w:rPr>
          <w:rFonts w:ascii="Courier New" w:cs="Courier New" w:eastAsia="Courier New" w:hAnsi="Courier New"/>
          <w:color w:val="333333"/>
          <w:sz w:val="18"/>
          <w:szCs w:val="18"/>
        </w:rPr>
        <w:t xml:space="preserve">python run_tests.py</w:t>
      </w:r>
    </w:p>
    <w:p>
      <w:pPr>
        <w:spacing w:after="100" w:before="80"/>
      </w:pPr>
      <w:r>
        <w:rPr>
          <w:rFonts w:ascii="Arial" w:cs="Arial" w:eastAsia="Arial" w:hAnsi="Arial"/>
          <w:sz w:val="22"/>
          <w:szCs w:val="22"/>
        </w:rPr>
        <w:t xml:space="preserve"/>
      </w:r>
    </w:p>
    <w:p>
      <w:pPr>
        <w:spacing w:after="100" w:before="80"/>
      </w:pPr>
      <w:r>
        <w:rPr>
          <w:rFonts w:ascii="Arial" w:cs="Arial" w:eastAsia="Arial" w:hAnsi="Arial"/>
          <w:sz w:val="22"/>
          <w:szCs w:val="22"/>
        </w:rPr>
        <w:t xml:space="preserve">The backend must be running (either via Docker or uvicorn) before executing the tests.</w:t>
      </w:r>
    </w:p>
    <w:p>
      <w:pPr>
        <w:spacing w:after="100" w:before="80"/>
      </w:pPr>
      <w:r>
        <w:rPr>
          <w:rFonts w:ascii="Arial" w:cs="Arial" w:eastAsia="Arial" w:hAnsi="Arial"/>
          <w:sz w:val="22"/>
          <w:szCs w:val="22"/>
        </w:rPr>
        <w:t xml:space="preserve"/>
      </w:r>
    </w:p>
    <w:p>
      <w:pPr>
        <w:pStyle w:val="Heading2"/>
        <w:spacing w:after="120" w:before="280"/>
      </w:pPr>
      <w:r>
        <w:rPr>
          <w:rFonts w:ascii="Arial" w:cs="Arial" w:eastAsia="Arial" w:hAnsi="Arial"/>
          <w:b/>
          <w:bCs/>
          <w:color w:val="2E5C8A"/>
          <w:sz w:val="28"/>
          <w:szCs w:val="28"/>
        </w:rPr>
        <w:t xml:space="preserve">8.3 Interactive API Documentation</w:t>
      </w:r>
    </w:p>
    <w:p>
      <w:pPr>
        <w:spacing w:after="100" w:before="80"/>
      </w:pPr>
      <w:r>
        <w:rPr>
          <w:rFonts w:ascii="Arial" w:cs="Arial" w:eastAsia="Arial" w:hAnsi="Arial"/>
          <w:sz w:val="22"/>
          <w:szCs w:val="22"/>
        </w:rPr>
        <w:t xml:space="preserve">FastAPI automatically generates OpenAPI documentation available at http://localhost:8000/docs. Every endpoint can be explored and tested directly in the browser using the Swagger UI — no API client required.</w:t>
      </w:r>
    </w:p>
    <w:p>
      <w:pPr>
        <w:spacing w:after="100" w:before="80"/>
      </w:pPr>
      <w:r>
        <w:rPr>
          <w:rFonts w:ascii="Arial" w:cs="Arial" w:eastAsia="Arial" w:hAnsi="Arial"/>
          <w:sz w:val="22"/>
          <w:szCs w:val="22"/>
        </w:rPr>
        <w:t xml:space="preserve"/>
      </w:r>
    </w:p>
    <w:p>
      <w:pPr>
        <w:pStyle w:val="Heading2"/>
        <w:spacing w:after="120" w:before="280"/>
      </w:pPr>
      <w:r>
        <w:rPr>
          <w:rFonts w:ascii="Arial" w:cs="Arial" w:eastAsia="Arial" w:hAnsi="Arial"/>
          <w:b/>
          <w:bCs/>
          <w:color w:val="2E5C8A"/>
          <w:sz w:val="28"/>
          <w:szCs w:val="28"/>
        </w:rPr>
        <w:t xml:space="preserve">8.4 Sample Client Script</w:t>
      </w:r>
    </w:p>
    <w:p>
      <w:pPr>
        <w:spacing w:after="100" w:before="80"/>
      </w:pPr>
      <w:r>
        <w:rPr>
          <w:rFonts w:ascii="Arial" w:cs="Arial" w:eastAsia="Arial" w:hAnsi="Arial"/>
          <w:sz w:val="22"/>
          <w:szCs w:val="22"/>
        </w:rPr>
        <w:t xml:space="preserve">backend/sample_client.py provides a narrative walkthrough of the API using the httpx library:</w:t>
      </w:r>
    </w:p>
    <w:p>
      <w:pPr>
        <w:pStyle w:val="ListParagraph"/>
        <w:numPr>
          <w:ilvl w:val="0"/>
          <w:numId w:val="2"/>
        </w:numPr>
        <w:spacing w:after="60" w:before="60"/>
      </w:pPr>
      <w:r>
        <w:rPr>
          <w:rFonts w:ascii="Arial" w:cs="Arial" w:eastAsia="Arial" w:hAnsi="Arial"/>
          <w:b w:val="false"/>
          <w:bCs w:val="false"/>
          <w:sz w:val="22"/>
          <w:szCs w:val="22"/>
        </w:rPr>
        <w:t xml:space="preserve">Creates a book and a member</w:t>
      </w:r>
    </w:p>
    <w:p>
      <w:pPr>
        <w:pStyle w:val="ListParagraph"/>
        <w:numPr>
          <w:ilvl w:val="0"/>
          <w:numId w:val="2"/>
        </w:numPr>
        <w:spacing w:after="60" w:before="60"/>
      </w:pPr>
      <w:r>
        <w:rPr>
          <w:rFonts w:ascii="Arial" w:cs="Arial" w:eastAsia="Arial" w:hAnsi="Arial"/>
          <w:b w:val="false"/>
          <w:bCs w:val="false"/>
          <w:sz w:val="22"/>
          <w:szCs w:val="22"/>
        </w:rPr>
        <w:t xml:space="preserve">Borrows the book and verifies the loan</w:t>
      </w:r>
    </w:p>
    <w:p>
      <w:pPr>
        <w:pStyle w:val="ListParagraph"/>
        <w:numPr>
          <w:ilvl w:val="0"/>
          <w:numId w:val="2"/>
        </w:numPr>
        <w:spacing w:after="60" w:before="60"/>
      </w:pPr>
      <w:r>
        <w:rPr>
          <w:rFonts w:ascii="Arial" w:cs="Arial" w:eastAsia="Arial" w:hAnsi="Arial"/>
          <w:b w:val="false"/>
          <w:bCs w:val="false"/>
          <w:sz w:val="22"/>
          <w:szCs w:val="22"/>
        </w:rPr>
        <w:t xml:space="preserve">Attempts a duplicate borrow (demonstrating error handling)</w:t>
      </w:r>
    </w:p>
    <w:p>
      <w:pPr>
        <w:pStyle w:val="ListParagraph"/>
        <w:numPr>
          <w:ilvl w:val="0"/>
          <w:numId w:val="2"/>
        </w:numPr>
        <w:spacing w:after="60" w:before="60"/>
      </w:pPr>
      <w:r>
        <w:rPr>
          <w:rFonts w:ascii="Arial" w:cs="Arial" w:eastAsia="Arial" w:hAnsi="Arial"/>
          <w:b w:val="false"/>
          <w:bCs w:val="false"/>
          <w:sz w:val="22"/>
          <w:szCs w:val="22"/>
        </w:rPr>
        <w:t xml:space="preserve">Returns the book and inspects the updated stats</w:t>
      </w:r>
    </w:p>
    <w:p>
      <w:pPr>
        <w:pStyle w:val="ListParagraph"/>
        <w:numPr>
          <w:ilvl w:val="0"/>
          <w:numId w:val="2"/>
        </w:numPr>
        <w:spacing w:after="60" w:before="60"/>
      </w:pPr>
      <w:r>
        <w:rPr>
          <w:rFonts w:ascii="Arial" w:cs="Arial" w:eastAsia="Arial" w:hAnsi="Arial"/>
          <w:b w:val="false"/>
          <w:bCs w:val="false"/>
          <w:sz w:val="22"/>
          <w:szCs w:val="22"/>
        </w:rPr>
        <w:t xml:space="preserve">Updates book and member records</w:t>
      </w:r>
    </w:p>
    <w:p>
      <w:pPr>
        <w:spacing w:after="100" w:before="80"/>
      </w:pPr>
      <w:r>
        <w:rPr>
          <w:rFonts w:ascii="Arial" w:cs="Arial" w:eastAsia="Arial" w:hAnsi="Arial"/>
          <w:sz w:val="22"/>
          <w:szCs w:val="22"/>
        </w:rPr>
        <w:t xml:space="preserve"/>
      </w:r>
    </w:p>
    <w:p>
      <w:pPr>
        <w:spacing w:after="60" w:before="60"/>
        <w:ind w:left="720"/>
      </w:pPr>
      <w:r>
        <w:rPr>
          <w:rFonts w:ascii="Courier New" w:cs="Courier New" w:eastAsia="Courier New" w:hAnsi="Courier New"/>
          <w:color w:val="333333"/>
          <w:sz w:val="18"/>
          <w:szCs w:val="18"/>
        </w:rPr>
        <w:t xml:space="preserve">cd backend</w:t>
      </w:r>
    </w:p>
    <w:p>
      <w:pPr>
        <w:spacing w:after="60" w:before="60"/>
        <w:ind w:left="720"/>
      </w:pPr>
      <w:r>
        <w:rPr>
          <w:rFonts w:ascii="Courier New" w:cs="Courier New" w:eastAsia="Courier New" w:hAnsi="Courier New"/>
          <w:color w:val="333333"/>
          <w:sz w:val="18"/>
          <w:szCs w:val="18"/>
        </w:rPr>
        <w:t xml:space="preserve">pip install httpx</w:t>
      </w:r>
    </w:p>
    <w:p>
      <w:pPr>
        <w:spacing w:after="60" w:before="60"/>
        <w:ind w:left="720"/>
      </w:pPr>
      <w:r>
        <w:rPr>
          <w:rFonts w:ascii="Courier New" w:cs="Courier New" w:eastAsia="Courier New" w:hAnsi="Courier New"/>
          <w:color w:val="333333"/>
          <w:sz w:val="18"/>
          <w:szCs w:val="18"/>
        </w:rPr>
        <w:t xml:space="preserve">python sample_client.py</w:t>
      </w:r>
    </w:p>
    <w:p>
      <w:pPr>
        <w:spacing w:after="100" w:before="80"/>
      </w:pPr>
      <w:r>
        <w:rPr>
          <w:rFonts w:ascii="Arial" w:cs="Arial" w:eastAsia="Arial" w:hAnsi="Arial"/>
          <w:sz w:val="22"/>
          <w:szCs w:val="22"/>
        </w:rPr>
        <w:t xml:space="preserve"/>
      </w:r>
    </w:p>
    <w:p>
      <w:r>
        <w:br w:type="page"/>
      </w:r>
    </w:p>
    <w:p>
      <w:pPr>
        <w:pStyle w:val="Heading1"/>
        <w:spacing w:after="160" w:before="360"/>
      </w:pPr>
      <w:r>
        <w:rPr>
          <w:rFonts w:ascii="Arial" w:cs="Arial" w:eastAsia="Arial" w:hAnsi="Arial"/>
          <w:b/>
          <w:bCs/>
          <w:color w:val="1E3A5F"/>
          <w:sz w:val="36"/>
          <w:szCs w:val="36"/>
        </w:rPr>
        <w:t xml:space="preserve">9. Complete API Reference</w:t>
      </w:r>
    </w:p>
    <w:p>
      <w:pPr>
        <w:pStyle w:val="Heading2"/>
        <w:spacing w:after="120" w:before="280"/>
      </w:pPr>
      <w:r>
        <w:rPr>
          <w:rFonts w:ascii="Arial" w:cs="Arial" w:eastAsia="Arial" w:hAnsi="Arial"/>
          <w:b/>
          <w:bCs/>
          <w:color w:val="2E5C8A"/>
          <w:sz w:val="28"/>
          <w:szCs w:val="28"/>
        </w:rPr>
        <w:t xml:space="preserve">9.1 Books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rPr>
          <w:tblHeader/>
        </w:trPr>
        <w:tc>
          <w:tcPr>
            <w:tcW w:type="dxa" w:w="1800"/>
            <w:tcBorders>
              <w:top w:val="single" w:color="CCCCCC" w:sz="1"/>
              <w:left w:val="single" w:color="CCCCCC" w:sz="1"/>
              <w:bottom w:val="single" w:color="CCCCCC" w:sz="1"/>
              <w:right w:val="single" w:color="CCCCCC" w:sz="1"/>
            </w:tcBorders>
            <w:shd w:fill="2E5C8A" w:val="clear"/>
            <w:tcMar>
              <w:top w:type="dxa" w:w="100"/>
              <w:left w:type="dxa" w:w="150"/>
              <w:bottom w:type="dxa" w:w="100"/>
              <w:right w:type="dxa" w:w="150"/>
            </w:tcMar>
          </w:tcPr>
          <w:p>
            <w:r>
              <w:rPr>
                <w:rFonts w:ascii="Arial" w:cs="Arial" w:eastAsia="Arial" w:hAnsi="Arial"/>
                <w:b/>
                <w:bCs/>
                <w:color w:val="FFFFFF"/>
                <w:sz w:val="20"/>
                <w:szCs w:val="20"/>
              </w:rPr>
              <w:t xml:space="preserve">Method + Path</w:t>
            </w:r>
          </w:p>
        </w:tc>
        <w:tc>
          <w:tcPr>
            <w:tcW w:type="dxa" w:w="3000"/>
            <w:tcBorders>
              <w:top w:val="single" w:color="CCCCCC" w:sz="1"/>
              <w:left w:val="single" w:color="CCCCCC" w:sz="1"/>
              <w:bottom w:val="single" w:color="CCCCCC" w:sz="1"/>
              <w:right w:val="single" w:color="CCCCCC" w:sz="1"/>
            </w:tcBorders>
            <w:shd w:fill="2E5C8A" w:val="clear"/>
            <w:tcMar>
              <w:top w:type="dxa" w:w="100"/>
              <w:left w:type="dxa" w:w="150"/>
              <w:bottom w:type="dxa" w:w="100"/>
              <w:right w:type="dxa" w:w="150"/>
            </w:tcMar>
          </w:tcPr>
          <w:p>
            <w:r>
              <w:rPr>
                <w:rFonts w:ascii="Arial" w:cs="Arial" w:eastAsia="Arial" w:hAnsi="Arial"/>
                <w:b/>
                <w:bCs/>
                <w:color w:val="FFFFFF"/>
                <w:sz w:val="20"/>
                <w:szCs w:val="20"/>
              </w:rPr>
              <w:t xml:space="preserve">Action</w:t>
            </w:r>
          </w:p>
        </w:tc>
        <w:tc>
          <w:tcPr>
            <w:tcW w:type="dxa" w:w="4560"/>
            <w:tcBorders>
              <w:top w:val="single" w:color="CCCCCC" w:sz="1"/>
              <w:left w:val="single" w:color="CCCCCC" w:sz="1"/>
              <w:bottom w:val="single" w:color="CCCCCC" w:sz="1"/>
              <w:right w:val="single" w:color="CCCCCC" w:sz="1"/>
            </w:tcBorders>
            <w:shd w:fill="2E5C8A" w:val="clear"/>
            <w:tcMar>
              <w:top w:type="dxa" w:w="100"/>
              <w:left w:type="dxa" w:w="150"/>
              <w:bottom w:type="dxa" w:w="100"/>
              <w:right w:type="dxa" w:w="150"/>
            </w:tcMar>
          </w:tcPr>
          <w:p>
            <w:r>
              <w:rPr>
                <w:rFonts w:ascii="Arial" w:cs="Arial" w:eastAsia="Arial" w:hAnsi="Arial"/>
                <w:b/>
                <w:bCs/>
                <w:color w:val="FFFFFF"/>
                <w:sz w:val="20"/>
                <w:szCs w:val="20"/>
              </w:rPr>
              <w:t xml:space="preserve">Parameters</w:t>
            </w:r>
          </w:p>
        </w:tc>
      </w:tr>
      <w:tr>
        <w:tc>
          <w:tcPr>
            <w:tcW w:type="dxa" w:w="18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b w:val="false"/>
                <w:bCs w:val="false"/>
                <w:color w:val="000000"/>
                <w:sz w:val="20"/>
                <w:szCs w:val="20"/>
              </w:rPr>
              <w:t xml:space="preserve">POST /books</w:t>
            </w:r>
          </w:p>
        </w:tc>
        <w:tc>
          <w:tcPr>
            <w:tcW w:type="dxa" w:w="3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000000"/>
                <w:sz w:val="20"/>
                <w:szCs w:val="20"/>
              </w:rPr>
              <w:t xml:space="preserve">Create book</w:t>
            </w:r>
          </w:p>
        </w:tc>
        <w:tc>
          <w:tcPr>
            <w:tcW w:type="dxa" w:w="45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000000"/>
                <w:sz w:val="20"/>
                <w:szCs w:val="20"/>
              </w:rPr>
              <w:t xml:space="preserve">Body: title*, author*, isbn, genre, published_year, total_copies*</w:t>
            </w:r>
          </w:p>
        </w:tc>
      </w:tr>
      <w:tr>
        <w:tc>
          <w:tcPr>
            <w:tcW w:type="dxa" w:w="18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b w:val="false"/>
                <w:bCs w:val="false"/>
                <w:color w:val="000000"/>
                <w:sz w:val="20"/>
                <w:szCs w:val="20"/>
              </w:rPr>
              <w:t xml:space="preserve">GET /books</w:t>
            </w:r>
          </w:p>
        </w:tc>
        <w:tc>
          <w:tcPr>
            <w:tcW w:type="dxa" w:w="3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000000"/>
                <w:sz w:val="20"/>
                <w:szCs w:val="20"/>
              </w:rPr>
              <w:t xml:space="preserve">List books</w:t>
            </w:r>
          </w:p>
        </w:tc>
        <w:tc>
          <w:tcPr>
            <w:tcW w:type="dxa" w:w="45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000000"/>
                <w:sz w:val="20"/>
                <w:szCs w:val="20"/>
              </w:rPr>
              <w:t xml:space="preserve">Query: search, genre, available_only, skip, limit</w:t>
            </w:r>
          </w:p>
        </w:tc>
      </w:tr>
      <w:tr>
        <w:tc>
          <w:tcPr>
            <w:tcW w:type="dxa" w:w="18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b w:val="false"/>
                <w:bCs w:val="false"/>
                <w:color w:val="000000"/>
                <w:sz w:val="20"/>
                <w:szCs w:val="20"/>
              </w:rPr>
              <w:t xml:space="preserve">GET /books/{id}</w:t>
            </w:r>
          </w:p>
        </w:tc>
        <w:tc>
          <w:tcPr>
            <w:tcW w:type="dxa" w:w="3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000000"/>
                <w:sz w:val="20"/>
                <w:szCs w:val="20"/>
              </w:rPr>
              <w:t xml:space="preserve">Get book</w:t>
            </w:r>
          </w:p>
        </w:tc>
        <w:tc>
          <w:tcPr>
            <w:tcW w:type="dxa" w:w="45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000000"/>
                <w:sz w:val="20"/>
                <w:szCs w:val="20"/>
              </w:rPr>
              <w:t xml:space="preserve">Path: book UUID</w:t>
            </w:r>
          </w:p>
        </w:tc>
      </w:tr>
      <w:tr>
        <w:tc>
          <w:tcPr>
            <w:tcW w:type="dxa" w:w="18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b w:val="false"/>
                <w:bCs w:val="false"/>
                <w:color w:val="000000"/>
                <w:sz w:val="20"/>
                <w:szCs w:val="20"/>
              </w:rPr>
              <w:t xml:space="preserve">PUT /books/{id}</w:t>
            </w:r>
          </w:p>
        </w:tc>
        <w:tc>
          <w:tcPr>
            <w:tcW w:type="dxa" w:w="3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000000"/>
                <w:sz w:val="20"/>
                <w:szCs w:val="20"/>
              </w:rPr>
              <w:t xml:space="preserve">Update book</w:t>
            </w:r>
          </w:p>
        </w:tc>
        <w:tc>
          <w:tcPr>
            <w:tcW w:type="dxa" w:w="45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000000"/>
                <w:sz w:val="20"/>
                <w:szCs w:val="20"/>
              </w:rPr>
              <w:t xml:space="preserve">Body: any BookUpdate fields (all optional)</w:t>
            </w:r>
          </w:p>
        </w:tc>
      </w:tr>
      <w:tr>
        <w:tc>
          <w:tcPr>
            <w:tcW w:type="dxa" w:w="18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b w:val="false"/>
                <w:bCs w:val="false"/>
                <w:color w:val="000000"/>
                <w:sz w:val="20"/>
                <w:szCs w:val="20"/>
              </w:rPr>
              <w:t xml:space="preserve">DELETE /books/{id}</w:t>
            </w:r>
          </w:p>
        </w:tc>
        <w:tc>
          <w:tcPr>
            <w:tcW w:type="dxa" w:w="3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000000"/>
                <w:sz w:val="20"/>
                <w:szCs w:val="20"/>
              </w:rPr>
              <w:t xml:space="preserve">Delete book</w:t>
            </w:r>
          </w:p>
        </w:tc>
        <w:tc>
          <w:tcPr>
            <w:tcW w:type="dxa" w:w="45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000000"/>
                <w:sz w:val="20"/>
                <w:szCs w:val="20"/>
              </w:rPr>
              <w:t xml:space="preserve">Blocked if copies on loan (409)</w:t>
            </w:r>
          </w:p>
        </w:tc>
      </w:tr>
    </w:tbl>
    <w:p>
      <w:pPr>
        <w:spacing w:after="100" w:before="80"/>
      </w:pPr>
      <w:r>
        <w:rPr>
          <w:rFonts w:ascii="Arial" w:cs="Arial" w:eastAsia="Arial" w:hAnsi="Arial"/>
          <w:sz w:val="22"/>
          <w:szCs w:val="22"/>
        </w:rPr>
        <w:t xml:space="preserve"/>
      </w:r>
    </w:p>
    <w:p>
      <w:pPr>
        <w:pStyle w:val="Heading2"/>
        <w:spacing w:after="120" w:before="280"/>
      </w:pPr>
      <w:r>
        <w:rPr>
          <w:rFonts w:ascii="Arial" w:cs="Arial" w:eastAsia="Arial" w:hAnsi="Arial"/>
          <w:b/>
          <w:bCs/>
          <w:color w:val="2E5C8A"/>
          <w:sz w:val="28"/>
          <w:szCs w:val="28"/>
        </w:rPr>
        <w:t xml:space="preserve">9.2 Members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rPr>
          <w:tblHeader/>
        </w:trPr>
        <w:tc>
          <w:tcPr>
            <w:tcW w:type="dxa" w:w="1800"/>
            <w:tcBorders>
              <w:top w:val="single" w:color="CCCCCC" w:sz="1"/>
              <w:left w:val="single" w:color="CCCCCC" w:sz="1"/>
              <w:bottom w:val="single" w:color="CCCCCC" w:sz="1"/>
              <w:right w:val="single" w:color="CCCCCC" w:sz="1"/>
            </w:tcBorders>
            <w:shd w:fill="2E5C8A" w:val="clear"/>
            <w:tcMar>
              <w:top w:type="dxa" w:w="100"/>
              <w:left w:type="dxa" w:w="150"/>
              <w:bottom w:type="dxa" w:w="100"/>
              <w:right w:type="dxa" w:w="150"/>
            </w:tcMar>
          </w:tcPr>
          <w:p>
            <w:r>
              <w:rPr>
                <w:rFonts w:ascii="Arial" w:cs="Arial" w:eastAsia="Arial" w:hAnsi="Arial"/>
                <w:b/>
                <w:bCs/>
                <w:color w:val="FFFFFF"/>
                <w:sz w:val="20"/>
                <w:szCs w:val="20"/>
              </w:rPr>
              <w:t xml:space="preserve">Method + Path</w:t>
            </w:r>
          </w:p>
        </w:tc>
        <w:tc>
          <w:tcPr>
            <w:tcW w:type="dxa" w:w="3000"/>
            <w:tcBorders>
              <w:top w:val="single" w:color="CCCCCC" w:sz="1"/>
              <w:left w:val="single" w:color="CCCCCC" w:sz="1"/>
              <w:bottom w:val="single" w:color="CCCCCC" w:sz="1"/>
              <w:right w:val="single" w:color="CCCCCC" w:sz="1"/>
            </w:tcBorders>
            <w:shd w:fill="2E5C8A" w:val="clear"/>
            <w:tcMar>
              <w:top w:type="dxa" w:w="100"/>
              <w:left w:type="dxa" w:w="150"/>
              <w:bottom w:type="dxa" w:w="100"/>
              <w:right w:type="dxa" w:w="150"/>
            </w:tcMar>
          </w:tcPr>
          <w:p>
            <w:r>
              <w:rPr>
                <w:rFonts w:ascii="Arial" w:cs="Arial" w:eastAsia="Arial" w:hAnsi="Arial"/>
                <w:b/>
                <w:bCs/>
                <w:color w:val="FFFFFF"/>
                <w:sz w:val="20"/>
                <w:szCs w:val="20"/>
              </w:rPr>
              <w:t xml:space="preserve">Action</w:t>
            </w:r>
          </w:p>
        </w:tc>
        <w:tc>
          <w:tcPr>
            <w:tcW w:type="dxa" w:w="4560"/>
            <w:tcBorders>
              <w:top w:val="single" w:color="CCCCCC" w:sz="1"/>
              <w:left w:val="single" w:color="CCCCCC" w:sz="1"/>
              <w:bottom w:val="single" w:color="CCCCCC" w:sz="1"/>
              <w:right w:val="single" w:color="CCCCCC" w:sz="1"/>
            </w:tcBorders>
            <w:shd w:fill="2E5C8A" w:val="clear"/>
            <w:tcMar>
              <w:top w:type="dxa" w:w="100"/>
              <w:left w:type="dxa" w:w="150"/>
              <w:bottom w:type="dxa" w:w="100"/>
              <w:right w:type="dxa" w:w="150"/>
            </w:tcMar>
          </w:tcPr>
          <w:p>
            <w:r>
              <w:rPr>
                <w:rFonts w:ascii="Arial" w:cs="Arial" w:eastAsia="Arial" w:hAnsi="Arial"/>
                <w:b/>
                <w:bCs/>
                <w:color w:val="FFFFFF"/>
                <w:sz w:val="20"/>
                <w:szCs w:val="20"/>
              </w:rPr>
              <w:t xml:space="preserve">Parameters</w:t>
            </w:r>
          </w:p>
        </w:tc>
      </w:tr>
      <w:tr>
        <w:tc>
          <w:tcPr>
            <w:tcW w:type="dxa" w:w="18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b w:val="false"/>
                <w:bCs w:val="false"/>
                <w:color w:val="000000"/>
                <w:sz w:val="20"/>
                <w:szCs w:val="20"/>
              </w:rPr>
              <w:t xml:space="preserve">POST /members</w:t>
            </w:r>
          </w:p>
        </w:tc>
        <w:tc>
          <w:tcPr>
            <w:tcW w:type="dxa" w:w="3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000000"/>
                <w:sz w:val="20"/>
                <w:szCs w:val="20"/>
              </w:rPr>
              <w:t xml:space="preserve">Create member</w:t>
            </w:r>
          </w:p>
        </w:tc>
        <w:tc>
          <w:tcPr>
            <w:tcW w:type="dxa" w:w="45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000000"/>
                <w:sz w:val="20"/>
                <w:szCs w:val="20"/>
              </w:rPr>
              <w:t xml:space="preserve">Body: name*, email*, phone, address, is_active</w:t>
            </w:r>
          </w:p>
        </w:tc>
      </w:tr>
      <w:tr>
        <w:tc>
          <w:tcPr>
            <w:tcW w:type="dxa" w:w="18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b w:val="false"/>
                <w:bCs w:val="false"/>
                <w:color w:val="000000"/>
                <w:sz w:val="20"/>
                <w:szCs w:val="20"/>
              </w:rPr>
              <w:t xml:space="preserve">GET /members</w:t>
            </w:r>
          </w:p>
        </w:tc>
        <w:tc>
          <w:tcPr>
            <w:tcW w:type="dxa" w:w="3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000000"/>
                <w:sz w:val="20"/>
                <w:szCs w:val="20"/>
              </w:rPr>
              <w:t xml:space="preserve">List members</w:t>
            </w:r>
          </w:p>
        </w:tc>
        <w:tc>
          <w:tcPr>
            <w:tcW w:type="dxa" w:w="45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000000"/>
                <w:sz w:val="20"/>
                <w:szCs w:val="20"/>
              </w:rPr>
              <w:t xml:space="preserve">Query: search, active_only, skip, limit</w:t>
            </w:r>
          </w:p>
        </w:tc>
      </w:tr>
      <w:tr>
        <w:tc>
          <w:tcPr>
            <w:tcW w:type="dxa" w:w="18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b w:val="false"/>
                <w:bCs w:val="false"/>
                <w:color w:val="000000"/>
                <w:sz w:val="20"/>
                <w:szCs w:val="20"/>
              </w:rPr>
              <w:t xml:space="preserve">GET /members/{id}</w:t>
            </w:r>
          </w:p>
        </w:tc>
        <w:tc>
          <w:tcPr>
            <w:tcW w:type="dxa" w:w="3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000000"/>
                <w:sz w:val="20"/>
                <w:szCs w:val="20"/>
              </w:rPr>
              <w:t xml:space="preserve">Get member</w:t>
            </w:r>
          </w:p>
        </w:tc>
        <w:tc>
          <w:tcPr>
            <w:tcW w:type="dxa" w:w="45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000000"/>
                <w:sz w:val="20"/>
                <w:szCs w:val="20"/>
              </w:rPr>
              <w:t xml:space="preserve">Path: member UUID</w:t>
            </w:r>
          </w:p>
        </w:tc>
      </w:tr>
      <w:tr>
        <w:tc>
          <w:tcPr>
            <w:tcW w:type="dxa" w:w="18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b w:val="false"/>
                <w:bCs w:val="false"/>
                <w:color w:val="000000"/>
                <w:sz w:val="20"/>
                <w:szCs w:val="20"/>
              </w:rPr>
              <w:t xml:space="preserve">PUT /members/{id}</w:t>
            </w:r>
          </w:p>
        </w:tc>
        <w:tc>
          <w:tcPr>
            <w:tcW w:type="dxa" w:w="3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000000"/>
                <w:sz w:val="20"/>
                <w:szCs w:val="20"/>
              </w:rPr>
              <w:t xml:space="preserve">Update member</w:t>
            </w:r>
          </w:p>
        </w:tc>
        <w:tc>
          <w:tcPr>
            <w:tcW w:type="dxa" w:w="45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000000"/>
                <w:sz w:val="20"/>
                <w:szCs w:val="20"/>
              </w:rPr>
              <w:t xml:space="preserve">Body: any MemberUpdate fields (all optional)</w:t>
            </w:r>
          </w:p>
        </w:tc>
      </w:tr>
      <w:tr>
        <w:tc>
          <w:tcPr>
            <w:tcW w:type="dxa" w:w="18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b w:val="false"/>
                <w:bCs w:val="false"/>
                <w:color w:val="000000"/>
                <w:sz w:val="20"/>
                <w:szCs w:val="20"/>
              </w:rPr>
              <w:t xml:space="preserve">DELETE /members/{id}</w:t>
            </w:r>
          </w:p>
        </w:tc>
        <w:tc>
          <w:tcPr>
            <w:tcW w:type="dxa" w:w="3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000000"/>
                <w:sz w:val="20"/>
                <w:szCs w:val="20"/>
              </w:rPr>
              <w:t xml:space="preserve">Delete member</w:t>
            </w:r>
          </w:p>
        </w:tc>
        <w:tc>
          <w:tcPr>
            <w:tcW w:type="dxa" w:w="45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000000"/>
                <w:sz w:val="20"/>
                <w:szCs w:val="20"/>
              </w:rPr>
              <w:t xml:space="preserve">Blocked by DB if loan history exists</w:t>
            </w:r>
          </w:p>
        </w:tc>
      </w:tr>
    </w:tbl>
    <w:p>
      <w:pPr>
        <w:spacing w:after="100" w:before="80"/>
      </w:pPr>
      <w:r>
        <w:rPr>
          <w:rFonts w:ascii="Arial" w:cs="Arial" w:eastAsia="Arial" w:hAnsi="Arial"/>
          <w:sz w:val="22"/>
          <w:szCs w:val="22"/>
        </w:rPr>
        <w:t xml:space="preserve"/>
      </w:r>
    </w:p>
    <w:p>
      <w:pPr>
        <w:pStyle w:val="Heading2"/>
        <w:spacing w:after="120" w:before="280"/>
      </w:pPr>
      <w:r>
        <w:rPr>
          <w:rFonts w:ascii="Arial" w:cs="Arial" w:eastAsia="Arial" w:hAnsi="Arial"/>
          <w:b/>
          <w:bCs/>
          <w:color w:val="2E5C8A"/>
          <w:sz w:val="28"/>
          <w:szCs w:val="28"/>
        </w:rPr>
        <w:t xml:space="preserve">9.3 Loans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rPr>
          <w:tblHeader/>
        </w:trPr>
        <w:tc>
          <w:tcPr>
            <w:tcW w:type="dxa" w:w="1800"/>
            <w:tcBorders>
              <w:top w:val="single" w:color="CCCCCC" w:sz="1"/>
              <w:left w:val="single" w:color="CCCCCC" w:sz="1"/>
              <w:bottom w:val="single" w:color="CCCCCC" w:sz="1"/>
              <w:right w:val="single" w:color="CCCCCC" w:sz="1"/>
            </w:tcBorders>
            <w:shd w:fill="2E5C8A" w:val="clear"/>
            <w:tcMar>
              <w:top w:type="dxa" w:w="100"/>
              <w:left w:type="dxa" w:w="150"/>
              <w:bottom w:type="dxa" w:w="100"/>
              <w:right w:type="dxa" w:w="150"/>
            </w:tcMar>
          </w:tcPr>
          <w:p>
            <w:r>
              <w:rPr>
                <w:rFonts w:ascii="Arial" w:cs="Arial" w:eastAsia="Arial" w:hAnsi="Arial"/>
                <w:b/>
                <w:bCs/>
                <w:color w:val="FFFFFF"/>
                <w:sz w:val="20"/>
                <w:szCs w:val="20"/>
              </w:rPr>
              <w:t xml:space="preserve">Method + Path</w:t>
            </w:r>
          </w:p>
        </w:tc>
        <w:tc>
          <w:tcPr>
            <w:tcW w:type="dxa" w:w="3000"/>
            <w:tcBorders>
              <w:top w:val="single" w:color="CCCCCC" w:sz="1"/>
              <w:left w:val="single" w:color="CCCCCC" w:sz="1"/>
              <w:bottom w:val="single" w:color="CCCCCC" w:sz="1"/>
              <w:right w:val="single" w:color="CCCCCC" w:sz="1"/>
            </w:tcBorders>
            <w:shd w:fill="2E5C8A" w:val="clear"/>
            <w:tcMar>
              <w:top w:type="dxa" w:w="100"/>
              <w:left w:type="dxa" w:w="150"/>
              <w:bottom w:type="dxa" w:w="100"/>
              <w:right w:type="dxa" w:w="150"/>
            </w:tcMar>
          </w:tcPr>
          <w:p>
            <w:r>
              <w:rPr>
                <w:rFonts w:ascii="Arial" w:cs="Arial" w:eastAsia="Arial" w:hAnsi="Arial"/>
                <w:b/>
                <w:bCs/>
                <w:color w:val="FFFFFF"/>
                <w:sz w:val="20"/>
                <w:szCs w:val="20"/>
              </w:rPr>
              <w:t xml:space="preserve">Action</w:t>
            </w:r>
          </w:p>
        </w:tc>
        <w:tc>
          <w:tcPr>
            <w:tcW w:type="dxa" w:w="4560"/>
            <w:tcBorders>
              <w:top w:val="single" w:color="CCCCCC" w:sz="1"/>
              <w:left w:val="single" w:color="CCCCCC" w:sz="1"/>
              <w:bottom w:val="single" w:color="CCCCCC" w:sz="1"/>
              <w:right w:val="single" w:color="CCCCCC" w:sz="1"/>
            </w:tcBorders>
            <w:shd w:fill="2E5C8A" w:val="clear"/>
            <w:tcMar>
              <w:top w:type="dxa" w:w="100"/>
              <w:left w:type="dxa" w:w="150"/>
              <w:bottom w:type="dxa" w:w="100"/>
              <w:right w:type="dxa" w:w="150"/>
            </w:tcMar>
          </w:tcPr>
          <w:p>
            <w:r>
              <w:rPr>
                <w:rFonts w:ascii="Arial" w:cs="Arial" w:eastAsia="Arial" w:hAnsi="Arial"/>
                <w:b/>
                <w:bCs/>
                <w:color w:val="FFFFFF"/>
                <w:sz w:val="20"/>
                <w:szCs w:val="20"/>
              </w:rPr>
              <w:t xml:space="preserve">Parameters</w:t>
            </w:r>
          </w:p>
        </w:tc>
      </w:tr>
      <w:tr>
        <w:tc>
          <w:tcPr>
            <w:tcW w:type="dxa" w:w="18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b w:val="false"/>
                <w:bCs w:val="false"/>
                <w:color w:val="000000"/>
                <w:sz w:val="20"/>
                <w:szCs w:val="20"/>
              </w:rPr>
              <w:t xml:space="preserve">POST /loans/borrow</w:t>
            </w:r>
          </w:p>
        </w:tc>
        <w:tc>
          <w:tcPr>
            <w:tcW w:type="dxa" w:w="3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000000"/>
                <w:sz w:val="20"/>
                <w:szCs w:val="20"/>
              </w:rPr>
              <w:t xml:space="preserve">Borrow book</w:t>
            </w:r>
          </w:p>
        </w:tc>
        <w:tc>
          <w:tcPr>
            <w:tcW w:type="dxa" w:w="45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000000"/>
                <w:sz w:val="20"/>
                <w:szCs w:val="20"/>
              </w:rPr>
              <w:t xml:space="preserve">Body: book_id*, member_id*</w:t>
            </w:r>
          </w:p>
        </w:tc>
      </w:tr>
      <w:tr>
        <w:tc>
          <w:tcPr>
            <w:tcW w:type="dxa" w:w="18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b w:val="false"/>
                <w:bCs w:val="false"/>
                <w:color w:val="000000"/>
                <w:sz w:val="20"/>
                <w:szCs w:val="20"/>
              </w:rPr>
              <w:t xml:space="preserve">POST /loans/{id}/return</w:t>
            </w:r>
          </w:p>
        </w:tc>
        <w:tc>
          <w:tcPr>
            <w:tcW w:type="dxa" w:w="3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000000"/>
                <w:sz w:val="20"/>
                <w:szCs w:val="20"/>
              </w:rPr>
              <w:t xml:space="preserve">Return book</w:t>
            </w:r>
          </w:p>
        </w:tc>
        <w:tc>
          <w:tcPr>
            <w:tcW w:type="dxa" w:w="45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000000"/>
                <w:sz w:val="20"/>
                <w:szCs w:val="20"/>
              </w:rPr>
              <w:t xml:space="preserve">Path: loan UUID</w:t>
            </w:r>
          </w:p>
        </w:tc>
      </w:tr>
      <w:tr>
        <w:tc>
          <w:tcPr>
            <w:tcW w:type="dxa" w:w="18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b w:val="false"/>
                <w:bCs w:val="false"/>
                <w:color w:val="000000"/>
                <w:sz w:val="20"/>
                <w:szCs w:val="20"/>
              </w:rPr>
              <w:t xml:space="preserve">GET /loans</w:t>
            </w:r>
          </w:p>
        </w:tc>
        <w:tc>
          <w:tcPr>
            <w:tcW w:type="dxa" w:w="3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000000"/>
                <w:sz w:val="20"/>
                <w:szCs w:val="20"/>
              </w:rPr>
              <w:t xml:space="preserve">List all loans</w:t>
            </w:r>
          </w:p>
        </w:tc>
        <w:tc>
          <w:tcPr>
            <w:tcW w:type="dxa" w:w="45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000000"/>
                <w:sz w:val="20"/>
                <w:szCs w:val="20"/>
              </w:rPr>
              <w:t xml:space="preserve">Query: status (active|returned|overdue)</w:t>
            </w:r>
          </w:p>
        </w:tc>
      </w:tr>
      <w:tr>
        <w:tc>
          <w:tcPr>
            <w:tcW w:type="dxa" w:w="18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b w:val="false"/>
                <w:bCs w:val="false"/>
                <w:color w:val="000000"/>
                <w:sz w:val="20"/>
                <w:szCs w:val="20"/>
              </w:rPr>
              <w:t xml:space="preserve">GET /loans/member/{id}</w:t>
            </w:r>
          </w:p>
        </w:tc>
        <w:tc>
          <w:tcPr>
            <w:tcW w:type="dxa" w:w="3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000000"/>
                <w:sz w:val="20"/>
                <w:szCs w:val="20"/>
              </w:rPr>
              <w:t xml:space="preserve">Member loans</w:t>
            </w:r>
          </w:p>
        </w:tc>
        <w:tc>
          <w:tcPr>
            <w:tcW w:type="dxa" w:w="45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000000"/>
                <w:sz w:val="20"/>
                <w:szCs w:val="20"/>
              </w:rPr>
              <w:t xml:space="preserve">Path: member UUID. Query: status</w:t>
            </w:r>
          </w:p>
        </w:tc>
      </w:tr>
      <w:tr>
        <w:tc>
          <w:tcPr>
            <w:tcW w:type="dxa" w:w="18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b w:val="false"/>
                <w:bCs w:val="false"/>
                <w:color w:val="000000"/>
                <w:sz w:val="20"/>
                <w:szCs w:val="20"/>
              </w:rPr>
              <w:t xml:space="preserve">GET /loans/book/{id}</w:t>
            </w:r>
          </w:p>
        </w:tc>
        <w:tc>
          <w:tcPr>
            <w:tcW w:type="dxa" w:w="3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000000"/>
                <w:sz w:val="20"/>
                <w:szCs w:val="20"/>
              </w:rPr>
              <w:t xml:space="preserve">Book history</w:t>
            </w:r>
          </w:p>
        </w:tc>
        <w:tc>
          <w:tcPr>
            <w:tcW w:type="dxa" w:w="45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000000"/>
                <w:sz w:val="20"/>
                <w:szCs w:val="20"/>
              </w:rPr>
              <w:t xml:space="preserve">Path: book UUID</w:t>
            </w:r>
          </w:p>
        </w:tc>
      </w:tr>
      <w:tr>
        <w:tc>
          <w:tcPr>
            <w:tcW w:type="dxa" w:w="18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b w:val="false"/>
                <w:bCs w:val="false"/>
                <w:color w:val="000000"/>
                <w:sz w:val="20"/>
                <w:szCs w:val="20"/>
              </w:rPr>
              <w:t xml:space="preserve">GET /loans/overdue</w:t>
            </w:r>
          </w:p>
        </w:tc>
        <w:tc>
          <w:tcPr>
            <w:tcW w:type="dxa" w:w="3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000000"/>
                <w:sz w:val="20"/>
                <w:szCs w:val="20"/>
              </w:rPr>
              <w:t xml:space="preserve">Overdue loans</w:t>
            </w:r>
          </w:p>
        </w:tc>
        <w:tc>
          <w:tcPr>
            <w:tcW w:type="dxa" w:w="45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000000"/>
                <w:sz w:val="20"/>
                <w:szCs w:val="20"/>
              </w:rPr>
              <w:t xml:space="preserve">No params — updates overdue status on read</w:t>
            </w:r>
          </w:p>
        </w:tc>
      </w:tr>
      <w:tr>
        <w:tc>
          <w:tcPr>
            <w:tcW w:type="dxa" w:w="18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b w:val="false"/>
                <w:bCs w:val="false"/>
                <w:color w:val="000000"/>
                <w:sz w:val="20"/>
                <w:szCs w:val="20"/>
              </w:rPr>
              <w:t xml:space="preserve">GET /loans/{id}</w:t>
            </w:r>
          </w:p>
        </w:tc>
        <w:tc>
          <w:tcPr>
            <w:tcW w:type="dxa" w:w="3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000000"/>
                <w:sz w:val="20"/>
                <w:szCs w:val="20"/>
              </w:rPr>
              <w:t xml:space="preserve">Get one loan</w:t>
            </w:r>
          </w:p>
        </w:tc>
        <w:tc>
          <w:tcPr>
            <w:tcW w:type="dxa" w:w="45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000000"/>
                <w:sz w:val="20"/>
                <w:szCs w:val="20"/>
              </w:rPr>
              <w:t xml:space="preserve">Path: loan UUID</w:t>
            </w:r>
          </w:p>
        </w:tc>
      </w:tr>
    </w:tbl>
    <w:p>
      <w:pPr>
        <w:spacing w:after="100" w:before="80"/>
      </w:pPr>
      <w:r>
        <w:rPr>
          <w:rFonts w:ascii="Arial" w:cs="Arial" w:eastAsia="Arial" w:hAnsi="Arial"/>
          <w:sz w:val="22"/>
          <w:szCs w:val="22"/>
        </w:rPr>
        <w:t xml:space="preserve"/>
      </w:r>
    </w:p>
    <w:p>
      <w:pPr>
        <w:pStyle w:val="Heading2"/>
        <w:spacing w:after="120" w:before="280"/>
      </w:pPr>
      <w:r>
        <w:rPr>
          <w:rFonts w:ascii="Arial" w:cs="Arial" w:eastAsia="Arial" w:hAnsi="Arial"/>
          <w:b/>
          <w:bCs/>
          <w:color w:val="2E5C8A"/>
          <w:sz w:val="28"/>
          <w:szCs w:val="28"/>
        </w:rPr>
        <w:t xml:space="preserve">9.4 Health &amp; Stats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rPr>
          <w:tblHeader/>
        </w:trPr>
        <w:tc>
          <w:tcPr>
            <w:tcW w:type="dxa" w:w="1800"/>
            <w:tcBorders>
              <w:top w:val="single" w:color="CCCCCC" w:sz="1"/>
              <w:left w:val="single" w:color="CCCCCC" w:sz="1"/>
              <w:bottom w:val="single" w:color="CCCCCC" w:sz="1"/>
              <w:right w:val="single" w:color="CCCCCC" w:sz="1"/>
            </w:tcBorders>
            <w:shd w:fill="2E5C8A" w:val="clear"/>
            <w:tcMar>
              <w:top w:type="dxa" w:w="100"/>
              <w:left w:type="dxa" w:w="150"/>
              <w:bottom w:type="dxa" w:w="100"/>
              <w:right w:type="dxa" w:w="150"/>
            </w:tcMar>
          </w:tcPr>
          <w:p>
            <w:r>
              <w:rPr>
                <w:rFonts w:ascii="Arial" w:cs="Arial" w:eastAsia="Arial" w:hAnsi="Arial"/>
                <w:b/>
                <w:bCs/>
                <w:color w:val="FFFFFF"/>
                <w:sz w:val="20"/>
                <w:szCs w:val="20"/>
              </w:rPr>
              <w:t xml:space="preserve">Method + Path</w:t>
            </w:r>
          </w:p>
        </w:tc>
        <w:tc>
          <w:tcPr>
            <w:tcW w:type="dxa" w:w="3000"/>
            <w:tcBorders>
              <w:top w:val="single" w:color="CCCCCC" w:sz="1"/>
              <w:left w:val="single" w:color="CCCCCC" w:sz="1"/>
              <w:bottom w:val="single" w:color="CCCCCC" w:sz="1"/>
              <w:right w:val="single" w:color="CCCCCC" w:sz="1"/>
            </w:tcBorders>
            <w:shd w:fill="2E5C8A" w:val="clear"/>
            <w:tcMar>
              <w:top w:type="dxa" w:w="100"/>
              <w:left w:type="dxa" w:w="150"/>
              <w:bottom w:type="dxa" w:w="100"/>
              <w:right w:type="dxa" w:w="150"/>
            </w:tcMar>
          </w:tcPr>
          <w:p>
            <w:r>
              <w:rPr>
                <w:rFonts w:ascii="Arial" w:cs="Arial" w:eastAsia="Arial" w:hAnsi="Arial"/>
                <w:b/>
                <w:bCs/>
                <w:color w:val="FFFFFF"/>
                <w:sz w:val="20"/>
                <w:szCs w:val="20"/>
              </w:rPr>
              <w:t xml:space="preserve">Action</w:t>
            </w:r>
          </w:p>
        </w:tc>
        <w:tc>
          <w:tcPr>
            <w:tcW w:type="dxa" w:w="4560"/>
            <w:tcBorders>
              <w:top w:val="single" w:color="CCCCCC" w:sz="1"/>
              <w:left w:val="single" w:color="CCCCCC" w:sz="1"/>
              <w:bottom w:val="single" w:color="CCCCCC" w:sz="1"/>
              <w:right w:val="single" w:color="CCCCCC" w:sz="1"/>
            </w:tcBorders>
            <w:shd w:fill="2E5C8A" w:val="clear"/>
            <w:tcMar>
              <w:top w:type="dxa" w:w="100"/>
              <w:left w:type="dxa" w:w="150"/>
              <w:bottom w:type="dxa" w:w="100"/>
              <w:right w:type="dxa" w:w="150"/>
            </w:tcMar>
          </w:tcPr>
          <w:p>
            <w:r>
              <w:rPr>
                <w:rFonts w:ascii="Arial" w:cs="Arial" w:eastAsia="Arial" w:hAnsi="Arial"/>
                <w:b/>
                <w:bCs/>
                <w:color w:val="FFFFFF"/>
                <w:sz w:val="20"/>
                <w:szCs w:val="20"/>
              </w:rPr>
              <w:t xml:space="preserve">Response</w:t>
            </w:r>
          </w:p>
        </w:tc>
      </w:tr>
      <w:tr>
        <w:tc>
          <w:tcPr>
            <w:tcW w:type="dxa" w:w="18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b w:val="false"/>
                <w:bCs w:val="false"/>
                <w:color w:val="000000"/>
                <w:sz w:val="20"/>
                <w:szCs w:val="20"/>
              </w:rPr>
              <w:t xml:space="preserve">GET /</w:t>
            </w:r>
          </w:p>
        </w:tc>
        <w:tc>
          <w:tcPr>
            <w:tcW w:type="dxa" w:w="3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000000"/>
                <w:sz w:val="20"/>
                <w:szCs w:val="20"/>
              </w:rPr>
              <w:t xml:space="preserve">Health check</w:t>
            </w:r>
          </w:p>
        </w:tc>
        <w:tc>
          <w:tcPr>
            <w:tcW w:type="dxa" w:w="45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000000"/>
                <w:sz w:val="20"/>
                <w:szCs w:val="20"/>
              </w:rPr>
              <w:t xml:space="preserve">Returns service name and docs URL</w:t>
            </w:r>
          </w:p>
        </w:tc>
      </w:tr>
      <w:tr>
        <w:tc>
          <w:tcPr>
            <w:tcW w:type="dxa" w:w="18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b w:val="false"/>
                <w:bCs w:val="false"/>
                <w:color w:val="000000"/>
                <w:sz w:val="20"/>
                <w:szCs w:val="20"/>
              </w:rPr>
              <w:t xml:space="preserve">GET /stats</w:t>
            </w:r>
          </w:p>
        </w:tc>
        <w:tc>
          <w:tcPr>
            <w:tcW w:type="dxa" w:w="3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000000"/>
                <w:sz w:val="20"/>
                <w:szCs w:val="20"/>
              </w:rPr>
              <w:t xml:space="preserve">Library stats</w:t>
            </w:r>
          </w:p>
        </w:tc>
        <w:tc>
          <w:tcPr>
            <w:tcW w:type="dxa" w:w="45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000000"/>
                <w:sz w:val="20"/>
                <w:szCs w:val="20"/>
              </w:rPr>
              <w:t xml:space="preserve">Returns total_books, total_members, active_loans, overdue_loans</w:t>
            </w:r>
          </w:p>
        </w:tc>
      </w:tr>
    </w:tbl>
    <w:p>
      <w:pPr>
        <w:spacing w:after="100" w:before="80"/>
      </w:pPr>
      <w:r>
        <w:rPr>
          <w:rFonts w:ascii="Arial" w:cs="Arial" w:eastAsia="Arial" w:hAnsi="Arial"/>
          <w:sz w:val="22"/>
          <w:szCs w:val="22"/>
        </w:rPr>
        <w:t xml:space="preserve"/>
      </w:r>
    </w:p>
    <w:p>
      <w:r>
        <w:br w:type="page"/>
      </w:r>
    </w:p>
    <w:p>
      <w:pPr>
        <w:pStyle w:val="Heading1"/>
        <w:spacing w:after="160" w:before="360"/>
      </w:pPr>
      <w:r>
        <w:rPr>
          <w:rFonts w:ascii="Arial" w:cs="Arial" w:eastAsia="Arial" w:hAnsi="Arial"/>
          <w:b/>
          <w:bCs/>
          <w:color w:val="1E3A5F"/>
          <w:sz w:val="36"/>
          <w:szCs w:val="36"/>
        </w:rPr>
        <w:t xml:space="preserve">10. Issues Found &amp; Fixed During Testing</w:t>
      </w:r>
    </w:p>
    <w:p>
      <w:pPr>
        <w:spacing w:after="100" w:before="80"/>
      </w:pPr>
      <w:r>
        <w:rPr>
          <w:rFonts w:ascii="Arial" w:cs="Arial" w:eastAsia="Arial" w:hAnsi="Arial"/>
          <w:sz w:val="22"/>
          <w:szCs w:val="22"/>
        </w:rPr>
        <w:t xml:space="preserve">The following issues were discovered when running the application end-to-end with Docker and the automated test suite:</w:t>
      </w:r>
    </w:p>
    <w:p>
      <w:pPr>
        <w:spacing w:after="10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Issue</w:t>
            </w:r>
          </w:p>
        </w:tc>
        <w:tc>
          <w:tcPr>
            <w:tcW w:type="dxa" w:w="736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Fix Applied</w:t>
            </w:r>
          </w:p>
        </w:tc>
      </w:tr>
      <w:tr>
        <w:tc>
          <w:tcPr>
            <w:tcW w:type="dxa" w:w="20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b w:val="false"/>
                <w:bCs w:val="false"/>
                <w:color w:val="000000"/>
                <w:sz w:val="20"/>
                <w:szCs w:val="20"/>
              </w:rPr>
              <w:t xml:space="preserve">docker-compose.yml had obsolete 'version' field</w:t>
            </w:r>
          </w:p>
        </w:tc>
        <w:tc>
          <w:tcPr>
            <w:tcW w:type="dxa" w:w="7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000000"/>
                <w:sz w:val="20"/>
                <w:szCs w:val="20"/>
              </w:rPr>
              <w:t xml:space="preserve">Removed — Docker Compose v2 ignores it but emits a warning</w:t>
            </w:r>
          </w:p>
        </w:tc>
      </w:tr>
      <w:tr>
        <w:tc>
          <w:tcPr>
            <w:tcW w:type="dxa" w:w="20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b w:val="false"/>
                <w:bCs w:val="false"/>
                <w:color w:val="000000"/>
                <w:sz w:val="20"/>
                <w:szCs w:val="20"/>
              </w:rPr>
              <w:t xml:space="preserve">Frontend Dockerfile used shell-style 'COPY ... || true' syntax</w:t>
            </w:r>
          </w:p>
        </w:tc>
        <w:tc>
          <w:tcPr>
            <w:tcW w:type="dxa" w:w="7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000000"/>
                <w:sz w:val="20"/>
                <w:szCs w:val="20"/>
              </w:rPr>
              <w:t xml:space="preserve">Shell conditionals do not work in Dockerfile COPY instructions. Removed the conditional — the public/ directory does not exist and is not needed for the standalone Next.js output</w:t>
            </w:r>
          </w:p>
        </w:tc>
      </w:tr>
      <w:tr>
        <w:tc>
          <w:tcPr>
            <w:tcW w:type="dxa" w:w="20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b w:val="false"/>
                <w:bCs w:val="false"/>
                <w:color w:val="000000"/>
                <w:sz w:val="20"/>
                <w:szCs w:val="20"/>
              </w:rPr>
              <w:t xml:space="preserve">loans.book_id FK was ON DELETE RESTRICT</w:t>
            </w:r>
          </w:p>
        </w:tc>
        <w:tc>
          <w:tcPr>
            <w:tcW w:type="dxa" w:w="7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000000"/>
                <w:sz w:val="20"/>
                <w:szCs w:val="20"/>
              </w:rPr>
              <w:t xml:space="preserve">Changed to ON DELETE CASCADE so that deleting a book also removes its loan history. This is consistent with the delete-book endpoint which checks for active loans before proceeding</w:t>
            </w:r>
          </w:p>
        </w:tc>
      </w:tr>
      <w:tr>
        <w:tc>
          <w:tcPr>
            <w:tcW w:type="dxa" w:w="20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b w:val="false"/>
                <w:bCs w:val="false"/>
                <w:color w:val="000000"/>
                <w:sz w:val="20"/>
                <w:szCs w:val="20"/>
              </w:rPr>
              <w:t xml:space="preserve">SQLAlchemy tried to NULL book_id before DELETE</w:t>
            </w:r>
          </w:p>
        </w:tc>
        <w:tc>
          <w:tcPr>
            <w:tcW w:type="dxa" w:w="7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000000"/>
                <w:sz w:val="20"/>
                <w:szCs w:val="20"/>
              </w:rPr>
              <w:t xml:space="preserve">When the relationship was RESTRICT, SQLAlchemy's ORM attempted to SET book_id = NULL on related loans before deleting the book, causing a NOT NULL violation. Fixed by adding passive_deletes=True to the Book.loans relationship — this tells SQLAlchemy to let the database handle the cascade</w:t>
            </w:r>
          </w:p>
        </w:tc>
      </w:tr>
      <w:tr>
        <w:tc>
          <w:tcPr>
            <w:tcW w:type="dxa" w:w="20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b w:val="false"/>
                <w:bCs w:val="false"/>
                <w:color w:val="000000"/>
                <w:sz w:val="20"/>
                <w:szCs w:val="20"/>
              </w:rPr>
              <w:t xml:space="preserve">Test script crashed on 204 No Content body</w:t>
            </w:r>
          </w:p>
        </w:tc>
        <w:tc>
          <w:tcPr>
            <w:tcW w:type="dxa" w:w="7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000000"/>
                <w:sz w:val="20"/>
                <w:szCs w:val="20"/>
              </w:rPr>
              <w:t xml:space="preserve">Added JSON decode error handling in the test helper so empty response bodies return {} instead of raising JSONDecodeError</w:t>
            </w:r>
          </w:p>
        </w:tc>
      </w:tr>
    </w:tbl>
    <w:p>
      <w:pPr>
        <w:spacing w:after="100" w:before="80"/>
      </w:pPr>
      <w:r>
        <w:rPr>
          <w:rFonts w:ascii="Arial" w:cs="Arial" w:eastAsia="Arial" w:hAnsi="Arial"/>
          <w:sz w:val="22"/>
          <w:szCs w:val="22"/>
        </w:rPr>
        <w:t xml:space="preserve"/>
      </w:r>
    </w:p>
    <w:p>
      <w:r>
        <w:br w:type="page"/>
      </w:r>
    </w:p>
    <w:p>
      <w:pPr>
        <w:pStyle w:val="Heading1"/>
        <w:spacing w:after="160" w:before="360"/>
      </w:pPr>
      <w:r>
        <w:rPr>
          <w:rFonts w:ascii="Arial" w:cs="Arial" w:eastAsia="Arial" w:hAnsi="Arial"/>
          <w:b/>
          <w:bCs/>
          <w:color w:val="1E3A5F"/>
          <w:sz w:val="36"/>
          <w:szCs w:val="36"/>
        </w:rPr>
        <w:t xml:space="preserve">11. Summary</w:t>
      </w:r>
    </w:p>
    <w:p>
      <w:pPr>
        <w:spacing w:after="100" w:before="80"/>
      </w:pPr>
      <w:r>
        <w:rPr>
          <w:rFonts w:ascii="Arial" w:cs="Arial" w:eastAsia="Arial" w:hAnsi="Arial"/>
          <w:sz w:val="22"/>
          <w:szCs w:val="22"/>
        </w:rPr>
        <w:t xml:space="preserve">The Neighborhood Library Service demonstrates a complete, production-ready pattern for building web applications:</w:t>
      </w:r>
    </w:p>
    <w:p>
      <w:pPr>
        <w:spacing w:after="100" w:before="80"/>
      </w:pPr>
      <w:r>
        <w:rPr>
          <w:rFonts w:ascii="Arial" w:cs="Arial" w:eastAsia="Arial" w:hAnsi="Arial"/>
          <w:sz w:val="22"/>
          <w:szCs w:val="22"/>
        </w:rPr>
        <w:t xml:space="preserve"/>
      </w:r>
    </w:p>
    <w:p>
      <w:pPr>
        <w:pStyle w:val="ListParagraph"/>
        <w:numPr>
          <w:ilvl w:val="0"/>
          <w:numId w:val="2"/>
        </w:numPr>
        <w:spacing w:after="60" w:before="60"/>
      </w:pPr>
      <w:r>
        <w:rPr>
          <w:rFonts w:ascii="Arial" w:cs="Arial" w:eastAsia="Arial" w:hAnsi="Arial"/>
          <w:b w:val="false"/>
          <w:bCs w:val="false"/>
          <w:sz w:val="22"/>
          <w:szCs w:val="22"/>
        </w:rPr>
        <w:t xml:space="preserve">Clean separation of concerns across three tiers (frontend, API, database)</w:t>
      </w:r>
    </w:p>
    <w:p>
      <w:pPr>
        <w:pStyle w:val="ListParagraph"/>
        <w:numPr>
          <w:ilvl w:val="0"/>
          <w:numId w:val="2"/>
        </w:numPr>
        <w:spacing w:after="60" w:before="60"/>
      </w:pPr>
      <w:r>
        <w:rPr>
          <w:rFonts w:ascii="Arial" w:cs="Arial" w:eastAsia="Arial" w:hAnsi="Arial"/>
          <w:b w:val="false"/>
          <w:bCs w:val="false"/>
          <w:sz w:val="22"/>
          <w:szCs w:val="22"/>
        </w:rPr>
        <w:t xml:space="preserve">Async Python backend for non-blocking I/O — suitable for concurrent library-staff usage</w:t>
      </w:r>
    </w:p>
    <w:p>
      <w:pPr>
        <w:pStyle w:val="ListParagraph"/>
        <w:numPr>
          <w:ilvl w:val="0"/>
          <w:numId w:val="2"/>
        </w:numPr>
        <w:spacing w:after="60" w:before="60"/>
      </w:pPr>
      <w:r>
        <w:rPr>
          <w:rFonts w:ascii="Arial" w:cs="Arial" w:eastAsia="Arial" w:hAnsi="Arial"/>
          <w:b w:val="false"/>
          <w:bCs w:val="false"/>
          <w:sz w:val="22"/>
          <w:szCs w:val="22"/>
        </w:rPr>
        <w:t xml:space="preserve">Normalized PostgreSQL schema with proper constraints and triggers</w:t>
      </w:r>
    </w:p>
    <w:p>
      <w:pPr>
        <w:pStyle w:val="ListParagraph"/>
        <w:numPr>
          <w:ilvl w:val="0"/>
          <w:numId w:val="2"/>
        </w:numPr>
        <w:spacing w:after="60" w:before="60"/>
      </w:pPr>
      <w:r>
        <w:rPr>
          <w:rFonts w:ascii="Arial" w:cs="Arial" w:eastAsia="Arial" w:hAnsi="Arial"/>
          <w:b w:val="false"/>
          <w:bCs w:val="false"/>
          <w:sz w:val="22"/>
          <w:szCs w:val="22"/>
        </w:rPr>
        <w:t xml:space="preserve">Pydantic v2 validation on all API boundaries — errors are caught early with clear messages</w:t>
      </w:r>
    </w:p>
    <w:p>
      <w:pPr>
        <w:pStyle w:val="ListParagraph"/>
        <w:numPr>
          <w:ilvl w:val="0"/>
          <w:numId w:val="2"/>
        </w:numPr>
        <w:spacing w:after="60" w:before="60"/>
      </w:pPr>
      <w:r>
        <w:rPr>
          <w:rFonts w:ascii="Arial" w:cs="Arial" w:eastAsia="Arial" w:hAnsi="Arial"/>
          <w:b w:val="false"/>
          <w:bCs w:val="false"/>
          <w:sz w:val="22"/>
          <w:szCs w:val="22"/>
        </w:rPr>
        <w:t xml:space="preserve">Configurable business rules (loan period, fine rate) through environment variables</w:t>
      </w:r>
    </w:p>
    <w:p>
      <w:pPr>
        <w:pStyle w:val="ListParagraph"/>
        <w:numPr>
          <w:ilvl w:val="0"/>
          <w:numId w:val="2"/>
        </w:numPr>
        <w:spacing w:after="60" w:before="60"/>
      </w:pPr>
      <w:r>
        <w:rPr>
          <w:rFonts w:ascii="Arial" w:cs="Arial" w:eastAsia="Arial" w:hAnsi="Arial"/>
          <w:b w:val="false"/>
          <w:bCs w:val="false"/>
          <w:sz w:val="22"/>
          <w:szCs w:val="22"/>
        </w:rPr>
        <w:t xml:space="preserve">Docker Compose for reproducible one-command deployment</w:t>
      </w:r>
    </w:p>
    <w:p>
      <w:pPr>
        <w:pStyle w:val="ListParagraph"/>
        <w:numPr>
          <w:ilvl w:val="0"/>
          <w:numId w:val="2"/>
        </w:numPr>
        <w:spacing w:after="60" w:before="60"/>
      </w:pPr>
      <w:r>
        <w:rPr>
          <w:rFonts w:ascii="Arial" w:cs="Arial" w:eastAsia="Arial" w:hAnsi="Arial"/>
          <w:b w:val="false"/>
          <w:bCs w:val="false"/>
          <w:sz w:val="22"/>
          <w:szCs w:val="22"/>
        </w:rPr>
        <w:t xml:space="preserve">38-test automated suite covering happy paths, edge cases, and error conditions</w:t>
      </w:r>
    </w:p>
    <w:p>
      <w:pPr>
        <w:pStyle w:val="ListParagraph"/>
        <w:numPr>
          <w:ilvl w:val="0"/>
          <w:numId w:val="2"/>
        </w:numPr>
        <w:spacing w:after="60" w:before="60"/>
      </w:pPr>
      <w:r>
        <w:rPr>
          <w:rFonts w:ascii="Arial" w:cs="Arial" w:eastAsia="Arial" w:hAnsi="Arial"/>
          <w:b w:val="false"/>
          <w:bCs w:val="false"/>
          <w:sz w:val="22"/>
          <w:szCs w:val="22"/>
        </w:rPr>
        <w:t xml:space="preserve">Interactive Swagger documentation at /docs for immediate API exploration</w:t>
      </w:r>
    </w:p>
    <w:p>
      <w:pPr>
        <w:spacing w:after="100" w:before="80"/>
      </w:pPr>
      <w:r>
        <w:rPr>
          <w:rFonts w:ascii="Arial" w:cs="Arial" w:eastAsia="Arial" w:hAnsi="Arial"/>
          <w:sz w:val="22"/>
          <w:szCs w:val="22"/>
        </w:rPr>
        <w:t xml:space="preserve"/>
      </w:r>
    </w:p>
    <w:p>
      <w:pPr>
        <w:spacing w:after="100" w:before="80"/>
      </w:pPr>
      <w:r>
        <w:rPr>
          <w:rFonts w:ascii="Arial" w:cs="Arial" w:eastAsia="Arial" w:hAnsi="Arial"/>
          <w:sz w:val="22"/>
          <w:szCs w:val="22"/>
        </w:rPr>
        <w:t xml:space="preserve">The application satisfies all core requirements from the take-home specification and extends them with overdue tracking, fine calculation, copy management, member deactivation, and search filtering.</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C8A" w:sz="4" w:space="1"/>
      </w:pBdr>
      <w:jc w:val="right"/>
    </w:pP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of </w:t>
    </w:r>
    <w:r>
      <w:rPr>
        <w:rFonts w:ascii="Arial" w:cs="Arial" w:eastAsia="Arial" w:hAnsi="Arial"/>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C8A" w:sz="4" w:space="1"/>
      </w:pBdr>
    </w:pPr>
    <w:r>
      <w:rPr>
        <w:rFonts w:ascii="Arial" w:cs="Arial" w:eastAsia="Arial" w:hAnsi="Arial"/>
        <w:color w:val="555555"/>
        <w:sz w:val="18"/>
        <w:szCs w:val="18"/>
      </w:rPr>
      <w:t xml:space="preserve">Neighborhood Library Service  |  Technical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E3A5F"/>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5C8A"/>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3A7A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2026-05-14T03:11:45.991Z</dcterms:created>
  <dcterms:modified xsi:type="dcterms:W3CDTF">2026-05-14T03:11:45.994Z</dcterms:modified>
</cp:coreProperties>
</file>

<file path=docProps/custom.xml><?xml version="1.0" encoding="utf-8"?>
<Properties xmlns="http://schemas.openxmlformats.org/officeDocument/2006/custom-properties" xmlns:vt="http://schemas.openxmlformats.org/officeDocument/2006/docPropsVTypes"/>
</file>