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DE591" w14:textId="77777777" w:rsidR="00530935" w:rsidRPr="00530935" w:rsidRDefault="00530935" w:rsidP="00530935">
      <w:pPr>
        <w:spacing w:before="100" w:beforeAutospacing="1" w:after="100" w:afterAutospacing="1" w:line="293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30935">
        <w:rPr>
          <w:rFonts w:ascii="Times New Roman" w:eastAsia="Times New Roman" w:hAnsi="Times New Roman" w:cs="Times New Roman"/>
          <w:b/>
          <w:bCs/>
          <w:sz w:val="24"/>
          <w:szCs w:val="24"/>
        </w:rPr>
        <w:t>mmediate</w:t>
      </w:r>
      <w:proofErr w:type="spellEnd"/>
      <w:r w:rsidRPr="005309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Next Activities (High Priority)</w:t>
      </w:r>
    </w:p>
    <w:p w14:paraId="4B8C9E41" w14:textId="77777777" w:rsidR="00530935" w:rsidRPr="00530935" w:rsidRDefault="00530935" w:rsidP="00530935">
      <w:pPr>
        <w:spacing w:before="100" w:beforeAutospacing="1" w:after="100" w:afterAutospacing="1" w:line="293" w:lineRule="atLeast"/>
        <w:outlineLvl w:val="2"/>
        <w:rPr>
          <w:rFonts w:ascii="Times New Roman" w:eastAsia="Times New Roman" w:hAnsi="Times New Roman" w:cs="Times New Roman"/>
          <w:b/>
          <w:bCs/>
        </w:rPr>
      </w:pPr>
      <w:r w:rsidRPr="00530935">
        <w:rPr>
          <w:rFonts w:ascii="Times New Roman" w:eastAsia="Times New Roman" w:hAnsi="Times New Roman" w:cs="Times New Roman"/>
          <w:b/>
          <w:bCs/>
        </w:rPr>
        <w:t>1. Activity Management Enhancement</w:t>
      </w:r>
    </w:p>
    <w:p w14:paraId="6C9FEE64" w14:textId="77777777" w:rsidR="00530935" w:rsidRPr="00530935" w:rsidRDefault="00530935" w:rsidP="00530935">
      <w:pPr>
        <w:numPr>
          <w:ilvl w:val="0"/>
          <w:numId w:val="1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Replace mock data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in </w:t>
      </w:r>
    </w:p>
    <w:p w14:paraId="4E8956CE" w14:textId="77777777" w:rsidR="00530935" w:rsidRPr="00530935" w:rsidRDefault="00530935" w:rsidP="0053093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CCCCCC"/>
          <w:sz w:val="20"/>
          <w:szCs w:val="20"/>
        </w:rPr>
      </w:pPr>
      <w:proofErr w:type="spellStart"/>
      <w:r w:rsidRPr="00530935">
        <w:rPr>
          <w:rFonts w:ascii="Courier New" w:eastAsia="Times New Roman" w:hAnsi="Courier New" w:cs="Courier New"/>
          <w:color w:val="CCCCCC"/>
          <w:sz w:val="20"/>
          <w:szCs w:val="20"/>
        </w:rPr>
        <w:t>ActivitiesList.tsx</w:t>
      </w:r>
      <w:proofErr w:type="spellEnd"/>
    </w:p>
    <w:p w14:paraId="05D40D02" w14:textId="77777777" w:rsidR="00530935" w:rsidRPr="00530935" w:rsidRDefault="00530935" w:rsidP="00530935">
      <w:pPr>
        <w:spacing w:beforeAutospacing="1" w:after="0" w:line="293" w:lineRule="atLeast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sz w:val="20"/>
          <w:szCs w:val="20"/>
        </w:rPr>
        <w:t xml:space="preserve"> with real </w:t>
      </w:r>
      <w:proofErr w:type="spellStart"/>
      <w:r w:rsidRPr="00530935">
        <w:rPr>
          <w:rFonts w:ascii="Times New Roman" w:eastAsia="Times New Roman" w:hAnsi="Times New Roman" w:cs="Times New Roman"/>
          <w:sz w:val="20"/>
          <w:szCs w:val="20"/>
        </w:rPr>
        <w:t>Supabase</w:t>
      </w:r>
      <w:proofErr w:type="spellEnd"/>
      <w:r w:rsidRPr="00530935">
        <w:rPr>
          <w:rFonts w:ascii="Times New Roman" w:eastAsia="Times New Roman" w:hAnsi="Times New Roman" w:cs="Times New Roman"/>
          <w:sz w:val="20"/>
          <w:szCs w:val="20"/>
        </w:rPr>
        <w:t xml:space="preserve"> queries</w:t>
      </w:r>
    </w:p>
    <w:p w14:paraId="3303B5FB" w14:textId="77777777" w:rsidR="00530935" w:rsidRPr="00530935" w:rsidRDefault="00530935" w:rsidP="00530935">
      <w:pPr>
        <w:numPr>
          <w:ilvl w:val="0"/>
          <w:numId w:val="1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Implement CRUD operations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for activities (Create, Update, Delete)</w:t>
      </w:r>
    </w:p>
    <w:p w14:paraId="30693720" w14:textId="77777777" w:rsidR="00530935" w:rsidRPr="00530935" w:rsidRDefault="00530935" w:rsidP="00530935">
      <w:pPr>
        <w:numPr>
          <w:ilvl w:val="0"/>
          <w:numId w:val="1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Add activity dependency management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UI for predecessor/successor relationships</w:t>
      </w:r>
    </w:p>
    <w:p w14:paraId="4F749167" w14:textId="77777777" w:rsidR="00530935" w:rsidRPr="00530935" w:rsidRDefault="00530935" w:rsidP="00530935">
      <w:pPr>
        <w:numPr>
          <w:ilvl w:val="0"/>
          <w:numId w:val="1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Implement activity type selection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(INTERNAL, EXTERNAL, SERVICE) with conditional fields</w:t>
      </w:r>
    </w:p>
    <w:p w14:paraId="45FB00E6" w14:textId="77777777" w:rsidR="00530935" w:rsidRPr="00530935" w:rsidRDefault="00530935" w:rsidP="00530935">
      <w:pPr>
        <w:spacing w:before="100" w:beforeAutospacing="1" w:after="100" w:afterAutospacing="1" w:line="293" w:lineRule="atLeast"/>
        <w:outlineLvl w:val="2"/>
        <w:rPr>
          <w:rFonts w:ascii="Times New Roman" w:eastAsia="Times New Roman" w:hAnsi="Times New Roman" w:cs="Times New Roman"/>
          <w:b/>
          <w:bCs/>
        </w:rPr>
      </w:pPr>
      <w:r w:rsidRPr="00530935">
        <w:rPr>
          <w:rFonts w:ascii="Times New Roman" w:eastAsia="Times New Roman" w:hAnsi="Times New Roman" w:cs="Times New Roman"/>
          <w:b/>
          <w:bCs/>
        </w:rPr>
        <w:t>2. Database Schema Completion</w:t>
      </w:r>
    </w:p>
    <w:p w14:paraId="495E4149" w14:textId="77777777" w:rsidR="00530935" w:rsidRPr="00530935" w:rsidRDefault="00530935" w:rsidP="00530935">
      <w:pPr>
        <w:numPr>
          <w:ilvl w:val="0"/>
          <w:numId w:val="2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Run the actual fields migration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from your </w:t>
      </w:r>
    </w:p>
    <w:p w14:paraId="3FFB5D2B" w14:textId="77777777" w:rsidR="00530935" w:rsidRPr="00530935" w:rsidRDefault="00530935" w:rsidP="0053093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CCCCCC"/>
          <w:sz w:val="20"/>
          <w:szCs w:val="20"/>
        </w:rPr>
      </w:pPr>
      <w:proofErr w:type="spellStart"/>
      <w:r w:rsidRPr="00530935">
        <w:rPr>
          <w:rFonts w:ascii="Courier New" w:eastAsia="Times New Roman" w:hAnsi="Courier New" w:cs="Courier New"/>
          <w:color w:val="CCCCCC"/>
          <w:sz w:val="20"/>
          <w:szCs w:val="20"/>
        </w:rPr>
        <w:t>add_actual_fields.sql</w:t>
      </w:r>
      <w:proofErr w:type="spellEnd"/>
    </w:p>
    <w:p w14:paraId="293217AF" w14:textId="77777777" w:rsidR="00530935" w:rsidRPr="00530935" w:rsidRDefault="00530935" w:rsidP="00530935">
      <w:pPr>
        <w:spacing w:beforeAutospacing="1" w:after="0" w:line="293" w:lineRule="atLeast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sz w:val="20"/>
          <w:szCs w:val="20"/>
        </w:rPr>
        <w:t> file</w:t>
      </w:r>
    </w:p>
    <w:p w14:paraId="01C35EFB" w14:textId="77777777" w:rsidR="00530935" w:rsidRPr="00530935" w:rsidRDefault="00530935" w:rsidP="00530935">
      <w:pPr>
        <w:numPr>
          <w:ilvl w:val="0"/>
          <w:numId w:val="2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Apply activity types enhancement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from </w:t>
      </w:r>
    </w:p>
    <w:p w14:paraId="3F1F84D2" w14:textId="77777777" w:rsidR="00530935" w:rsidRPr="00530935" w:rsidRDefault="00530935" w:rsidP="0053093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CCCCCC"/>
          <w:sz w:val="20"/>
          <w:szCs w:val="20"/>
        </w:rPr>
      </w:pPr>
      <w:proofErr w:type="spellStart"/>
      <w:r w:rsidRPr="00530935">
        <w:rPr>
          <w:rFonts w:ascii="Courier New" w:eastAsia="Times New Roman" w:hAnsi="Courier New" w:cs="Courier New"/>
          <w:color w:val="CCCCCC"/>
          <w:sz w:val="20"/>
          <w:szCs w:val="20"/>
        </w:rPr>
        <w:t>add_activity_types.sql</w:t>
      </w:r>
      <w:proofErr w:type="spellEnd"/>
    </w:p>
    <w:p w14:paraId="37374AA1" w14:textId="77777777" w:rsidR="00530935" w:rsidRPr="00530935" w:rsidRDefault="00530935" w:rsidP="00530935">
      <w:pPr>
        <w:numPr>
          <w:ilvl w:val="0"/>
          <w:numId w:val="2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Implement service lines table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for SERVICE type activities</w:t>
      </w:r>
    </w:p>
    <w:p w14:paraId="5F36C0E7" w14:textId="77777777" w:rsidR="00530935" w:rsidRPr="00530935" w:rsidRDefault="00530935" w:rsidP="00530935">
      <w:pPr>
        <w:numPr>
          <w:ilvl w:val="0"/>
          <w:numId w:val="2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Add activity dependencies table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for scheduling logic</w:t>
      </w:r>
    </w:p>
    <w:p w14:paraId="52934385" w14:textId="77777777" w:rsidR="00530935" w:rsidRPr="00530935" w:rsidRDefault="00530935" w:rsidP="00530935">
      <w:pPr>
        <w:spacing w:before="100" w:beforeAutospacing="1" w:after="100" w:afterAutospacing="1" w:line="293" w:lineRule="atLeast"/>
        <w:outlineLvl w:val="2"/>
        <w:rPr>
          <w:rFonts w:ascii="Times New Roman" w:eastAsia="Times New Roman" w:hAnsi="Times New Roman" w:cs="Times New Roman"/>
          <w:b/>
          <w:bCs/>
        </w:rPr>
      </w:pPr>
      <w:r w:rsidRPr="00530935">
        <w:rPr>
          <w:rFonts w:ascii="Times New Roman" w:eastAsia="Times New Roman" w:hAnsi="Times New Roman" w:cs="Times New Roman"/>
          <w:b/>
          <w:bCs/>
        </w:rPr>
        <w:t>3. Real-time Activity Tracking</w:t>
      </w:r>
    </w:p>
    <w:p w14:paraId="76922AD7" w14:textId="77777777" w:rsidR="00530935" w:rsidRPr="00530935" w:rsidRDefault="00530935" w:rsidP="00530935">
      <w:pPr>
        <w:numPr>
          <w:ilvl w:val="0"/>
          <w:numId w:val="3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Progress update interface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for field teams</w:t>
      </w:r>
    </w:p>
    <w:p w14:paraId="60827F07" w14:textId="77777777" w:rsidR="00530935" w:rsidRPr="00530935" w:rsidRDefault="00530935" w:rsidP="00530935">
      <w:pPr>
        <w:numPr>
          <w:ilvl w:val="0"/>
          <w:numId w:val="3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Actual vs planned variance reporting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using the variance view you created</w:t>
      </w:r>
    </w:p>
    <w:p w14:paraId="09501261" w14:textId="77777777" w:rsidR="00530935" w:rsidRPr="00530935" w:rsidRDefault="00530935" w:rsidP="00530935">
      <w:pPr>
        <w:numPr>
          <w:ilvl w:val="0"/>
          <w:numId w:val="3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Status change workflows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with approval processes</w:t>
      </w:r>
    </w:p>
    <w:p w14:paraId="5FDDB6C1" w14:textId="77777777" w:rsidR="00530935" w:rsidRPr="00530935" w:rsidRDefault="00530935" w:rsidP="00530935">
      <w:pPr>
        <w:numPr>
          <w:ilvl w:val="0"/>
          <w:numId w:val="3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Photo/document attachment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to activities</w:t>
      </w:r>
    </w:p>
    <w:p w14:paraId="57B8E7B3" w14:textId="77777777" w:rsidR="00530935" w:rsidRPr="00530935" w:rsidRDefault="00530935" w:rsidP="00530935">
      <w:pPr>
        <w:spacing w:before="100" w:beforeAutospacing="1" w:after="100" w:afterAutospacing="1" w:line="293" w:lineRule="atLeast"/>
        <w:outlineLvl w:val="2"/>
        <w:rPr>
          <w:rFonts w:ascii="Times New Roman" w:eastAsia="Times New Roman" w:hAnsi="Times New Roman" w:cs="Times New Roman"/>
          <w:b/>
          <w:bCs/>
        </w:rPr>
      </w:pPr>
      <w:r w:rsidRPr="00530935">
        <w:rPr>
          <w:rFonts w:ascii="Times New Roman" w:eastAsia="Times New Roman" w:hAnsi="Times New Roman" w:cs="Times New Roman"/>
          <w:b/>
          <w:bCs/>
        </w:rPr>
        <w:t>4. Resource Management Integration</w:t>
      </w:r>
    </w:p>
    <w:p w14:paraId="6B9D92D8" w14:textId="77777777" w:rsidR="00530935" w:rsidRPr="00530935" w:rsidRDefault="00530935" w:rsidP="00530935">
      <w:pPr>
        <w:numPr>
          <w:ilvl w:val="0"/>
          <w:numId w:val="4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Team assignment interface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for INTERNAL activities</w:t>
      </w:r>
    </w:p>
    <w:p w14:paraId="171759FD" w14:textId="77777777" w:rsidR="00530935" w:rsidRPr="00530935" w:rsidRDefault="00530935" w:rsidP="00530935">
      <w:pPr>
        <w:numPr>
          <w:ilvl w:val="0"/>
          <w:numId w:val="4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Vendor selection and PO creation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for EXTERNAL activities</w:t>
      </w:r>
    </w:p>
    <w:p w14:paraId="75E3F993" w14:textId="77777777" w:rsidR="00530935" w:rsidRPr="00530935" w:rsidRDefault="00530935" w:rsidP="00530935">
      <w:pPr>
        <w:numPr>
          <w:ilvl w:val="0"/>
          <w:numId w:val="4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Resource conflict detection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and resolution</w:t>
      </w:r>
    </w:p>
    <w:p w14:paraId="45EA8539" w14:textId="77777777" w:rsidR="00530935" w:rsidRPr="00530935" w:rsidRDefault="00530935" w:rsidP="00530935">
      <w:pPr>
        <w:numPr>
          <w:ilvl w:val="0"/>
          <w:numId w:val="4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Workload balancing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across team members</w:t>
      </w:r>
    </w:p>
    <w:p w14:paraId="5105A942" w14:textId="77777777" w:rsidR="00530935" w:rsidRPr="00530935" w:rsidRDefault="00530935" w:rsidP="00530935">
      <w:pPr>
        <w:spacing w:before="100" w:beforeAutospacing="1" w:after="100" w:afterAutospacing="1" w:line="293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935">
        <w:rPr>
          <w:rFonts w:ascii="Times New Roman" w:eastAsia="Times New Roman" w:hAnsi="Times New Roman" w:cs="Times New Roman"/>
          <w:b/>
          <w:bCs/>
          <w:sz w:val="24"/>
          <w:szCs w:val="24"/>
        </w:rPr>
        <w:t>Medium Priority Activities</w:t>
      </w:r>
    </w:p>
    <w:p w14:paraId="613B22BD" w14:textId="77777777" w:rsidR="00530935" w:rsidRPr="00530935" w:rsidRDefault="00530935" w:rsidP="00530935">
      <w:pPr>
        <w:spacing w:before="100" w:beforeAutospacing="1" w:after="100" w:afterAutospacing="1" w:line="293" w:lineRule="atLeast"/>
        <w:outlineLvl w:val="2"/>
        <w:rPr>
          <w:rFonts w:ascii="Times New Roman" w:eastAsia="Times New Roman" w:hAnsi="Times New Roman" w:cs="Times New Roman"/>
          <w:b/>
          <w:bCs/>
        </w:rPr>
      </w:pPr>
      <w:r w:rsidRPr="00530935">
        <w:rPr>
          <w:rFonts w:ascii="Times New Roman" w:eastAsia="Times New Roman" w:hAnsi="Times New Roman" w:cs="Times New Roman"/>
          <w:b/>
          <w:bCs/>
        </w:rPr>
        <w:lastRenderedPageBreak/>
        <w:t>5. Advanced Scheduling Features</w:t>
      </w:r>
    </w:p>
    <w:p w14:paraId="34B09DBA" w14:textId="77777777" w:rsidR="00530935" w:rsidRPr="00530935" w:rsidRDefault="00530935" w:rsidP="00530935">
      <w:pPr>
        <w:numPr>
          <w:ilvl w:val="0"/>
          <w:numId w:val="5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Critical path calculation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based on dependencies</w:t>
      </w:r>
    </w:p>
    <w:p w14:paraId="769FC614" w14:textId="77777777" w:rsidR="00530935" w:rsidRPr="00530935" w:rsidRDefault="00530935" w:rsidP="00530935">
      <w:pPr>
        <w:numPr>
          <w:ilvl w:val="0"/>
          <w:numId w:val="5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Schedule optimization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algorithms</w:t>
      </w:r>
    </w:p>
    <w:p w14:paraId="6A7EE17A" w14:textId="77777777" w:rsidR="00530935" w:rsidRPr="00530935" w:rsidRDefault="00530935" w:rsidP="00530935">
      <w:pPr>
        <w:numPr>
          <w:ilvl w:val="0"/>
          <w:numId w:val="5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What-if scenario planning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for schedule changes</w:t>
      </w:r>
    </w:p>
    <w:p w14:paraId="209CFB09" w14:textId="77777777" w:rsidR="00530935" w:rsidRPr="00530935" w:rsidRDefault="00530935" w:rsidP="00530935">
      <w:pPr>
        <w:numPr>
          <w:ilvl w:val="0"/>
          <w:numId w:val="5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Baseline vs current schedule comparison</w:t>
      </w:r>
    </w:p>
    <w:p w14:paraId="41574975" w14:textId="77777777" w:rsidR="00530935" w:rsidRPr="00530935" w:rsidRDefault="00530935" w:rsidP="00530935">
      <w:pPr>
        <w:spacing w:before="100" w:beforeAutospacing="1" w:after="100" w:afterAutospacing="1" w:line="293" w:lineRule="atLeast"/>
        <w:outlineLvl w:val="2"/>
        <w:rPr>
          <w:rFonts w:ascii="Times New Roman" w:eastAsia="Times New Roman" w:hAnsi="Times New Roman" w:cs="Times New Roman"/>
          <w:b/>
          <w:bCs/>
        </w:rPr>
      </w:pPr>
      <w:r w:rsidRPr="00530935">
        <w:rPr>
          <w:rFonts w:ascii="Times New Roman" w:eastAsia="Times New Roman" w:hAnsi="Times New Roman" w:cs="Times New Roman"/>
          <w:b/>
          <w:bCs/>
        </w:rPr>
        <w:t>6. Cost Integration</w:t>
      </w:r>
    </w:p>
    <w:p w14:paraId="4CA9E864" w14:textId="77777777" w:rsidR="00530935" w:rsidRPr="00530935" w:rsidRDefault="00530935" w:rsidP="00530935">
      <w:pPr>
        <w:numPr>
          <w:ilvl w:val="0"/>
          <w:numId w:val="6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Connect activities to cost objects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for budget tracking</w:t>
      </w:r>
    </w:p>
    <w:p w14:paraId="2D452AD5" w14:textId="77777777" w:rsidR="00530935" w:rsidRPr="00530935" w:rsidRDefault="00530935" w:rsidP="00530935">
      <w:pPr>
        <w:numPr>
          <w:ilvl w:val="0"/>
          <w:numId w:val="6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Earned Value Management (EVM)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calculations</w:t>
      </w:r>
    </w:p>
    <w:p w14:paraId="5188F370" w14:textId="77777777" w:rsidR="00530935" w:rsidRPr="00530935" w:rsidRDefault="00530935" w:rsidP="00530935">
      <w:pPr>
        <w:numPr>
          <w:ilvl w:val="0"/>
          <w:numId w:val="6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Cost variance analysis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and reporting</w:t>
      </w:r>
    </w:p>
    <w:p w14:paraId="0DEFE329" w14:textId="77777777" w:rsidR="00530935" w:rsidRPr="00530935" w:rsidRDefault="00530935" w:rsidP="00530935">
      <w:pPr>
        <w:numPr>
          <w:ilvl w:val="0"/>
          <w:numId w:val="6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Budget reallocation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workflows</w:t>
      </w:r>
    </w:p>
    <w:p w14:paraId="46EA5CB5" w14:textId="77777777" w:rsidR="00530935" w:rsidRPr="00530935" w:rsidRDefault="00530935" w:rsidP="00530935">
      <w:pPr>
        <w:spacing w:before="100" w:beforeAutospacing="1" w:after="100" w:afterAutospacing="1" w:line="293" w:lineRule="atLeast"/>
        <w:outlineLvl w:val="2"/>
        <w:rPr>
          <w:rFonts w:ascii="Times New Roman" w:eastAsia="Times New Roman" w:hAnsi="Times New Roman" w:cs="Times New Roman"/>
          <w:b/>
          <w:bCs/>
        </w:rPr>
      </w:pPr>
      <w:r w:rsidRPr="00530935">
        <w:rPr>
          <w:rFonts w:ascii="Times New Roman" w:eastAsia="Times New Roman" w:hAnsi="Times New Roman" w:cs="Times New Roman"/>
          <w:b/>
          <w:bCs/>
        </w:rPr>
        <w:t>7. Mobile Field Interface</w:t>
      </w:r>
    </w:p>
    <w:p w14:paraId="27F36A2A" w14:textId="77777777" w:rsidR="00530935" w:rsidRPr="00530935" w:rsidRDefault="00530935" w:rsidP="00530935">
      <w:pPr>
        <w:numPr>
          <w:ilvl w:val="0"/>
          <w:numId w:val="7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Mobile-responsive activity updates</w:t>
      </w:r>
    </w:p>
    <w:p w14:paraId="403CA201" w14:textId="77777777" w:rsidR="00530935" w:rsidRPr="00530935" w:rsidRDefault="00530935" w:rsidP="00530935">
      <w:pPr>
        <w:numPr>
          <w:ilvl w:val="0"/>
          <w:numId w:val="7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Offline capability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for field data entry</w:t>
      </w:r>
    </w:p>
    <w:p w14:paraId="711FC48C" w14:textId="77777777" w:rsidR="00530935" w:rsidRPr="00530935" w:rsidRDefault="00530935" w:rsidP="00530935">
      <w:pPr>
        <w:numPr>
          <w:ilvl w:val="0"/>
          <w:numId w:val="7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GPS location tracking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for activities</w:t>
      </w:r>
    </w:p>
    <w:p w14:paraId="6AC413EF" w14:textId="77777777" w:rsidR="00530935" w:rsidRPr="00530935" w:rsidRDefault="00530935" w:rsidP="00530935">
      <w:pPr>
        <w:numPr>
          <w:ilvl w:val="0"/>
          <w:numId w:val="7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QR code scanning</w:t>
      </w:r>
      <w:r w:rsidRPr="00530935">
        <w:rPr>
          <w:rFonts w:ascii="Times New Roman" w:eastAsia="Times New Roman" w:hAnsi="Times New Roman" w:cs="Times New Roman"/>
          <w:sz w:val="20"/>
          <w:szCs w:val="20"/>
        </w:rPr>
        <w:t> for quick activity access</w:t>
      </w:r>
    </w:p>
    <w:p w14:paraId="7F3DB95F" w14:textId="77777777" w:rsidR="00530935" w:rsidRPr="00530935" w:rsidRDefault="00530935" w:rsidP="00530935">
      <w:pPr>
        <w:spacing w:before="100" w:beforeAutospacing="1" w:after="100" w:afterAutospacing="1" w:line="293" w:lineRule="atLeast"/>
        <w:outlineLvl w:val="2"/>
        <w:rPr>
          <w:rFonts w:ascii="Times New Roman" w:eastAsia="Times New Roman" w:hAnsi="Times New Roman" w:cs="Times New Roman"/>
          <w:b/>
          <w:bCs/>
        </w:rPr>
      </w:pPr>
      <w:r w:rsidRPr="00530935">
        <w:rPr>
          <w:rFonts w:ascii="Times New Roman" w:eastAsia="Times New Roman" w:hAnsi="Times New Roman" w:cs="Times New Roman"/>
          <w:b/>
          <w:bCs/>
        </w:rPr>
        <w:t>8. Reporting and Analytics</w:t>
      </w:r>
    </w:p>
    <w:p w14:paraId="7DFD73E2" w14:textId="77777777" w:rsidR="00530935" w:rsidRPr="00530935" w:rsidRDefault="00530935" w:rsidP="00530935">
      <w:pPr>
        <w:numPr>
          <w:ilvl w:val="0"/>
          <w:numId w:val="8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Activity performance dashboards</w:t>
      </w:r>
    </w:p>
    <w:p w14:paraId="7F53A766" w14:textId="77777777" w:rsidR="00530935" w:rsidRPr="00530935" w:rsidRDefault="00530935" w:rsidP="00530935">
      <w:pPr>
        <w:numPr>
          <w:ilvl w:val="0"/>
          <w:numId w:val="8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Schedule adherence reports</w:t>
      </w:r>
    </w:p>
    <w:p w14:paraId="4749EF76" w14:textId="77777777" w:rsidR="00530935" w:rsidRPr="00530935" w:rsidRDefault="00530935" w:rsidP="00530935">
      <w:pPr>
        <w:numPr>
          <w:ilvl w:val="0"/>
          <w:numId w:val="8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Resource utilization analytics</w:t>
      </w:r>
    </w:p>
    <w:p w14:paraId="7A7461FF" w14:textId="77777777" w:rsidR="00530935" w:rsidRPr="00530935" w:rsidRDefault="00530935" w:rsidP="00530935">
      <w:pPr>
        <w:numPr>
          <w:ilvl w:val="0"/>
          <w:numId w:val="8"/>
        </w:num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b/>
          <w:bCs/>
          <w:sz w:val="20"/>
          <w:szCs w:val="20"/>
        </w:rPr>
        <w:t>Predictive completion dates</w:t>
      </w:r>
    </w:p>
    <w:p w14:paraId="5DE07590" w14:textId="77777777" w:rsidR="00530935" w:rsidRPr="00530935" w:rsidRDefault="00530935" w:rsidP="00530935">
      <w:pPr>
        <w:spacing w:before="100" w:beforeAutospacing="1" w:after="100" w:afterAutospacing="1" w:line="293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935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Sequence</w:t>
      </w:r>
    </w:p>
    <w:p w14:paraId="070AEDF5" w14:textId="77777777" w:rsidR="00530935" w:rsidRPr="00530935" w:rsidRDefault="00530935" w:rsidP="00530935">
      <w:p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sz w:val="20"/>
          <w:szCs w:val="20"/>
        </w:rPr>
        <w:t>Here's the recommended order to tackle these activities:</w:t>
      </w:r>
    </w:p>
    <w:p w14:paraId="49577EE9" w14:textId="77777777" w:rsidR="00530935" w:rsidRPr="00530935" w:rsidRDefault="00530935" w:rsidP="0053093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30935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// 1. First, complete the database schema</w:t>
      </w:r>
    </w:p>
    <w:p w14:paraId="3CAC7F3F" w14:textId="77777777" w:rsidR="00530935" w:rsidRPr="00530935" w:rsidRDefault="00530935" w:rsidP="0053093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30935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 xml:space="preserve">// Run: </w:t>
      </w:r>
      <w:proofErr w:type="spellStart"/>
      <w:r w:rsidRPr="00530935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add_actual_fields.sql</w:t>
      </w:r>
      <w:proofErr w:type="spellEnd"/>
      <w:r w:rsidRPr="00530935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 xml:space="preserve">, </w:t>
      </w:r>
      <w:proofErr w:type="spellStart"/>
      <w:r w:rsidRPr="00530935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add_activity_types.sql</w:t>
      </w:r>
      <w:proofErr w:type="spellEnd"/>
    </w:p>
    <w:p w14:paraId="409A5C1E" w14:textId="77777777" w:rsidR="00530935" w:rsidRPr="00530935" w:rsidRDefault="00530935" w:rsidP="0053093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7CCCC8A1" w14:textId="77777777" w:rsidR="00530935" w:rsidRPr="00530935" w:rsidRDefault="00530935" w:rsidP="0053093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30935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// 2. Update the repository layer</w:t>
      </w:r>
    </w:p>
    <w:p w14:paraId="5739D19B" w14:textId="77777777" w:rsidR="00530935" w:rsidRPr="00530935" w:rsidRDefault="00530935" w:rsidP="0053093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30935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// Add real CRUD operations for activities</w:t>
      </w:r>
    </w:p>
    <w:p w14:paraId="602B10BB" w14:textId="77777777" w:rsidR="00530935" w:rsidRPr="00530935" w:rsidRDefault="00530935" w:rsidP="0053093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6F2DC593" w14:textId="77777777" w:rsidR="00530935" w:rsidRPr="00530935" w:rsidRDefault="00530935" w:rsidP="0053093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30935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// 3. Replace mock data in components</w:t>
      </w:r>
    </w:p>
    <w:p w14:paraId="4A018AF8" w14:textId="77777777" w:rsidR="00530935" w:rsidRPr="00530935" w:rsidRDefault="00530935" w:rsidP="0053093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30935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 xml:space="preserve">// Connect </w:t>
      </w:r>
      <w:proofErr w:type="spellStart"/>
      <w:r w:rsidRPr="00530935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ActivitiesList</w:t>
      </w:r>
      <w:proofErr w:type="spellEnd"/>
      <w:r w:rsidRPr="00530935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 xml:space="preserve"> to real data</w:t>
      </w:r>
    </w:p>
    <w:p w14:paraId="383D1B98" w14:textId="77777777" w:rsidR="00530935" w:rsidRPr="00530935" w:rsidRDefault="00530935" w:rsidP="0053093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1B586558" w14:textId="77777777" w:rsidR="00530935" w:rsidRPr="00530935" w:rsidRDefault="00530935" w:rsidP="0053093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30935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// 4. Add activity creation/editing forms</w:t>
      </w:r>
    </w:p>
    <w:p w14:paraId="2934B39E" w14:textId="77777777" w:rsidR="00530935" w:rsidRPr="00530935" w:rsidRDefault="00530935" w:rsidP="0053093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30935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// Include activity type selection and conditional fields</w:t>
      </w:r>
    </w:p>
    <w:p w14:paraId="65DB7549" w14:textId="77777777" w:rsidR="00530935" w:rsidRPr="00530935" w:rsidRDefault="00530935" w:rsidP="0053093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2F2F56E6" w14:textId="77777777" w:rsidR="00530935" w:rsidRPr="00530935" w:rsidRDefault="00530935" w:rsidP="0053093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30935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// 5. Implement dependency management</w:t>
      </w:r>
    </w:p>
    <w:p w14:paraId="4625862D" w14:textId="77777777" w:rsidR="00530935" w:rsidRPr="00530935" w:rsidRDefault="00530935" w:rsidP="0053093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30935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// Visual dependency editor and validation</w:t>
      </w:r>
    </w:p>
    <w:p w14:paraId="28995746" w14:textId="77777777" w:rsidR="00530935" w:rsidRPr="00530935" w:rsidRDefault="00530935" w:rsidP="0053093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1DB5D3A0" w14:textId="77777777" w:rsidR="00530935" w:rsidRPr="00530935" w:rsidRDefault="00530935" w:rsidP="0053093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30935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// 6. Add progress tracking</w:t>
      </w:r>
    </w:p>
    <w:p w14:paraId="638467A1" w14:textId="77777777" w:rsidR="00530935" w:rsidRPr="00530935" w:rsidRDefault="00530935" w:rsidP="0053093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30935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lastRenderedPageBreak/>
        <w:t>// Real-time updates and variance calculations</w:t>
      </w:r>
    </w:p>
    <w:p w14:paraId="698888C4" w14:textId="77777777" w:rsidR="00530935" w:rsidRPr="00530935" w:rsidRDefault="00530935" w:rsidP="00530935">
      <w:pPr>
        <w:shd w:val="clear" w:color="auto" w:fill="1F1F1F"/>
        <w:spacing w:after="0" w:line="230" w:lineRule="atLeast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proofErr w:type="spellStart"/>
      <w:r w:rsidRPr="00530935">
        <w:rPr>
          <w:rFonts w:ascii="Times New Roman" w:eastAsia="Times New Roman" w:hAnsi="Times New Roman" w:cs="Times New Roman"/>
          <w:color w:val="CCCCCC"/>
          <w:sz w:val="17"/>
          <w:szCs w:val="17"/>
        </w:rPr>
        <w:t>Copytypescript</w:t>
      </w:r>
      <w:proofErr w:type="spellEnd"/>
    </w:p>
    <w:p w14:paraId="35F3BC04" w14:textId="77777777" w:rsidR="00530935" w:rsidRPr="00530935" w:rsidRDefault="00530935" w:rsidP="00530935">
      <w:pPr>
        <w:spacing w:before="100" w:beforeAutospacing="1" w:after="100" w:afterAutospacing="1" w:line="293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530935">
        <w:rPr>
          <w:rFonts w:ascii="Times New Roman" w:eastAsia="Times New Roman" w:hAnsi="Times New Roman" w:cs="Times New Roman"/>
          <w:sz w:val="20"/>
          <w:szCs w:val="20"/>
        </w:rPr>
        <w:t xml:space="preserve">Would you like me to help you implement any of these specific activities? I can start with the most critical ones like replacing the mock data with real </w:t>
      </w:r>
      <w:proofErr w:type="spellStart"/>
      <w:r w:rsidRPr="00530935">
        <w:rPr>
          <w:rFonts w:ascii="Times New Roman" w:eastAsia="Times New Roman" w:hAnsi="Times New Roman" w:cs="Times New Roman"/>
          <w:sz w:val="20"/>
          <w:szCs w:val="20"/>
        </w:rPr>
        <w:t>Supabase</w:t>
      </w:r>
      <w:proofErr w:type="spellEnd"/>
      <w:r w:rsidRPr="00530935">
        <w:rPr>
          <w:rFonts w:ascii="Times New Roman" w:eastAsia="Times New Roman" w:hAnsi="Times New Roman" w:cs="Times New Roman"/>
          <w:sz w:val="20"/>
          <w:szCs w:val="20"/>
        </w:rPr>
        <w:t xml:space="preserve"> integration or completing the database schema migrations.</w:t>
      </w:r>
    </w:p>
    <w:p w14:paraId="6280C61C" w14:textId="77777777" w:rsidR="00530935" w:rsidRPr="00530935" w:rsidRDefault="00530935" w:rsidP="00530935">
      <w:pPr>
        <w:shd w:val="clear" w:color="auto" w:fill="313131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530935">
        <w:rPr>
          <w:rFonts w:ascii="Segoe UI" w:eastAsia="Times New Roman" w:hAnsi="Segoe UI" w:cs="Segoe UI"/>
          <w:color w:val="CCCCCC"/>
          <w:sz w:val="20"/>
          <w:szCs w:val="20"/>
        </w:rPr>
        <w:t xml:space="preserve">@Pin </w:t>
      </w:r>
      <w:proofErr w:type="spellStart"/>
      <w:r w:rsidRPr="00530935">
        <w:rPr>
          <w:rFonts w:ascii="Segoe UI" w:eastAsia="Times New Roman" w:hAnsi="Segoe UI" w:cs="Segoe UI"/>
          <w:color w:val="CCCCCC"/>
          <w:sz w:val="20"/>
          <w:szCs w:val="20"/>
        </w:rPr>
        <w:t>Context</w:t>
      </w:r>
      <w:r w:rsidRPr="00530935">
        <w:rPr>
          <w:rFonts w:ascii="Segoe UI" w:eastAsia="Times New Roman" w:hAnsi="Segoe UI" w:cs="Segoe UI"/>
          <w:color w:val="CCCCCC"/>
          <w:sz w:val="18"/>
          <w:szCs w:val="18"/>
        </w:rPr>
        <w:t>Active</w:t>
      </w:r>
      <w:proofErr w:type="spellEnd"/>
      <w:r w:rsidRPr="00530935">
        <w:rPr>
          <w:rFonts w:ascii="Segoe UI" w:eastAsia="Times New Roman" w:hAnsi="Segoe UI" w:cs="Segoe UI"/>
          <w:color w:val="CCCCCC"/>
          <w:sz w:val="18"/>
          <w:szCs w:val="18"/>
        </w:rPr>
        <w:t xml:space="preserve"> </w:t>
      </w:r>
      <w:proofErr w:type="spellStart"/>
      <w:r w:rsidRPr="00530935">
        <w:rPr>
          <w:rFonts w:ascii="Segoe UI" w:eastAsia="Times New Roman" w:hAnsi="Segoe UI" w:cs="Segoe UI"/>
          <w:color w:val="CCCCCC"/>
          <w:sz w:val="18"/>
          <w:szCs w:val="18"/>
        </w:rPr>
        <w:t>file</w:t>
      </w:r>
      <w:r w:rsidRPr="00530935">
        <w:rPr>
          <w:rFonts w:ascii="Segoe UI" w:eastAsia="Times New Roman" w:hAnsi="Segoe UI" w:cs="Segoe UI"/>
          <w:color w:val="CCCCCC"/>
          <w:sz w:val="20"/>
          <w:szCs w:val="20"/>
        </w:rPr>
        <w:t>Rules</w:t>
      </w:r>
      <w:proofErr w:type="spellEnd"/>
    </w:p>
    <w:p w14:paraId="0145E55E" w14:textId="77777777" w:rsidR="007A657F" w:rsidRDefault="007A657F"/>
    <w:sectPr w:rsidR="007A6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148A"/>
    <w:multiLevelType w:val="multilevel"/>
    <w:tmpl w:val="61B8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7311"/>
    <w:multiLevelType w:val="multilevel"/>
    <w:tmpl w:val="4322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64D29"/>
    <w:multiLevelType w:val="multilevel"/>
    <w:tmpl w:val="CE0A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7630B"/>
    <w:multiLevelType w:val="multilevel"/>
    <w:tmpl w:val="C36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43BDA"/>
    <w:multiLevelType w:val="multilevel"/>
    <w:tmpl w:val="982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4276C"/>
    <w:multiLevelType w:val="multilevel"/>
    <w:tmpl w:val="44CA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F6B05"/>
    <w:multiLevelType w:val="multilevel"/>
    <w:tmpl w:val="C764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C0C1E"/>
    <w:multiLevelType w:val="multilevel"/>
    <w:tmpl w:val="23DE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D5"/>
    <w:rsid w:val="00144A73"/>
    <w:rsid w:val="00530935"/>
    <w:rsid w:val="007A657F"/>
    <w:rsid w:val="007C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F266EA-8219-4F59-BDB6-B54ED67E3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09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09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09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093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309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0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0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093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3093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30935"/>
  </w:style>
  <w:style w:type="character" w:customStyle="1" w:styleId="mynah-button-label">
    <w:name w:val="mynah-button-label"/>
    <w:basedOn w:val="DefaultParagraphFont"/>
    <w:rsid w:val="00530935"/>
  </w:style>
  <w:style w:type="character" w:customStyle="1" w:styleId="mynah-syntax-highlighter-language">
    <w:name w:val="mynah-syntax-highlighter-language"/>
    <w:basedOn w:val="DefaultParagraphFont"/>
    <w:rsid w:val="00530935"/>
  </w:style>
  <w:style w:type="character" w:customStyle="1" w:styleId="label">
    <w:name w:val="label"/>
    <w:basedOn w:val="DefaultParagraphFont"/>
    <w:rsid w:val="00530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7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5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7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B2B2B"/>
                                <w:left w:val="single" w:sz="2" w:space="2" w:color="2B2B2B"/>
                                <w:bottom w:val="single" w:sz="2" w:space="2" w:color="2B2B2B"/>
                                <w:right w:val="single" w:sz="2" w:space="2" w:color="2B2B2B"/>
                              </w:divBdr>
                            </w:div>
                            <w:div w:id="117645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B2B2B"/>
                                <w:left w:val="single" w:sz="2" w:space="2" w:color="2B2B2B"/>
                                <w:bottom w:val="single" w:sz="2" w:space="2" w:color="2B2B2B"/>
                                <w:right w:val="single" w:sz="2" w:space="2" w:color="2B2B2B"/>
                              </w:divBdr>
                            </w:div>
                            <w:div w:id="125285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B2B2B"/>
                                <w:left w:val="single" w:sz="2" w:space="2" w:color="2B2B2B"/>
                                <w:bottom w:val="single" w:sz="2" w:space="2" w:color="2B2B2B"/>
                                <w:right w:val="single" w:sz="2" w:space="2" w:color="2B2B2B"/>
                              </w:divBdr>
                            </w:div>
                            <w:div w:id="29807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B2B2B"/>
                                <w:left w:val="single" w:sz="2" w:space="0" w:color="2B2B2B"/>
                                <w:bottom w:val="single" w:sz="2" w:space="0" w:color="2B2B2B"/>
                                <w:right w:val="single" w:sz="2" w:space="0" w:color="2B2B2B"/>
                              </w:divBdr>
                              <w:divsChild>
                                <w:div w:id="33129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2" w:color="2B2B2B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7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8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1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5882</TotalTime>
  <Pages>3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2025-12-23T11:43:00Z</dcterms:created>
  <dcterms:modified xsi:type="dcterms:W3CDTF">2025-12-27T13:45:00Z</dcterms:modified>
</cp:coreProperties>
</file>