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26EAC" w14:textId="3D0BAF68" w:rsidR="00F1728B" w:rsidRPr="00F1728B" w:rsidRDefault="00F1728B" w:rsidP="00F1728B">
      <w:pPr>
        <w:rPr>
          <w:rFonts w:ascii="Arial" w:eastAsia="Geneva" w:hAnsi="Arial" w:cs="Geneva"/>
          <w:color w:val="000000"/>
          <w:sz w:val="40"/>
          <w:szCs w:val="40"/>
        </w:rPr>
      </w:pPr>
      <w:r>
        <w:rPr>
          <w:rFonts w:ascii="Arial" w:eastAsia="Geneva" w:hAnsi="Arial" w:cs="Geneva"/>
          <w:color w:val="000000"/>
          <w:sz w:val="40"/>
          <w:szCs w:val="40"/>
        </w:rPr>
        <w:t xml:space="preserve">Syllabus </w:t>
      </w:r>
      <w:r w:rsidRPr="00F1728B">
        <w:rPr>
          <w:rFonts w:ascii="Arial" w:eastAsia="Times New Roman" w:hAnsi="Arial"/>
          <w:sz w:val="32"/>
          <w:szCs w:val="32"/>
        </w:rPr>
        <w:t>- CS6150, Computing for Good, Fall 2021</w:t>
      </w:r>
    </w:p>
    <w:p w14:paraId="38898963" w14:textId="43D06035" w:rsidR="000F05E9" w:rsidRPr="00F1728B" w:rsidRDefault="00F1728B" w:rsidP="00F1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/>
        </w:rPr>
      </w:pPr>
      <w:r w:rsidRPr="00F1728B">
        <w:rPr>
          <w:rFonts w:ascii="Arial" w:eastAsia="Times New Roman" w:hAnsi="Arial"/>
        </w:rPr>
        <w:t>Professor: Santosh Vempala</w:t>
      </w:r>
    </w:p>
    <w:p w14:paraId="385E7D48" w14:textId="77777777" w:rsidR="000F05E9" w:rsidRDefault="000F05E9" w:rsidP="000F05E9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FF0000"/>
        </w:rPr>
        <w:t xml:space="preserve">UNDER CONSTRUCTION </w:t>
      </w:r>
    </w:p>
    <w:p w14:paraId="3253772B" w14:textId="77777777" w:rsidR="000F05E9" w:rsidRDefault="000F05E9">
      <w:pPr>
        <w:rPr>
          <w:rFonts w:ascii="Arial" w:eastAsia="Geneva" w:hAnsi="Arial" w:cs="Geneva"/>
          <w:color w:val="000000"/>
          <w:sz w:val="40"/>
          <w:szCs w:val="40"/>
        </w:rPr>
      </w:pPr>
    </w:p>
    <w:p w14:paraId="02447848" w14:textId="31883F8E" w:rsidR="00377B97" w:rsidRPr="00377B97" w:rsidRDefault="00C741F3" w:rsidP="0037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/>
        </w:rPr>
      </w:pPr>
      <w:hyperlink r:id="rId7" w:history="1">
        <w:r w:rsidR="00377B97" w:rsidRPr="00377B97">
          <w:rPr>
            <w:rStyle w:val="Hyperlink"/>
            <w:rFonts w:ascii="Arial" w:eastAsia="Times New Roman" w:hAnsi="Arial"/>
          </w:rPr>
          <w:t>Assignments</w:t>
        </w:r>
      </w:hyperlink>
      <w:r w:rsidR="00377B97" w:rsidRPr="00377B97">
        <w:rPr>
          <w:rFonts w:ascii="Arial" w:eastAsia="Times New Roman" w:hAnsi="Arial"/>
        </w:rPr>
        <w:t xml:space="preserve"> | </w:t>
      </w:r>
      <w:hyperlink r:id="rId8" w:history="1">
        <w:r w:rsidR="00377B97" w:rsidRPr="00377B97">
          <w:rPr>
            <w:rStyle w:val="Hyperlink"/>
            <w:rFonts w:ascii="Arial" w:hAnsi="Arial"/>
          </w:rPr>
          <w:t>Course Outline</w:t>
        </w:r>
      </w:hyperlink>
      <w:r w:rsidR="00377B97" w:rsidRPr="00377B97">
        <w:rPr>
          <w:rStyle w:val="Hyperlink"/>
          <w:rFonts w:ascii="Arial" w:hAnsi="Arial"/>
        </w:rPr>
        <w:t xml:space="preserve"> </w:t>
      </w:r>
      <w:r w:rsidR="00377B97" w:rsidRPr="00377B97">
        <w:rPr>
          <w:rFonts w:ascii="Arial" w:eastAsia="Times New Roman" w:hAnsi="Arial"/>
        </w:rPr>
        <w:t xml:space="preserve">| </w:t>
      </w:r>
      <w:hyperlink r:id="rId9" w:history="1">
        <w:r w:rsidR="00377B97" w:rsidRPr="00377B97">
          <w:rPr>
            <w:rStyle w:val="Hyperlink"/>
            <w:rFonts w:ascii="Arial" w:eastAsia="Times New Roman" w:hAnsi="Arial"/>
          </w:rPr>
          <w:t>Schedule</w:t>
        </w:r>
      </w:hyperlink>
      <w:r w:rsidR="00377B97" w:rsidRPr="00377B97">
        <w:rPr>
          <w:rFonts w:ascii="Arial" w:eastAsia="Times New Roman" w:hAnsi="Arial"/>
        </w:rPr>
        <w:t xml:space="preserve"> | </w:t>
      </w:r>
      <w:hyperlink r:id="rId10" w:history="1">
        <w:r w:rsidR="00377B97" w:rsidRPr="00377B97">
          <w:rPr>
            <w:rStyle w:val="Hyperlink"/>
            <w:rFonts w:ascii="Arial" w:eastAsia="Times New Roman" w:hAnsi="Arial"/>
          </w:rPr>
          <w:t>Public Site</w:t>
        </w:r>
      </w:hyperlink>
      <w:r w:rsidR="00377B97" w:rsidRPr="00377B97">
        <w:rPr>
          <w:rFonts w:ascii="Arial" w:eastAsia="Times New Roman" w:hAnsi="Arial"/>
        </w:rPr>
        <w:t xml:space="preserve"> | </w:t>
      </w:r>
      <w:hyperlink r:id="rId11" w:history="1">
        <w:r w:rsidR="00377B97" w:rsidRPr="00377B97">
          <w:rPr>
            <w:rStyle w:val="Hyperlink"/>
            <w:rFonts w:ascii="Arial" w:eastAsia="Times New Roman" w:hAnsi="Arial"/>
          </w:rPr>
          <w:t>Academic Calendar</w:t>
        </w:r>
      </w:hyperlink>
    </w:p>
    <w:p w14:paraId="1E9CD92E" w14:textId="77777777" w:rsidR="00377B97" w:rsidRDefault="00377B97">
      <w:pPr>
        <w:rPr>
          <w:rFonts w:ascii="Arial" w:hAnsi="Arial"/>
        </w:rPr>
      </w:pPr>
    </w:p>
    <w:p w14:paraId="5E1958E8" w14:textId="77777777" w:rsidR="000A4F23" w:rsidRDefault="000A4F23">
      <w:pPr>
        <w:rPr>
          <w:rFonts w:ascii="Arial" w:hAnsi="Arial"/>
        </w:rPr>
      </w:pPr>
    </w:p>
    <w:p w14:paraId="0D74ACC1" w14:textId="77777777" w:rsidR="000A4F23" w:rsidRPr="002A4E0B" w:rsidRDefault="00D0429B">
      <w:pPr>
        <w:rPr>
          <w:rFonts w:ascii="Arial" w:eastAsia="Geneva" w:hAnsi="Arial" w:cs="Geneva"/>
          <w:color w:val="000000"/>
          <w:sz w:val="32"/>
          <w:szCs w:val="32"/>
        </w:rPr>
      </w:pPr>
      <w:r w:rsidRPr="002A4E0B">
        <w:rPr>
          <w:rFonts w:ascii="Arial" w:eastAsia="Geneva" w:hAnsi="Arial" w:cs="Geneva"/>
          <w:color w:val="000000"/>
          <w:sz w:val="32"/>
          <w:szCs w:val="32"/>
        </w:rPr>
        <w:t>Table of Contents</w:t>
      </w:r>
    </w:p>
    <w:tbl>
      <w:tblPr>
        <w:tblW w:w="9360" w:type="dxa"/>
        <w:tblInd w:w="7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0A4F23" w14:paraId="72081A70" w14:textId="77777777" w:rsidTr="00327780">
        <w:tc>
          <w:tcPr>
            <w:tcW w:w="4681" w:type="dxa"/>
          </w:tcPr>
          <w:p w14:paraId="498566E0" w14:textId="2319BC58" w:rsidR="00327780" w:rsidRDefault="00327780">
            <w:pPr>
              <w:rPr>
                <w:rFonts w:ascii="Arial" w:eastAsia="Geneva" w:hAnsi="Arial" w:cs="Geneva"/>
                <w:color w:val="000000"/>
              </w:rPr>
            </w:pPr>
            <w:r>
              <w:rPr>
                <w:rFonts w:ascii="Arial" w:eastAsia="Geneva" w:hAnsi="Arial" w:cs="Geneva"/>
                <w:color w:val="000000"/>
              </w:rPr>
              <w:t>Prerequisites</w:t>
            </w:r>
          </w:p>
          <w:p w14:paraId="50140DE0" w14:textId="1029781F" w:rsidR="000A4F23" w:rsidRDefault="00C741F3">
            <w:pPr>
              <w:rPr>
                <w:color w:val="000000"/>
              </w:rPr>
            </w:pPr>
            <w:hyperlink w:anchor="Introduction" w:history="1">
              <w:r w:rsidR="00D0429B" w:rsidRPr="00327780">
                <w:rPr>
                  <w:rStyle w:val="Hyperlink"/>
                  <w:rFonts w:ascii="Arial" w:eastAsia="Geneva" w:hAnsi="Arial" w:cs="Geneva"/>
                </w:rPr>
                <w:t>Introduction</w:t>
              </w:r>
            </w:hyperlink>
          </w:p>
          <w:p w14:paraId="477780BB" w14:textId="20B5FF8D" w:rsidR="003419C0" w:rsidRPr="00D464AC" w:rsidRDefault="00D464AC">
            <w:pPr>
              <w:rPr>
                <w:rStyle w:val="Hyperlink"/>
              </w:rPr>
            </w:pPr>
            <w:r>
              <w:rPr>
                <w:rFonts w:ascii="Arial" w:eastAsia="Geneva" w:hAnsi="Arial" w:cs="Geneva"/>
              </w:rPr>
              <w:fldChar w:fldCharType="begin"/>
            </w:r>
            <w:r>
              <w:rPr>
                <w:rFonts w:ascii="Arial" w:eastAsia="Geneva" w:hAnsi="Arial" w:cs="Geneva"/>
              </w:rPr>
              <w:instrText xml:space="preserve"> HYPERLINK  \l "Objectives" </w:instrText>
            </w:r>
            <w:r>
              <w:rPr>
                <w:rFonts w:ascii="Arial" w:eastAsia="Geneva" w:hAnsi="Arial" w:cs="Geneva"/>
              </w:rPr>
              <w:fldChar w:fldCharType="separate"/>
            </w:r>
            <w:r w:rsidR="00D0429B" w:rsidRPr="00D464AC">
              <w:rPr>
                <w:rStyle w:val="Hyperlink"/>
                <w:rFonts w:ascii="Arial" w:eastAsia="Geneva" w:hAnsi="Arial" w:cs="Geneva"/>
              </w:rPr>
              <w:t>Objectives</w:t>
            </w:r>
          </w:p>
          <w:p w14:paraId="424FFF71" w14:textId="3145EADE" w:rsidR="000A4F23" w:rsidRPr="00D464AC" w:rsidRDefault="00D464AC">
            <w:pPr>
              <w:rPr>
                <w:rStyle w:val="Hyperlink"/>
              </w:rPr>
            </w:pPr>
            <w:r>
              <w:rPr>
                <w:rFonts w:ascii="Arial" w:eastAsia="Geneva" w:hAnsi="Arial" w:cs="Geneva"/>
              </w:rPr>
              <w:fldChar w:fldCharType="end"/>
            </w:r>
            <w:r>
              <w:rPr>
                <w:rFonts w:ascii="Arial" w:eastAsia="Geneva" w:hAnsi="Arial" w:cs="Geneva"/>
              </w:rPr>
              <w:fldChar w:fldCharType="begin"/>
            </w:r>
            <w:r>
              <w:rPr>
                <w:rFonts w:ascii="Arial" w:eastAsia="Geneva" w:hAnsi="Arial" w:cs="Geneva"/>
              </w:rPr>
              <w:instrText xml:space="preserve"> HYPERLINK  \l "Topics" </w:instrText>
            </w:r>
            <w:r>
              <w:rPr>
                <w:rFonts w:ascii="Arial" w:eastAsia="Geneva" w:hAnsi="Arial" w:cs="Geneva"/>
              </w:rPr>
              <w:fldChar w:fldCharType="separate"/>
            </w:r>
            <w:r w:rsidR="00D0429B" w:rsidRPr="00D464AC">
              <w:rPr>
                <w:rStyle w:val="Hyperlink"/>
                <w:rFonts w:ascii="Arial" w:eastAsia="Geneva" w:hAnsi="Arial" w:cs="Geneva"/>
              </w:rPr>
              <w:t>Topics</w:t>
            </w:r>
          </w:p>
          <w:p w14:paraId="413EA173" w14:textId="7A225A53" w:rsidR="000A4F23" w:rsidRPr="00D464AC" w:rsidRDefault="00D464AC">
            <w:pPr>
              <w:rPr>
                <w:rFonts w:ascii="Arial" w:eastAsia="Geneva" w:hAnsi="Arial" w:cs="Geneva"/>
                <w:color w:val="000000"/>
              </w:rPr>
            </w:pPr>
            <w:r>
              <w:rPr>
                <w:rFonts w:ascii="Arial" w:eastAsia="Geneva" w:hAnsi="Arial" w:cs="Geneva"/>
              </w:rPr>
              <w:fldChar w:fldCharType="end"/>
            </w:r>
            <w:hyperlink w:anchor="Assignments" w:history="1">
              <w:r w:rsidRPr="006606BD">
                <w:rPr>
                  <w:rStyle w:val="Hyperlink"/>
                  <w:rFonts w:ascii="Arial" w:eastAsia="Geneva" w:hAnsi="Arial" w:cs="Geneva"/>
                </w:rPr>
                <w:t>Assignments</w:t>
              </w:r>
            </w:hyperlink>
          </w:p>
          <w:p w14:paraId="1AC48FEC" w14:textId="325E01AE" w:rsidR="000A4F23" w:rsidRDefault="000A4F23">
            <w:pPr>
              <w:rPr>
                <w:color w:val="000000"/>
              </w:rPr>
            </w:pPr>
          </w:p>
        </w:tc>
        <w:tc>
          <w:tcPr>
            <w:tcW w:w="4679" w:type="dxa"/>
          </w:tcPr>
          <w:p w14:paraId="6164C1D6" w14:textId="4C43F898" w:rsidR="003419C0" w:rsidRPr="00B514A5" w:rsidRDefault="00B514A5" w:rsidP="003419C0">
            <w:pPr>
              <w:rPr>
                <w:rStyle w:val="Hyperlink"/>
              </w:rPr>
            </w:pPr>
            <w:r>
              <w:rPr>
                <w:rFonts w:ascii="Arial" w:eastAsia="Geneva" w:hAnsi="Arial" w:cs="Geneva"/>
                <w:szCs w:val="21"/>
              </w:rPr>
              <w:fldChar w:fldCharType="begin"/>
            </w:r>
            <w:r>
              <w:rPr>
                <w:rFonts w:ascii="Arial" w:eastAsia="Geneva" w:hAnsi="Arial" w:cs="Geneva"/>
                <w:szCs w:val="21"/>
              </w:rPr>
              <w:instrText xml:space="preserve"> HYPERLINK  \l "Textbook" </w:instrText>
            </w:r>
            <w:r>
              <w:rPr>
                <w:rFonts w:ascii="Arial" w:eastAsia="Geneva" w:hAnsi="Arial" w:cs="Geneva"/>
                <w:szCs w:val="21"/>
              </w:rPr>
              <w:fldChar w:fldCharType="separate"/>
            </w:r>
            <w:r w:rsidR="00D0429B" w:rsidRPr="00B514A5">
              <w:rPr>
                <w:rStyle w:val="Hyperlink"/>
                <w:rFonts w:ascii="Arial" w:eastAsia="Geneva" w:hAnsi="Arial" w:cs="Geneva"/>
                <w:szCs w:val="21"/>
              </w:rPr>
              <w:t>Textbook</w:t>
            </w:r>
          </w:p>
          <w:p w14:paraId="72656CDD" w14:textId="19FCBB4E" w:rsidR="000A4F23" w:rsidRDefault="00B514A5" w:rsidP="003419C0">
            <w:r>
              <w:rPr>
                <w:rFonts w:ascii="Arial" w:eastAsia="Geneva" w:hAnsi="Arial" w:cs="Geneva"/>
                <w:szCs w:val="21"/>
              </w:rPr>
              <w:fldChar w:fldCharType="end"/>
            </w:r>
            <w:hyperlink w:anchor="Papers" w:history="1">
              <w:r w:rsidR="00D0429B" w:rsidRPr="00C04E2A">
                <w:rPr>
                  <w:rStyle w:val="Hyperlink"/>
                  <w:rFonts w:ascii="Arial" w:eastAsia="Geneva" w:hAnsi="Arial" w:cs="Geneva"/>
                </w:rPr>
                <w:t>Papers</w:t>
              </w:r>
            </w:hyperlink>
          </w:p>
          <w:p w14:paraId="380E4164" w14:textId="143FC03C" w:rsidR="000A4F23" w:rsidRDefault="00C741F3">
            <w:pPr>
              <w:suppressAutoHyphens w:val="0"/>
            </w:pPr>
            <w:hyperlink w:anchor="Slides" w:history="1">
              <w:r w:rsidR="00D0429B" w:rsidRPr="003F3718">
                <w:rPr>
                  <w:rStyle w:val="Hyperlink"/>
                  <w:rFonts w:ascii="Arial" w:eastAsia="Geneva" w:hAnsi="Arial" w:cs="Geneva"/>
                </w:rPr>
                <w:t>Slides</w:t>
              </w:r>
            </w:hyperlink>
          </w:p>
          <w:p w14:paraId="15EF617D" w14:textId="2AB32AC2" w:rsidR="000A4F23" w:rsidRDefault="00C741F3">
            <w:pPr>
              <w:suppressAutoHyphens w:val="0"/>
              <w:rPr>
                <w:rFonts w:ascii="Arial" w:eastAsia="Geneva" w:hAnsi="Arial" w:cs="Geneva"/>
                <w:b/>
                <w:bCs/>
                <w:color w:val="000000"/>
              </w:rPr>
            </w:pPr>
            <w:hyperlink w:anchor="HonorCode" w:history="1">
              <w:r w:rsidR="00D0429B" w:rsidRPr="003677FE">
                <w:rPr>
                  <w:rStyle w:val="Hyperlink"/>
                  <w:rFonts w:ascii="Arial" w:eastAsia="Geneva" w:hAnsi="Arial" w:cs="Geneva"/>
                </w:rPr>
                <w:t>Honor Code</w:t>
              </w:r>
            </w:hyperlink>
          </w:p>
          <w:p w14:paraId="1B7BA8D1" w14:textId="77777777" w:rsidR="000A4F23" w:rsidRDefault="000A4F23">
            <w:pPr>
              <w:pStyle w:val="ListParagraph"/>
            </w:pPr>
          </w:p>
        </w:tc>
      </w:tr>
    </w:tbl>
    <w:p w14:paraId="76B92321" w14:textId="349C124F" w:rsidR="00327780" w:rsidRDefault="00327780" w:rsidP="00327780">
      <w:pPr>
        <w:rPr>
          <w:rFonts w:ascii="Arial" w:eastAsia="Geneva" w:hAnsi="Arial" w:cs="Geneva"/>
          <w:color w:val="000000"/>
          <w:sz w:val="32"/>
          <w:szCs w:val="32"/>
        </w:rPr>
      </w:pPr>
      <w:r>
        <w:rPr>
          <w:rFonts w:ascii="Arial" w:eastAsia="Geneva" w:hAnsi="Arial" w:cs="Geneva"/>
          <w:color w:val="000000"/>
          <w:sz w:val="32"/>
          <w:szCs w:val="32"/>
        </w:rPr>
        <w:t>Prerequisites</w:t>
      </w:r>
    </w:p>
    <w:p w14:paraId="627729FA" w14:textId="132B7553" w:rsidR="005742E8" w:rsidRPr="002A4E0B" w:rsidRDefault="005742E8" w:rsidP="00327780">
      <w:pPr>
        <w:rPr>
          <w:rFonts w:ascii="Arial" w:hAnsi="Arial"/>
          <w:sz w:val="32"/>
          <w:szCs w:val="32"/>
        </w:rPr>
      </w:pPr>
      <w:r>
        <w:rPr>
          <w:rFonts w:ascii="Arial" w:hAnsi="Arial"/>
        </w:rPr>
        <w:t xml:space="preserve">A graduate course in any ONE of the following topics: (A) Databases (B) Networking (C) Logistics (D) Web development (E) Global Health (F) Technology and Society (G) User Interface Design.   </w:t>
      </w:r>
    </w:p>
    <w:p w14:paraId="3BEB2396" w14:textId="77777777" w:rsidR="000A4F23" w:rsidRDefault="000A4F23">
      <w:pPr>
        <w:rPr>
          <w:rFonts w:ascii="Arial" w:eastAsia="Geneva" w:hAnsi="Arial" w:cs="Geneva"/>
        </w:rPr>
      </w:pPr>
    </w:p>
    <w:p w14:paraId="7FFE12FD" w14:textId="77777777" w:rsidR="000A4F23" w:rsidRPr="002A4E0B" w:rsidRDefault="00D0429B">
      <w:pPr>
        <w:rPr>
          <w:rFonts w:ascii="Arial" w:hAnsi="Arial"/>
          <w:sz w:val="32"/>
          <w:szCs w:val="32"/>
        </w:rPr>
      </w:pPr>
      <w:bookmarkStart w:id="0" w:name="Introduction"/>
      <w:bookmarkEnd w:id="0"/>
      <w:r w:rsidRPr="002A4E0B">
        <w:rPr>
          <w:rFonts w:ascii="Arial" w:eastAsia="Geneva" w:hAnsi="Arial" w:cs="Geneva"/>
          <w:color w:val="000000"/>
          <w:sz w:val="32"/>
          <w:szCs w:val="32"/>
        </w:rPr>
        <w:t xml:space="preserve">Introduction </w:t>
      </w:r>
    </w:p>
    <w:p w14:paraId="512B7B28" w14:textId="77777777" w:rsidR="000A4F23" w:rsidRDefault="00D0429B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Computing for Good (C4G) provides students from various backgrounds the opportunity to gain skills related to social good tech projects. The computing for good domain involves a variety of topics including pre-deployment considerations, architecture, deployment, and sustainability.  </w:t>
      </w:r>
    </w:p>
    <w:p w14:paraId="0C208221" w14:textId="77777777" w:rsidR="000A4F23" w:rsidRDefault="00D0429B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ab/>
        <w:t xml:space="preserve">Students will explore C4G through the creation and deployment of a semester-long project, created either individually or through a team. Projects are chosen by each student and/or team. In the past, these have included topics such as hunger, peace, homelessness, climate change, social justice, etc. Teams may choose their own tools, e.g., Swift, Dart/Flutter, PHP, MySQL, Java, HTML, etc. Case studies of projects, successful and failed, accentuate the team project. </w:t>
      </w:r>
    </w:p>
    <w:p w14:paraId="562CE23C" w14:textId="77777777" w:rsidR="000A4F23" w:rsidRDefault="000A4F23">
      <w:pPr>
        <w:rPr>
          <w:rFonts w:ascii="Arial" w:eastAsia="Geneva" w:hAnsi="Arial" w:cs="Geneva"/>
          <w:color w:val="000000"/>
        </w:rPr>
      </w:pPr>
    </w:p>
    <w:p w14:paraId="12F0051F" w14:textId="77777777" w:rsidR="000A4F23" w:rsidRPr="002A4E0B" w:rsidRDefault="00D0429B">
      <w:pPr>
        <w:rPr>
          <w:rFonts w:ascii="Arial" w:hAnsi="Arial"/>
          <w:sz w:val="32"/>
          <w:szCs w:val="32"/>
        </w:rPr>
      </w:pPr>
      <w:bookmarkStart w:id="1" w:name="Objectives"/>
      <w:bookmarkEnd w:id="1"/>
      <w:r w:rsidRPr="002A4E0B">
        <w:rPr>
          <w:rFonts w:ascii="Arial" w:eastAsia="Geneva" w:hAnsi="Arial" w:cs="Geneva"/>
          <w:color w:val="000000"/>
          <w:sz w:val="32"/>
          <w:szCs w:val="32"/>
        </w:rPr>
        <w:t xml:space="preserve">Objectives </w:t>
      </w:r>
    </w:p>
    <w:p w14:paraId="1D012A44" w14:textId="77777777" w:rsidR="000A4F23" w:rsidRDefault="00D0429B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The course’s primary objectives are</w:t>
      </w:r>
      <w:r>
        <w:rPr>
          <w:rFonts w:ascii="Arial" w:eastAsia="Geneva" w:hAnsi="Arial" w:cs="Geneva"/>
          <w:strike/>
          <w:color w:val="000000"/>
        </w:rPr>
        <w:t xml:space="preserve">: </w:t>
      </w:r>
    </w:p>
    <w:p w14:paraId="50BF286D" w14:textId="77777777" w:rsidR="000A4F23" w:rsidRDefault="000A4F23">
      <w:pPr>
        <w:rPr>
          <w:rFonts w:ascii="Arial" w:eastAsia="Geneva" w:hAnsi="Arial" w:cs="Geneva"/>
          <w:strike/>
          <w:color w:val="000000"/>
        </w:rPr>
      </w:pPr>
    </w:p>
    <w:p w14:paraId="70798F2F" w14:textId="23E2EFB2" w:rsidR="006A349C" w:rsidRPr="006A349C" w:rsidRDefault="006A349C" w:rsidP="006A349C">
      <w:pPr>
        <w:pStyle w:val="ListParagraph"/>
        <w:numPr>
          <w:ilvl w:val="0"/>
          <w:numId w:val="2"/>
        </w:numPr>
        <w:rPr>
          <w:rFonts w:ascii="Arial" w:eastAsia="Geneva" w:hAnsi="Arial" w:cs="Geneva"/>
          <w:color w:val="000000"/>
        </w:rPr>
      </w:pPr>
      <w:r w:rsidRPr="006A349C">
        <w:rPr>
          <w:rFonts w:ascii="Arial" w:eastAsia="Geneva" w:hAnsi="Arial" w:cs="Geneva"/>
          <w:color w:val="000000"/>
        </w:rPr>
        <w:t>Learn to think about computing for social good and all its complexities</w:t>
      </w:r>
    </w:p>
    <w:p w14:paraId="0276F97C" w14:textId="680BAB27" w:rsidR="006A349C" w:rsidRPr="006A349C" w:rsidRDefault="006A349C" w:rsidP="006A349C">
      <w:pPr>
        <w:pStyle w:val="ListParagraph"/>
        <w:numPr>
          <w:ilvl w:val="0"/>
          <w:numId w:val="2"/>
        </w:numPr>
        <w:rPr>
          <w:rFonts w:ascii="Arial" w:eastAsia="Geneva" w:hAnsi="Arial" w:cs="Geneva"/>
          <w:color w:val="000000"/>
        </w:rPr>
      </w:pPr>
      <w:r w:rsidRPr="006A349C">
        <w:rPr>
          <w:rFonts w:ascii="Arial" w:eastAsia="Geneva" w:hAnsi="Arial" w:cs="Geneva"/>
          <w:color w:val="000000"/>
        </w:rPr>
        <w:t xml:space="preserve">Undertake a significant, semester-long project working on a team: Identify a problem/project/organization that you are passionate about; design, evaluate and deploy a solution </w:t>
      </w:r>
    </w:p>
    <w:p w14:paraId="294DC3D1" w14:textId="06EEBB26" w:rsidR="006A349C" w:rsidRPr="006A349C" w:rsidRDefault="006A349C" w:rsidP="006A349C">
      <w:pPr>
        <w:pStyle w:val="ListParagraph"/>
        <w:numPr>
          <w:ilvl w:val="0"/>
          <w:numId w:val="2"/>
        </w:numPr>
        <w:rPr>
          <w:rFonts w:ascii="Arial" w:eastAsia="Geneva" w:hAnsi="Arial" w:cs="Geneva"/>
          <w:color w:val="000000"/>
        </w:rPr>
      </w:pPr>
      <w:r w:rsidRPr="006A349C">
        <w:rPr>
          <w:rFonts w:ascii="Arial" w:eastAsia="Geneva" w:hAnsi="Arial" w:cs="Geneva"/>
          <w:color w:val="000000"/>
        </w:rPr>
        <w:t>Develop a rudimentary understanding of a domain of social importance.</w:t>
      </w:r>
    </w:p>
    <w:p w14:paraId="4E288C1C" w14:textId="522E24A7" w:rsidR="006A349C" w:rsidRPr="006A349C" w:rsidRDefault="006A349C" w:rsidP="006A349C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6A349C">
        <w:rPr>
          <w:rFonts w:ascii="Arial" w:eastAsia="Geneva" w:hAnsi="Arial" w:cs="Geneva"/>
          <w:color w:val="000000"/>
        </w:rPr>
        <w:t>Develop an understanding of the key issues in humanitarian computing, including sustainability, resource availability (or lack thereof), novice user design, and</w:t>
      </w:r>
      <w:r>
        <w:rPr>
          <w:rFonts w:ascii="Arial" w:eastAsia="Geneva" w:hAnsi="Arial" w:cs="Geneva"/>
          <w:color w:val="000000"/>
        </w:rPr>
        <w:t xml:space="preserve"> </w:t>
      </w:r>
      <w:r w:rsidRPr="006A349C">
        <w:rPr>
          <w:rFonts w:ascii="Arial" w:eastAsia="Geneva" w:hAnsi="Arial" w:cs="Geneva"/>
          <w:color w:val="000000"/>
        </w:rPr>
        <w:lastRenderedPageBreak/>
        <w:t>diversity in user and stakeholder populations.</w:t>
      </w:r>
    </w:p>
    <w:p w14:paraId="507EC081" w14:textId="0CE1D156" w:rsidR="000A4F23" w:rsidRDefault="00D0429B" w:rsidP="006A349C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provide exposure to the tools required to execute a C4G project </w:t>
      </w:r>
    </w:p>
    <w:p w14:paraId="29ABE5B6" w14:textId="77777777" w:rsidR="000A4F23" w:rsidRDefault="00D0429B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develop an appreciation of the components and factors leading to both successful and failed C4G deployments </w:t>
      </w:r>
    </w:p>
    <w:p w14:paraId="42985095" w14:textId="77777777" w:rsidR="000A4F23" w:rsidRDefault="00D0429B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gain an understanding of the domains that can benefit from C4G projects based on best practices </w:t>
      </w:r>
    </w:p>
    <w:p w14:paraId="68583952" w14:textId="77777777" w:rsidR="000A4F23" w:rsidRDefault="000A4F23">
      <w:pPr>
        <w:rPr>
          <w:rFonts w:ascii="Arial" w:eastAsia="Geneva" w:hAnsi="Arial" w:cs="Geneva"/>
          <w:strike/>
          <w:color w:val="000000"/>
        </w:rPr>
      </w:pPr>
    </w:p>
    <w:p w14:paraId="1B9BECC9" w14:textId="77777777" w:rsidR="000A4F23" w:rsidRPr="002A4E0B" w:rsidRDefault="00D0429B">
      <w:pPr>
        <w:rPr>
          <w:rFonts w:ascii="Arial" w:hAnsi="Arial"/>
          <w:sz w:val="32"/>
          <w:szCs w:val="32"/>
        </w:rPr>
      </w:pPr>
      <w:bookmarkStart w:id="2" w:name="Topics"/>
      <w:bookmarkEnd w:id="2"/>
      <w:r w:rsidRPr="002A4E0B">
        <w:rPr>
          <w:rFonts w:ascii="Arial" w:eastAsia="Geneva" w:hAnsi="Arial" w:cs="Geneva"/>
          <w:color w:val="000000"/>
          <w:sz w:val="32"/>
          <w:szCs w:val="32"/>
        </w:rPr>
        <w:t>Topics</w:t>
      </w:r>
    </w:p>
    <w:p w14:paraId="47D7A75F" w14:textId="77777777" w:rsidR="000A4F23" w:rsidRDefault="00D0429B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Selected topics include: </w:t>
      </w:r>
    </w:p>
    <w:p w14:paraId="373CC4E0" w14:textId="77777777" w:rsidR="000A4F23" w:rsidRDefault="00D0429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Toyama’s Law of Amplification </w:t>
      </w:r>
    </w:p>
    <w:p w14:paraId="3159854A" w14:textId="77777777" w:rsidR="000A4F23" w:rsidRDefault="00D0429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Technology myths</w:t>
      </w:r>
    </w:p>
    <w:p w14:paraId="525B3F66" w14:textId="77777777" w:rsidR="000A4F23" w:rsidRDefault="00D0429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The danger of quick fixes </w:t>
      </w:r>
    </w:p>
    <w:p w14:paraId="119C0BE4" w14:textId="77777777" w:rsidR="000A4F23" w:rsidRDefault="00D0429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Technocratic orthodoxy </w:t>
      </w:r>
    </w:p>
    <w:p w14:paraId="2A80E985" w14:textId="77777777" w:rsidR="000A4F23" w:rsidRDefault="000A4F23">
      <w:pPr>
        <w:rPr>
          <w:rFonts w:ascii="Arial" w:hAnsi="Arial"/>
        </w:rPr>
      </w:pPr>
    </w:p>
    <w:p w14:paraId="2E8B55EE" w14:textId="77777777" w:rsidR="000A4F23" w:rsidRPr="002A4E0B" w:rsidRDefault="00D0429B">
      <w:pPr>
        <w:rPr>
          <w:sz w:val="32"/>
          <w:szCs w:val="32"/>
        </w:rPr>
      </w:pPr>
      <w:bookmarkStart w:id="3" w:name="Assignments"/>
      <w:bookmarkEnd w:id="3"/>
      <w:r w:rsidRPr="002A4E0B">
        <w:rPr>
          <w:rFonts w:ascii="Arial" w:eastAsia="Geneva" w:hAnsi="Arial" w:cs="Geneva"/>
          <w:color w:val="000000"/>
          <w:sz w:val="32"/>
          <w:szCs w:val="32"/>
        </w:rPr>
        <w:t xml:space="preserve">Assignments </w:t>
      </w:r>
    </w:p>
    <w:p w14:paraId="326C514C" w14:textId="77777777" w:rsidR="000A4F23" w:rsidRDefault="00D0429B">
      <w:pPr>
        <w:pStyle w:val="ListParagraph"/>
        <w:numPr>
          <w:ilvl w:val="0"/>
          <w:numId w:val="4"/>
        </w:numPr>
      </w:pPr>
      <w:r>
        <w:rPr>
          <w:rStyle w:val="Hyperlink"/>
          <w:rFonts w:ascii="Arial" w:eastAsia="Geneva" w:hAnsi="Arial" w:cs="Geneva"/>
          <w:color w:val="000000"/>
          <w:u w:val="none"/>
        </w:rPr>
        <w:t xml:space="preserve">Weekly Progress Report (during Project Period, individually submitted) </w:t>
      </w:r>
    </w:p>
    <w:p w14:paraId="00778F2E" w14:textId="6C24125E" w:rsidR="000A4F23" w:rsidRDefault="00C741F3">
      <w:pPr>
        <w:pStyle w:val="ListParagraph"/>
        <w:numPr>
          <w:ilvl w:val="0"/>
          <w:numId w:val="4"/>
        </w:numPr>
      </w:pPr>
      <w:hyperlink r:id="rId12">
        <w:r w:rsidR="00D0429B">
          <w:rPr>
            <w:rStyle w:val="Hyperlink"/>
            <w:rFonts w:ascii="Arial" w:eastAsia="Geneva" w:hAnsi="Arial" w:cs="Geneva"/>
          </w:rPr>
          <w:t>Mid-Term</w:t>
        </w:r>
      </w:hyperlink>
      <w:r w:rsidR="00D0429B">
        <w:rPr>
          <w:rFonts w:ascii="Arial" w:eastAsia="Geneva" w:hAnsi="Arial" w:cs="Geneva"/>
          <w:color w:val="000000"/>
        </w:rPr>
        <w:t>: Announced: Lesson 2; Due: Lesson 8.</w:t>
      </w:r>
    </w:p>
    <w:p w14:paraId="05BC7E87" w14:textId="77777777" w:rsidR="000A4F23" w:rsidRDefault="00C741F3">
      <w:pPr>
        <w:pStyle w:val="ListParagraph"/>
        <w:numPr>
          <w:ilvl w:val="0"/>
          <w:numId w:val="4"/>
        </w:numPr>
      </w:pPr>
      <w:hyperlink r:id="rId13">
        <w:r w:rsidR="00D0429B">
          <w:rPr>
            <w:rStyle w:val="Hyperlink"/>
            <w:rFonts w:ascii="Arial" w:eastAsia="Geneva" w:hAnsi="Arial" w:cs="Geneva"/>
          </w:rPr>
          <w:t>Team Project</w:t>
        </w:r>
      </w:hyperlink>
      <w:r w:rsidR="00D0429B">
        <w:rPr>
          <w:rFonts w:ascii="Arial" w:eastAsia="Geneva" w:hAnsi="Arial" w:cs="Geneva"/>
          <w:color w:val="000000"/>
        </w:rPr>
        <w:t>: Sunday 12/9/2021 11:59 PM (Finals: 12/9-12/16/2021)</w:t>
      </w:r>
    </w:p>
    <w:p w14:paraId="2B4EB7F8" w14:textId="60242F6D" w:rsidR="000A4F23" w:rsidRDefault="00C741F3">
      <w:pPr>
        <w:pStyle w:val="ListParagraph"/>
        <w:numPr>
          <w:ilvl w:val="0"/>
          <w:numId w:val="4"/>
        </w:numPr>
      </w:pPr>
      <w:hyperlink r:id="rId14" w:history="1">
        <w:r w:rsidR="00D0429B" w:rsidRPr="00DA0A44">
          <w:rPr>
            <w:rStyle w:val="Hyperlink"/>
            <w:rFonts w:ascii="Arial" w:eastAsia="Geneva" w:hAnsi="Arial" w:cs="Geneva"/>
          </w:rPr>
          <w:t>Assignments</w:t>
        </w:r>
      </w:hyperlink>
      <w:r w:rsidR="00D0429B">
        <w:rPr>
          <w:rFonts w:ascii="Arial" w:eastAsia="Geneva" w:hAnsi="Arial" w:cs="Geneva"/>
          <w:color w:val="000000"/>
        </w:rPr>
        <w:t xml:space="preserve"> – Complete assignments listing (</w:t>
      </w:r>
      <w:r w:rsidR="00D0429B">
        <w:rPr>
          <w:rFonts w:ascii="Arial" w:eastAsia="Geneva" w:hAnsi="Arial" w:cs="Geneva"/>
          <w:color w:val="FF0000"/>
        </w:rPr>
        <w:t>link to be finalized in Canvas</w:t>
      </w:r>
      <w:r w:rsidR="00D0429B">
        <w:rPr>
          <w:rFonts w:ascii="Arial" w:eastAsia="Geneva" w:hAnsi="Arial" w:cs="Geneva"/>
          <w:color w:val="000000"/>
        </w:rPr>
        <w:t>)</w:t>
      </w:r>
    </w:p>
    <w:p w14:paraId="05F4698A" w14:textId="77777777" w:rsidR="000A4F23" w:rsidRDefault="00C741F3">
      <w:pPr>
        <w:pStyle w:val="ListParagraph"/>
        <w:numPr>
          <w:ilvl w:val="0"/>
          <w:numId w:val="4"/>
        </w:numPr>
        <w:rPr>
          <w:color w:val="FF0000"/>
        </w:rPr>
      </w:pPr>
      <w:hyperlink r:id="rId15">
        <w:r w:rsidR="00D0429B">
          <w:rPr>
            <w:rStyle w:val="Hyperlink"/>
            <w:rFonts w:ascii="Arial" w:eastAsia="Geneva" w:hAnsi="Arial" w:cs="Geneva"/>
            <w:color w:val="FF0000"/>
          </w:rPr>
          <w:t>Test Canvas Site</w:t>
        </w:r>
      </w:hyperlink>
      <w:r w:rsidR="00D0429B">
        <w:rPr>
          <w:rFonts w:ascii="Arial" w:eastAsia="Geneva" w:hAnsi="Arial" w:cs="Geneva"/>
          <w:color w:val="FF0000"/>
        </w:rPr>
        <w:t xml:space="preserve"> (requires Canvas login)</w:t>
      </w:r>
    </w:p>
    <w:p w14:paraId="4BF98C82" w14:textId="77777777" w:rsidR="000A4F23" w:rsidRDefault="000A4F23">
      <w:pPr>
        <w:pStyle w:val="ListParagraph"/>
        <w:rPr>
          <w:rStyle w:val="Hyperlink"/>
          <w:rFonts w:ascii="Arial" w:eastAsia="Geneva" w:hAnsi="Arial" w:cs="Geneva"/>
        </w:rPr>
      </w:pPr>
    </w:p>
    <w:p w14:paraId="3F9041DA" w14:textId="77777777" w:rsidR="000A4F23" w:rsidRPr="00A142C3" w:rsidRDefault="00D0429B" w:rsidP="003419C0">
      <w:pPr>
        <w:rPr>
          <w:sz w:val="32"/>
          <w:szCs w:val="32"/>
        </w:rPr>
      </w:pPr>
      <w:bookmarkStart w:id="4" w:name="Textbook"/>
      <w:bookmarkEnd w:id="4"/>
      <w:r w:rsidRPr="00A142C3">
        <w:rPr>
          <w:rStyle w:val="Hyperlink"/>
          <w:rFonts w:ascii="Arial" w:eastAsia="Geneva" w:hAnsi="Arial" w:cs="Geneva"/>
          <w:color w:val="000000"/>
          <w:sz w:val="32"/>
          <w:szCs w:val="32"/>
          <w:u w:val="none"/>
        </w:rPr>
        <w:t>Textbook</w:t>
      </w:r>
    </w:p>
    <w:bookmarkStart w:id="5" w:name="productTitle"/>
    <w:bookmarkStart w:id="6" w:name="title"/>
    <w:bookmarkEnd w:id="5"/>
    <w:bookmarkEnd w:id="6"/>
    <w:p w14:paraId="1C3B0DE2" w14:textId="6E686E13" w:rsidR="000A4F23" w:rsidRDefault="00D60AE6">
      <w:pPr>
        <w:pStyle w:val="ListParagraph"/>
        <w:numPr>
          <w:ilvl w:val="0"/>
          <w:numId w:val="8"/>
        </w:numPr>
      </w:pPr>
      <w:r>
        <w:rPr>
          <w:rFonts w:ascii="Arial" w:eastAsia="Geneva" w:hAnsi="Arial" w:cs="Geneva"/>
          <w:szCs w:val="24"/>
        </w:rPr>
        <w:fldChar w:fldCharType="begin"/>
      </w:r>
      <w:r>
        <w:rPr>
          <w:rFonts w:ascii="Arial" w:eastAsia="Geneva" w:hAnsi="Arial" w:cs="Geneva"/>
          <w:szCs w:val="24"/>
        </w:rPr>
        <w:instrText xml:space="preserve"> HYPERLINK "https://www.amazon.com/Geek-Heresy-Rescuing-Social-Technology/dp/161039528X" </w:instrText>
      </w:r>
      <w:r>
        <w:rPr>
          <w:rFonts w:ascii="Arial" w:eastAsia="Geneva" w:hAnsi="Arial" w:cs="Geneva"/>
          <w:szCs w:val="24"/>
        </w:rPr>
        <w:fldChar w:fldCharType="separate"/>
      </w:r>
      <w:r w:rsidR="00D0429B" w:rsidRPr="00D60AE6">
        <w:rPr>
          <w:rStyle w:val="Hyperlink"/>
          <w:rFonts w:ascii="Arial" w:eastAsia="Geneva" w:hAnsi="Arial" w:cs="Geneva"/>
          <w:szCs w:val="24"/>
        </w:rPr>
        <w:t>Geek Heresy: Rescuing Social Change from the Cult of Technology</w:t>
      </w:r>
      <w:r>
        <w:rPr>
          <w:rFonts w:ascii="Arial" w:eastAsia="Geneva" w:hAnsi="Arial" w:cs="Geneva"/>
          <w:szCs w:val="24"/>
        </w:rPr>
        <w:fldChar w:fldCharType="end"/>
      </w:r>
      <w:r w:rsidR="006A349C">
        <w:rPr>
          <w:rStyle w:val="Hyperlink"/>
          <w:rFonts w:ascii="Arial" w:eastAsia="Geneva" w:hAnsi="Arial" w:cs="Geneva"/>
          <w:color w:val="0F1111"/>
          <w:szCs w:val="24"/>
          <w:u w:val="none"/>
        </w:rPr>
        <w:t xml:space="preserve"> – Kentaro Toyama</w:t>
      </w:r>
    </w:p>
    <w:p w14:paraId="209047BB" w14:textId="77777777" w:rsidR="000A4F23" w:rsidRDefault="000A4F23">
      <w:pPr>
        <w:pStyle w:val="ListParagraph"/>
        <w:rPr>
          <w:rStyle w:val="Hyperlink"/>
          <w:rFonts w:ascii="Arial" w:eastAsia="Geneva" w:hAnsi="Arial" w:cs="Geneva"/>
          <w:color w:val="000000"/>
          <w:u w:val="none"/>
        </w:rPr>
      </w:pPr>
    </w:p>
    <w:p w14:paraId="5A1CA65A" w14:textId="77777777" w:rsidR="000A4F23" w:rsidRPr="00A142C3" w:rsidRDefault="00D0429B">
      <w:pPr>
        <w:rPr>
          <w:rFonts w:ascii="Arial" w:hAnsi="Arial"/>
          <w:sz w:val="32"/>
          <w:szCs w:val="32"/>
        </w:rPr>
      </w:pPr>
      <w:bookmarkStart w:id="7" w:name="Papers"/>
      <w:bookmarkEnd w:id="7"/>
      <w:r w:rsidRPr="00A142C3">
        <w:rPr>
          <w:rFonts w:ascii="Arial" w:eastAsia="Geneva" w:hAnsi="Arial" w:cs="Geneva"/>
          <w:color w:val="000000"/>
          <w:sz w:val="32"/>
          <w:szCs w:val="32"/>
        </w:rPr>
        <w:t>Papers</w:t>
      </w:r>
      <w:bookmarkStart w:id="8" w:name="_GoBack"/>
      <w:bookmarkEnd w:id="8"/>
    </w:p>
    <w:p w14:paraId="1826A73C" w14:textId="77777777" w:rsidR="000A4F23" w:rsidRDefault="00C741F3">
      <w:pPr>
        <w:numPr>
          <w:ilvl w:val="0"/>
          <w:numId w:val="6"/>
        </w:numPr>
        <w:rPr>
          <w:rFonts w:ascii="Arial" w:hAnsi="Arial"/>
        </w:rPr>
      </w:pPr>
      <w:hyperlink r:id="rId16">
        <w:r w:rsidR="00D0429B">
          <w:rPr>
            <w:rStyle w:val="Hyperlink"/>
            <w:rFonts w:ascii="Arial" w:hAnsi="Arial"/>
          </w:rPr>
          <w:t>C4G BLIS: Health Care Delivery via Iterative Collaborative Design in Resource-constrained Settings</w:t>
        </w:r>
      </w:hyperlink>
      <w:r w:rsidR="00D0429B">
        <w:rPr>
          <w:rStyle w:val="Hyperlink"/>
          <w:rFonts w:ascii="Arial" w:hAnsi="Arial"/>
          <w:color w:val="000000"/>
          <w:u w:val="none"/>
        </w:rPr>
        <w:t xml:space="preserve"> – Vempala et al (</w:t>
      </w:r>
      <w:r w:rsidR="00D0429B">
        <w:rPr>
          <w:rStyle w:val="Hyperlink"/>
          <w:rFonts w:ascii="Arial" w:hAnsi="Arial"/>
          <w:b/>
          <w:bCs/>
          <w:color w:val="000000"/>
          <w:u w:val="none"/>
        </w:rPr>
        <w:t>Lesson 2</w:t>
      </w:r>
      <w:r w:rsidR="00D0429B">
        <w:rPr>
          <w:rStyle w:val="Hyperlink"/>
          <w:rFonts w:ascii="Arial" w:hAnsi="Arial"/>
          <w:color w:val="000000"/>
          <w:u w:val="none"/>
        </w:rPr>
        <w:t>)</w:t>
      </w:r>
    </w:p>
    <w:p w14:paraId="1DEA68CA" w14:textId="38291929" w:rsidR="000A4F23" w:rsidRPr="007C0BC6" w:rsidRDefault="007C0BC6">
      <w:pPr>
        <w:numPr>
          <w:ilvl w:val="0"/>
          <w:numId w:val="6"/>
        </w:numPr>
        <w:rPr>
          <w:rFonts w:ascii="Arial" w:hAnsi="Arial"/>
        </w:rPr>
      </w:pPr>
      <w:hyperlink r:id="rId17" w:history="1">
        <w:r w:rsidRPr="007C0BC6">
          <w:rPr>
            <w:rStyle w:val="Hyperlink"/>
            <w:rFonts w:ascii="Arial" w:hAnsi="Arial"/>
          </w:rPr>
          <w:t>Mobile Phones for Maternal Health in Rural India</w:t>
        </w:r>
      </w:hyperlink>
      <w:r w:rsidRPr="007C0BC6">
        <w:rPr>
          <w:rFonts w:ascii="Arial" w:hAnsi="Arial"/>
        </w:rPr>
        <w:t xml:space="preserve"> – Kumar and Anderson</w:t>
      </w:r>
    </w:p>
    <w:p w14:paraId="44C2C581" w14:textId="77777777" w:rsidR="000A4F23" w:rsidRDefault="00C741F3">
      <w:pPr>
        <w:numPr>
          <w:ilvl w:val="0"/>
          <w:numId w:val="6"/>
        </w:numPr>
      </w:pPr>
      <w:hyperlink r:id="rId18">
        <w:r w:rsidR="00D0429B">
          <w:rPr>
            <w:rStyle w:val="Hyperlink"/>
            <w:rFonts w:ascii="Arial" w:hAnsi="Arial"/>
          </w:rPr>
          <w:t>A Text Message a Day Keeps the Pulmonologist Away</w:t>
        </w:r>
      </w:hyperlink>
      <w:r w:rsidR="00D0429B">
        <w:rPr>
          <w:rStyle w:val="Hyperlink"/>
          <w:rFonts w:ascii="Arial" w:hAnsi="Arial"/>
          <w:color w:val="505050"/>
          <w:u w:val="none"/>
        </w:rPr>
        <w:t xml:space="preserve"> – Yun and Arriaga (</w:t>
      </w:r>
      <w:r w:rsidR="00D0429B">
        <w:rPr>
          <w:rStyle w:val="Hyperlink"/>
          <w:rFonts w:ascii="Arial" w:hAnsi="Arial"/>
          <w:b/>
          <w:bCs/>
          <w:color w:val="505050"/>
          <w:u w:val="none"/>
        </w:rPr>
        <w:t>Lesson 8</w:t>
      </w:r>
      <w:r w:rsidR="00D0429B">
        <w:rPr>
          <w:rStyle w:val="Hyperlink"/>
          <w:rFonts w:ascii="Arial" w:hAnsi="Arial"/>
          <w:color w:val="000000"/>
          <w:u w:val="none"/>
        </w:rPr>
        <w:t>)</w:t>
      </w:r>
    </w:p>
    <w:p w14:paraId="7F1FC192" w14:textId="77777777" w:rsidR="000A4F23" w:rsidRDefault="00C741F3">
      <w:pPr>
        <w:numPr>
          <w:ilvl w:val="0"/>
          <w:numId w:val="6"/>
        </w:numPr>
        <w:rPr>
          <w:rFonts w:ascii="Arial" w:hAnsi="Arial"/>
        </w:rPr>
      </w:pPr>
      <w:hyperlink r:id="rId19">
        <w:r w:rsidR="00D0429B">
          <w:rPr>
            <w:rStyle w:val="Hyperlink"/>
            <w:rFonts w:ascii="Arial" w:hAnsi="Arial"/>
          </w:rPr>
          <w:t>ICT4D 2.0: The Next Phase of Applying ICT for International Development</w:t>
        </w:r>
      </w:hyperlink>
      <w:r w:rsidR="00D0429B">
        <w:rPr>
          <w:rFonts w:ascii="Arial" w:hAnsi="Arial"/>
          <w:u w:val="single"/>
        </w:rPr>
        <w:t xml:space="preserve"> </w:t>
      </w:r>
      <w:r w:rsidR="00D0429B">
        <w:rPr>
          <w:rFonts w:ascii="Arial" w:hAnsi="Arial"/>
        </w:rPr>
        <w:t>– Heeks</w:t>
      </w:r>
    </w:p>
    <w:p w14:paraId="00520AD5" w14:textId="77777777" w:rsidR="000A4F23" w:rsidRDefault="00C741F3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20">
        <w:r w:rsidR="00D0429B">
          <w:rPr>
            <w:rStyle w:val="Hyperlink"/>
            <w:rFonts w:ascii="Arial" w:hAnsi="Arial"/>
            <w:kern w:val="0"/>
            <w:lang w:bidi="ar-SA"/>
          </w:rPr>
          <w:t>Information Systems and Developing Countries: Failure, Success and Local Improvisations</w:t>
        </w:r>
      </w:hyperlink>
      <w:r w:rsidR="00D0429B">
        <w:rPr>
          <w:rFonts w:ascii="Arial" w:hAnsi="Arial"/>
          <w:kern w:val="0"/>
          <w:lang w:bidi="ar-SA"/>
        </w:rPr>
        <w:t xml:space="preserve"> – Heeks</w:t>
      </w:r>
    </w:p>
    <w:p w14:paraId="66764C8B" w14:textId="77777777" w:rsidR="000A4F23" w:rsidRDefault="00C741F3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21">
        <w:r w:rsidR="00D0429B">
          <w:rPr>
            <w:rStyle w:val="Hyperlink"/>
            <w:rFonts w:ascii="Arial" w:hAnsi="Arial"/>
            <w:kern w:val="0"/>
            <w:lang w:bidi="ar-SA"/>
          </w:rPr>
          <w:t>Design and Deployment of a Blood Safety Monitoring Tool</w:t>
        </w:r>
      </w:hyperlink>
      <w:r w:rsidR="00D0429B">
        <w:rPr>
          <w:rFonts w:ascii="Arial" w:hAnsi="Arial"/>
          <w:kern w:val="0"/>
          <w:lang w:bidi="ar-SA"/>
        </w:rPr>
        <w:t xml:space="preserve"> – Thomas, Osuntogun, Pitman, Mulenga, Vempala (also </w:t>
      </w:r>
      <w:hyperlink r:id="rId22">
        <w:r w:rsidR="00D0429B">
          <w:rPr>
            <w:rStyle w:val="Hyperlink"/>
            <w:rFonts w:ascii="Arial" w:hAnsi="Arial"/>
            <w:kern w:val="0"/>
            <w:lang w:bidi="ar-SA"/>
          </w:rPr>
          <w:t>here</w:t>
        </w:r>
      </w:hyperlink>
      <w:r w:rsidR="00D0429B">
        <w:rPr>
          <w:rFonts w:ascii="Arial" w:hAnsi="Arial"/>
          <w:kern w:val="0"/>
          <w:lang w:bidi="ar-SA"/>
        </w:rPr>
        <w:t>)</w:t>
      </w:r>
    </w:p>
    <w:p w14:paraId="63634F0E" w14:textId="77777777" w:rsidR="000A4F23" w:rsidRDefault="00C741F3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23">
        <w:r w:rsidR="00D0429B">
          <w:rPr>
            <w:rStyle w:val="Hyperlink"/>
            <w:rFonts w:ascii="Arial" w:hAnsi="Arial"/>
            <w:kern w:val="0"/>
            <w:lang w:bidi="ar-SA"/>
          </w:rPr>
          <w:t>Sustainability Failures of Rural Telecenters: Challenges from the Sustainable Access in Rural India (SARI) Project</w:t>
        </w:r>
      </w:hyperlink>
      <w:r w:rsidR="00D0429B">
        <w:rPr>
          <w:rFonts w:ascii="Arial" w:hAnsi="Arial"/>
          <w:kern w:val="0"/>
          <w:lang w:bidi="ar-SA"/>
        </w:rPr>
        <w:t xml:space="preserve"> – Best and Kumar (</w:t>
      </w:r>
      <w:r w:rsidR="00D0429B">
        <w:rPr>
          <w:rFonts w:ascii="Arial" w:hAnsi="Arial"/>
          <w:b/>
          <w:bCs/>
          <w:kern w:val="0"/>
          <w:lang w:bidi="ar-SA"/>
        </w:rPr>
        <w:t>Lesson 12</w:t>
      </w:r>
      <w:r w:rsidR="00D0429B">
        <w:rPr>
          <w:rFonts w:ascii="Arial" w:hAnsi="Arial"/>
          <w:kern w:val="0"/>
          <w:lang w:bidi="ar-SA"/>
        </w:rPr>
        <w:t>)</w:t>
      </w:r>
    </w:p>
    <w:p w14:paraId="73DCBD26" w14:textId="77777777" w:rsidR="000A4F23" w:rsidRDefault="000A4F23">
      <w:pPr>
        <w:pStyle w:val="ListParagraph"/>
        <w:widowControl/>
        <w:suppressAutoHyphens w:val="0"/>
        <w:rPr>
          <w:rFonts w:ascii="Arial" w:hAnsi="Arial"/>
          <w:kern w:val="0"/>
          <w:lang w:bidi="ar-SA"/>
        </w:rPr>
      </w:pPr>
    </w:p>
    <w:p w14:paraId="76515EAD" w14:textId="77777777" w:rsidR="000A4F23" w:rsidRPr="000938DA" w:rsidRDefault="00D0429B">
      <w:pPr>
        <w:widowControl/>
        <w:suppressAutoHyphens w:val="0"/>
        <w:rPr>
          <w:rFonts w:ascii="Arial" w:eastAsia="Geneva" w:hAnsi="Arial" w:cs="Geneva"/>
          <w:color w:val="000000"/>
          <w:sz w:val="32"/>
          <w:szCs w:val="32"/>
        </w:rPr>
      </w:pPr>
      <w:bookmarkStart w:id="9" w:name="Slides"/>
      <w:bookmarkEnd w:id="9"/>
      <w:r w:rsidRPr="000938DA">
        <w:rPr>
          <w:rFonts w:ascii="Arial" w:eastAsia="Geneva" w:hAnsi="Arial" w:cs="Geneva"/>
          <w:color w:val="000000"/>
          <w:sz w:val="32"/>
          <w:szCs w:val="32"/>
        </w:rPr>
        <w:t>Slides</w:t>
      </w:r>
    </w:p>
    <w:p w14:paraId="2AAA0710" w14:textId="0314E282" w:rsidR="000A4F23" w:rsidRDefault="00C741F3">
      <w:pPr>
        <w:widowControl/>
        <w:numPr>
          <w:ilvl w:val="0"/>
          <w:numId w:val="7"/>
        </w:numPr>
        <w:suppressAutoHyphens w:val="0"/>
        <w:rPr>
          <w:rFonts w:ascii="Arial" w:eastAsia="Geneva" w:hAnsi="Arial" w:cs="Geneva"/>
          <w:color w:val="000000"/>
        </w:rPr>
      </w:pPr>
      <w:hyperlink r:id="rId24" w:history="1">
        <w:r w:rsidR="00D0429B" w:rsidRPr="00EB7074">
          <w:rPr>
            <w:rStyle w:val="Hyperlink"/>
            <w:rFonts w:ascii="Arial" w:eastAsia="Geneva" w:hAnsi="Arial" w:cs="Geneva"/>
          </w:rPr>
          <w:t>Ten Myths of ICT4D</w:t>
        </w:r>
      </w:hyperlink>
      <w:r w:rsidR="00D0429B">
        <w:rPr>
          <w:rFonts w:ascii="Arial" w:eastAsia="Geneva" w:hAnsi="Arial" w:cs="Geneva"/>
          <w:color w:val="000000"/>
        </w:rPr>
        <w:t xml:space="preserve"> – Kentaro Toyama (Lesson 4, slides are </w:t>
      </w:r>
      <w:r w:rsidR="00D0429B">
        <w:rPr>
          <w:rFonts w:ascii="Arial" w:eastAsia="Geneva" w:hAnsi="Arial" w:cs="Geneva"/>
          <w:color w:val="FF0000"/>
        </w:rPr>
        <w:t>on Dante’s OneDrive</w:t>
      </w:r>
      <w:r w:rsidR="00D0429B">
        <w:rPr>
          <w:rFonts w:ascii="Arial" w:eastAsia="Geneva" w:hAnsi="Arial" w:cs="Geneva"/>
          <w:color w:val="000000"/>
        </w:rPr>
        <w:t>)</w:t>
      </w:r>
    </w:p>
    <w:p w14:paraId="57DDC029" w14:textId="77777777" w:rsidR="000A4F23" w:rsidRDefault="000A4F23">
      <w:pPr>
        <w:widowControl/>
        <w:suppressAutoHyphens w:val="0"/>
        <w:rPr>
          <w:rFonts w:ascii="Arial" w:eastAsia="Geneva" w:hAnsi="Arial" w:cs="Geneva"/>
          <w:color w:val="000000"/>
        </w:rPr>
      </w:pPr>
    </w:p>
    <w:p w14:paraId="7121CC71" w14:textId="77777777" w:rsidR="000A4F23" w:rsidRPr="000938DA" w:rsidRDefault="00D0429B">
      <w:pPr>
        <w:widowControl/>
        <w:suppressAutoHyphens w:val="0"/>
        <w:rPr>
          <w:rFonts w:ascii="Arial" w:eastAsia="Geneva" w:hAnsi="Arial" w:cs="Geneva"/>
          <w:color w:val="000000"/>
          <w:sz w:val="32"/>
          <w:szCs w:val="32"/>
        </w:rPr>
      </w:pPr>
      <w:bookmarkStart w:id="10" w:name="HonorCode"/>
      <w:bookmarkEnd w:id="10"/>
      <w:r w:rsidRPr="000938DA">
        <w:rPr>
          <w:rFonts w:ascii="Arial" w:eastAsia="Geneva" w:hAnsi="Arial" w:cs="Geneva"/>
          <w:color w:val="000000"/>
          <w:sz w:val="32"/>
          <w:szCs w:val="32"/>
        </w:rPr>
        <w:t>Honor Code</w:t>
      </w:r>
    </w:p>
    <w:p w14:paraId="38AD0C4E" w14:textId="4F695E30" w:rsidR="000A4F23" w:rsidRDefault="00D0429B">
      <w:pPr>
        <w:widowControl/>
        <w:numPr>
          <w:ilvl w:val="0"/>
          <w:numId w:val="9"/>
        </w:numPr>
        <w:suppressAutoHyphens w:val="0"/>
        <w:rPr>
          <w:rFonts w:ascii="Arial" w:eastAsia="Geneva" w:hAnsi="Arial" w:cs="Geneva"/>
          <w:color w:val="000000"/>
        </w:rPr>
      </w:pPr>
      <w:r>
        <w:rPr>
          <w:rFonts w:ascii="Arial" w:eastAsia="Geneva" w:hAnsi="Arial" w:cs="Geneva"/>
          <w:color w:val="000000"/>
        </w:rPr>
        <w:t xml:space="preserve">Please abide by the </w:t>
      </w:r>
      <w:hyperlink r:id="rId25" w:history="1">
        <w:r w:rsidRPr="00C70E4A">
          <w:rPr>
            <w:rStyle w:val="Hyperlink"/>
            <w:rFonts w:ascii="Arial" w:eastAsia="Geneva" w:hAnsi="Arial" w:cs="Geneva"/>
          </w:rPr>
          <w:t>Georgia Tech Honor Code</w:t>
        </w:r>
      </w:hyperlink>
      <w:r>
        <w:rPr>
          <w:rFonts w:ascii="Arial" w:eastAsia="Geneva" w:hAnsi="Arial" w:cs="Geneva"/>
          <w:color w:val="000000"/>
        </w:rPr>
        <w:t xml:space="preserve"> at all times. While it is OK to use ideas of others, it is </w:t>
      </w:r>
      <w:r>
        <w:rPr>
          <w:rFonts w:ascii="Arial" w:eastAsia="Geneva" w:hAnsi="Arial" w:cs="Geneva"/>
          <w:i/>
          <w:iCs/>
          <w:color w:val="000000"/>
        </w:rPr>
        <w:t>not</w:t>
      </w:r>
      <w:r>
        <w:rPr>
          <w:rFonts w:ascii="Arial" w:eastAsia="Geneva" w:hAnsi="Arial" w:cs="Geneva"/>
          <w:color w:val="000000"/>
        </w:rPr>
        <w:t xml:space="preserve"> OK to plagiarize. In that spirit, please cite references and give credit to colleagues and others when appropriate. An example of what </w:t>
      </w:r>
      <w:r>
        <w:rPr>
          <w:rFonts w:ascii="Arial" w:eastAsia="Geneva" w:hAnsi="Arial" w:cs="Geneva"/>
          <w:i/>
          <w:iCs/>
          <w:color w:val="000000"/>
        </w:rPr>
        <w:t>is OK</w:t>
      </w:r>
      <w:r>
        <w:rPr>
          <w:rFonts w:ascii="Arial" w:eastAsia="Geneva" w:hAnsi="Arial" w:cs="Geneva"/>
          <w:color w:val="000000"/>
        </w:rPr>
        <w:t xml:space="preserve"> to use is the </w:t>
      </w:r>
      <w:r>
        <w:rPr>
          <w:rFonts w:ascii="Arial" w:eastAsia="Geneva" w:hAnsi="Arial" w:cs="Geneva"/>
          <w:i/>
          <w:iCs/>
          <w:color w:val="000000"/>
        </w:rPr>
        <w:t>idea</w:t>
      </w:r>
      <w:r>
        <w:rPr>
          <w:rFonts w:ascii="Arial" w:eastAsia="Geneva" w:hAnsi="Arial" w:cs="Geneva"/>
          <w:color w:val="000000"/>
        </w:rPr>
        <w:t xml:space="preserve"> of creating a dashboard that provides real-time data. What </w:t>
      </w:r>
      <w:r>
        <w:rPr>
          <w:rFonts w:ascii="Arial" w:eastAsia="Geneva" w:hAnsi="Arial" w:cs="Geneva"/>
          <w:i/>
          <w:iCs/>
          <w:color w:val="000000"/>
        </w:rPr>
        <w:t>is not OK</w:t>
      </w:r>
      <w:r>
        <w:rPr>
          <w:rFonts w:ascii="Arial" w:eastAsia="Geneva" w:hAnsi="Arial" w:cs="Geneva"/>
          <w:color w:val="000000"/>
        </w:rPr>
        <w:t xml:space="preserve"> is taking the code for a dashboard from GitHub without substantially changing it and/or not giving credit per the license posted on the repository. </w:t>
      </w:r>
    </w:p>
    <w:p w14:paraId="61BDCC8C" w14:textId="77777777" w:rsidR="000A4F23" w:rsidRDefault="000A4F23">
      <w:pPr>
        <w:widowControl/>
        <w:suppressAutoHyphens w:val="0"/>
        <w:ind w:left="720"/>
        <w:rPr>
          <w:rFonts w:ascii="Arial" w:eastAsia="Geneva" w:hAnsi="Arial" w:cs="Geneva"/>
          <w:color w:val="000000"/>
        </w:rPr>
      </w:pPr>
    </w:p>
    <w:sectPr w:rsidR="000A4F23" w:rsidSect="007C5DF4">
      <w:headerReference w:type="default" r:id="rId26"/>
      <w:pgSz w:w="12240" w:h="15840"/>
      <w:pgMar w:top="1999" w:right="1440" w:bottom="1440" w:left="1440" w:header="1440" w:footer="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AC12A" w14:textId="77777777" w:rsidR="00C741F3" w:rsidRDefault="00C741F3">
      <w:r>
        <w:separator/>
      </w:r>
    </w:p>
  </w:endnote>
  <w:endnote w:type="continuationSeparator" w:id="0">
    <w:p w14:paraId="05BA85CB" w14:textId="77777777" w:rsidR="00C741F3" w:rsidRDefault="00C7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  <w:sig w:usb0="00000001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nev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79EA0" w14:textId="77777777" w:rsidR="00C741F3" w:rsidRDefault="00C741F3">
      <w:r>
        <w:separator/>
      </w:r>
    </w:p>
  </w:footnote>
  <w:footnote w:type="continuationSeparator" w:id="0">
    <w:p w14:paraId="12492D1F" w14:textId="77777777" w:rsidR="00C741F3" w:rsidRDefault="00C74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62684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F461E0" w14:textId="291D621C" w:rsidR="007C5DF4" w:rsidRDefault="007C5D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B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1A2FDA" w14:textId="77777777" w:rsidR="007C5DF4" w:rsidRDefault="007C5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D8A"/>
    <w:multiLevelType w:val="multilevel"/>
    <w:tmpl w:val="60B0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E91817"/>
    <w:multiLevelType w:val="multilevel"/>
    <w:tmpl w:val="A8D21566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E45164"/>
    <w:multiLevelType w:val="multilevel"/>
    <w:tmpl w:val="4B6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B97086F"/>
    <w:multiLevelType w:val="multilevel"/>
    <w:tmpl w:val="51AC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4C4436A"/>
    <w:multiLevelType w:val="multilevel"/>
    <w:tmpl w:val="DFA65F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581F26"/>
    <w:multiLevelType w:val="multilevel"/>
    <w:tmpl w:val="75B064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D317C2"/>
    <w:multiLevelType w:val="multilevel"/>
    <w:tmpl w:val="378C50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F27B1B"/>
    <w:multiLevelType w:val="multilevel"/>
    <w:tmpl w:val="F97EF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66C51CE"/>
    <w:multiLevelType w:val="multilevel"/>
    <w:tmpl w:val="1BC6EA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4F23"/>
    <w:rsid w:val="000556D2"/>
    <w:rsid w:val="000938DA"/>
    <w:rsid w:val="000A4F23"/>
    <w:rsid w:val="000F05E9"/>
    <w:rsid w:val="00142B10"/>
    <w:rsid w:val="002A4E0B"/>
    <w:rsid w:val="002C25E1"/>
    <w:rsid w:val="00327780"/>
    <w:rsid w:val="003419C0"/>
    <w:rsid w:val="003677FE"/>
    <w:rsid w:val="00377B97"/>
    <w:rsid w:val="003831A9"/>
    <w:rsid w:val="00395725"/>
    <w:rsid w:val="003F3718"/>
    <w:rsid w:val="004353CD"/>
    <w:rsid w:val="004E7112"/>
    <w:rsid w:val="00502EEA"/>
    <w:rsid w:val="00531927"/>
    <w:rsid w:val="00555CB7"/>
    <w:rsid w:val="005742E8"/>
    <w:rsid w:val="005C3294"/>
    <w:rsid w:val="0065035C"/>
    <w:rsid w:val="006606BD"/>
    <w:rsid w:val="006A349C"/>
    <w:rsid w:val="00716A8D"/>
    <w:rsid w:val="00783CF3"/>
    <w:rsid w:val="007A7046"/>
    <w:rsid w:val="007C0BC6"/>
    <w:rsid w:val="007C5DF4"/>
    <w:rsid w:val="00800E37"/>
    <w:rsid w:val="008B54F1"/>
    <w:rsid w:val="009044F4"/>
    <w:rsid w:val="00910973"/>
    <w:rsid w:val="009C0180"/>
    <w:rsid w:val="00A142C3"/>
    <w:rsid w:val="00B514A5"/>
    <w:rsid w:val="00BD43F8"/>
    <w:rsid w:val="00BE6152"/>
    <w:rsid w:val="00C04E2A"/>
    <w:rsid w:val="00C70E4A"/>
    <w:rsid w:val="00C741F3"/>
    <w:rsid w:val="00CD3451"/>
    <w:rsid w:val="00D0429B"/>
    <w:rsid w:val="00D464AC"/>
    <w:rsid w:val="00D60AE6"/>
    <w:rsid w:val="00DA0A44"/>
    <w:rsid w:val="00E76ED4"/>
    <w:rsid w:val="00EB7074"/>
    <w:rsid w:val="00EC700D"/>
    <w:rsid w:val="00F1728B"/>
    <w:rsid w:val="00F40A23"/>
    <w:rsid w:val="00F8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D126"/>
  <w15:docId w15:val="{6AD854EF-B28B-432B-AFA8-5DED2BD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4C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34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0AD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1B0551"/>
    <w:pPr>
      <w:ind w:left="720"/>
      <w:contextualSpacing/>
    </w:pPr>
    <w:rPr>
      <w:rFonts w:cs="Mangal"/>
      <w:szCs w:val="21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rsid w:val="00D464A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7C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iolf\GitHub\C4G\C4G%20Course%20Design%20Outline.docx" TargetMode="External"/><Relationship Id="rId13" Type="http://schemas.openxmlformats.org/officeDocument/2006/relationships/hyperlink" Target="assignments.docx" TargetMode="External"/><Relationship Id="rId18" Type="http://schemas.openxmlformats.org/officeDocument/2006/relationships/hyperlink" Target="https://www.cc.gatech.edu/fac/arriaga/YunArriagaCHI13.pdf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cc.gatech.edu/fac/vempala/papers/ICTD09.pdf" TargetMode="External"/><Relationship Id="rId7" Type="http://schemas.openxmlformats.org/officeDocument/2006/relationships/hyperlink" Target="file:///C:\Users\ciolf\GitHub\C4G\assignments.docx" TargetMode="External"/><Relationship Id="rId12" Type="http://schemas.openxmlformats.org/officeDocument/2006/relationships/hyperlink" Target="assignments.docx" TargetMode="External"/><Relationship Id="rId17" Type="http://schemas.openxmlformats.org/officeDocument/2006/relationships/hyperlink" Target="https://homes.cs.washington.edu/~anderson/papers/2015/kumar_chi2015.pdf" TargetMode="External"/><Relationship Id="rId25" Type="http://schemas.openxmlformats.org/officeDocument/2006/relationships/hyperlink" Target="https://policylibrary.gatech.edu/student-affairs/academic-honor-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l.acm.org/doi/abs/10.1145/2909609.2909657" TargetMode="External"/><Relationship Id="rId20" Type="http://schemas.openxmlformats.org/officeDocument/2006/relationships/hyperlink" Target="https://www.tandfonline.com/doi/abs/10.1080/01972240290075039?casa_token=3WkY2zrlPRAAAAAA%3AbPx9qWKjw0wLa6ropZQBwSkqN25Jg0oh50ofHXskezo42y-4kwtc7Q-caV6BWVTQeGdxUtgAS6Im&amp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gistrar.gatech.edu/calendar" TargetMode="External"/><Relationship Id="rId24" Type="http://schemas.openxmlformats.org/officeDocument/2006/relationships/hyperlink" Target="https://gtvault-my.sharepoint.com/:p:/g/personal/dciolfi3_gatech_edu/Ef3uUDZ3UGJCl9rqLa74G6EByoXRTVSsljBuzL4kvKFie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atech.instructure.com/courses/221674" TargetMode="External"/><Relationship Id="rId23" Type="http://schemas.openxmlformats.org/officeDocument/2006/relationships/hyperlink" Target="https://smartech.gatech.edu/bitstream/handle/1853/48574/Sustainability%20Failures%20of%20Rural%20Telecenters%20Challenges%20from%20the%20Sustainable%20Access%20in%20Rural%20India%20(SARI)%20Project.pdf?sequence=1&amp;isAllowed=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mputingcenterforsocialgood.org/c4g2/" TargetMode="External"/><Relationship Id="rId19" Type="http://schemas.openxmlformats.org/officeDocument/2006/relationships/hyperlink" Target="https://ieeexplore.ieee.org/abstract/document/4548169?casa_token=HG9r-PBXY5UAAAAA:hUFTRND5OGVrbz7zADS1Zxy7dgHYMr41u6_YdB428M-HnXCEzXv00ToBwara9qzXS_zcZ5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chedule.docx" TargetMode="External"/><Relationship Id="rId14" Type="http://schemas.openxmlformats.org/officeDocument/2006/relationships/hyperlink" Target="assignments.docx" TargetMode="External"/><Relationship Id="rId22" Type="http://schemas.openxmlformats.org/officeDocument/2006/relationships/hyperlink" Target="https://ieeexplore.ieee.org/abstract/document/542667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santosh vempala</cp:lastModifiedBy>
  <cp:revision>176</cp:revision>
  <dcterms:created xsi:type="dcterms:W3CDTF">2021-04-14T13:10:00Z</dcterms:created>
  <dcterms:modified xsi:type="dcterms:W3CDTF">2021-06-10T12:54:00Z</dcterms:modified>
  <dc:language>en-US</dc:language>
</cp:coreProperties>
</file>