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D62" w:rsidRDefault="00886D62" w:rsidP="00886D62">
      <w:pPr>
        <w:spacing w:line="360" w:lineRule="auto"/>
        <w:ind w:left="360"/>
        <w:jc w:val="both"/>
      </w:pPr>
      <w:r>
        <w:rPr>
          <w:noProof/>
          <w:lang w:eastAsia="pt-BR"/>
        </w:rPr>
        <w:drawing>
          <wp:inline distT="0" distB="0" distL="0" distR="0" wp14:anchorId="0892C5F7" wp14:editId="01C15C71">
            <wp:extent cx="1647825" cy="590550"/>
            <wp:effectExtent l="0" t="0" r="0" b="0"/>
            <wp:docPr id="1581622180" name="Imagem 1581622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</w:t>
      </w:r>
      <w:r>
        <w:rPr>
          <w:noProof/>
          <w:lang w:eastAsia="pt-BR"/>
        </w:rPr>
        <w:drawing>
          <wp:inline distT="0" distB="0" distL="0" distR="0" wp14:anchorId="72040801" wp14:editId="1FB40DF9">
            <wp:extent cx="1150374" cy="594360"/>
            <wp:effectExtent l="0" t="0" r="0" b="0"/>
            <wp:docPr id="436446726" name="Imagem 436446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374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D62" w:rsidRDefault="00886D62" w:rsidP="00886D62">
      <w:pPr>
        <w:spacing w:line="360" w:lineRule="auto"/>
        <w:jc w:val="both"/>
        <w:rPr>
          <w:rFonts w:ascii="Calibri" w:eastAsia="Calibri" w:hAnsi="Calibri" w:cs="Calibri"/>
        </w:rPr>
      </w:pPr>
      <w:proofErr w:type="gramStart"/>
      <w:r>
        <w:rPr>
          <w:rFonts w:ascii="Arial" w:eastAsia="Arial" w:hAnsi="Arial" w:cs="Arial"/>
          <w:sz w:val="24"/>
          <w:szCs w:val="24"/>
        </w:rPr>
        <w:t>sexta</w:t>
      </w:r>
      <w:proofErr w:type="gramEnd"/>
      <w:r>
        <w:rPr>
          <w:rFonts w:ascii="Arial" w:eastAsia="Arial" w:hAnsi="Arial" w:cs="Arial"/>
          <w:sz w:val="24"/>
          <w:szCs w:val="24"/>
        </w:rPr>
        <w:t>-feira</w:t>
      </w:r>
      <w:r w:rsidR="00A4664D">
        <w:rPr>
          <w:rFonts w:ascii="Arial" w:eastAsia="Arial" w:hAnsi="Arial" w:cs="Arial"/>
          <w:sz w:val="24"/>
          <w:szCs w:val="24"/>
        </w:rPr>
        <w:t xml:space="preserve"> 03</w:t>
      </w:r>
      <w:r w:rsidRPr="5E45A3A4">
        <w:rPr>
          <w:rFonts w:ascii="Arial" w:eastAsia="Arial" w:hAnsi="Arial" w:cs="Arial"/>
          <w:sz w:val="24"/>
          <w:szCs w:val="24"/>
        </w:rPr>
        <w:t xml:space="preserve"> de </w:t>
      </w:r>
      <w:r>
        <w:rPr>
          <w:rFonts w:ascii="Arial" w:eastAsia="Arial" w:hAnsi="Arial" w:cs="Arial"/>
          <w:sz w:val="24"/>
          <w:szCs w:val="24"/>
        </w:rPr>
        <w:t>Ju</w:t>
      </w:r>
      <w:r w:rsidR="00A4664D"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ho</w:t>
      </w:r>
      <w:r w:rsidRPr="5E45A3A4">
        <w:rPr>
          <w:rFonts w:ascii="Arial" w:eastAsia="Arial" w:hAnsi="Arial" w:cs="Arial"/>
          <w:sz w:val="24"/>
          <w:szCs w:val="24"/>
        </w:rPr>
        <w:t xml:space="preserve"> de 2020</w:t>
      </w:r>
      <w:r w:rsidRPr="5E45A3A4">
        <w:rPr>
          <w:rFonts w:ascii="Calibri" w:eastAsia="Calibri" w:hAnsi="Calibri" w:cs="Calibri"/>
        </w:rPr>
        <w:t xml:space="preserve">                                                               </w:t>
      </w:r>
      <w:r w:rsidRPr="5E45A3A4">
        <w:rPr>
          <w:rFonts w:ascii="Arial" w:eastAsia="Arial" w:hAnsi="Arial" w:cs="Arial"/>
          <w:sz w:val="24"/>
          <w:szCs w:val="24"/>
        </w:rPr>
        <w:t>Horário início: 1</w:t>
      </w:r>
      <w:r>
        <w:rPr>
          <w:rFonts w:ascii="Arial" w:eastAsia="Arial" w:hAnsi="Arial" w:cs="Arial"/>
          <w:sz w:val="24"/>
          <w:szCs w:val="24"/>
        </w:rPr>
        <w:t>5</w:t>
      </w:r>
      <w:r w:rsidRPr="5E45A3A4">
        <w:rPr>
          <w:rFonts w:ascii="Arial" w:eastAsia="Arial" w:hAnsi="Arial" w:cs="Arial"/>
          <w:sz w:val="24"/>
          <w:szCs w:val="24"/>
        </w:rPr>
        <w:t>:00</w:t>
      </w:r>
    </w:p>
    <w:p w:rsidR="00886D62" w:rsidRDefault="00886D62" w:rsidP="00886D62">
      <w:pPr>
        <w:spacing w:line="257" w:lineRule="auto"/>
      </w:pPr>
      <w:r w:rsidRPr="5E45A3A4">
        <w:rPr>
          <w:rFonts w:ascii="Arial" w:eastAsia="Arial" w:hAnsi="Arial" w:cs="Arial"/>
          <w:color w:val="222222"/>
          <w:sz w:val="24"/>
          <w:szCs w:val="24"/>
        </w:rPr>
        <w:t>Alameda Barão de Limeira, 539 - Santa Cecilia</w:t>
      </w:r>
    </w:p>
    <w:p w:rsidR="00886D62" w:rsidRDefault="00886D62" w:rsidP="00886D62">
      <w:pPr>
        <w:spacing w:line="257" w:lineRule="auto"/>
        <w:jc w:val="center"/>
      </w:pPr>
      <w:r w:rsidRPr="5E45A3A4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:rsidR="00886D62" w:rsidRDefault="00886D62" w:rsidP="00886D62">
      <w:pPr>
        <w:spacing w:line="257" w:lineRule="auto"/>
        <w:jc w:val="center"/>
      </w:pPr>
      <w:r w:rsidRPr="5E45A3A4">
        <w:rPr>
          <w:rFonts w:ascii="Arial" w:eastAsia="Arial" w:hAnsi="Arial" w:cs="Arial"/>
          <w:b/>
          <w:bCs/>
          <w:sz w:val="24"/>
          <w:szCs w:val="24"/>
        </w:rPr>
        <w:t>Reunião de Apresentação do Projeto proposto</w:t>
      </w:r>
    </w:p>
    <w:p w:rsidR="00886D62" w:rsidRDefault="00886D62" w:rsidP="00886D62">
      <w:pPr>
        <w:spacing w:line="360" w:lineRule="auto"/>
        <w:jc w:val="both"/>
      </w:pPr>
      <w:r w:rsidRPr="5E45A3A4">
        <w:rPr>
          <w:rFonts w:ascii="Calibri" w:eastAsia="Calibri" w:hAnsi="Calibri" w:cs="Calibri"/>
          <w:b/>
          <w:bCs/>
          <w:color w:val="000006"/>
          <w:u w:val="single"/>
        </w:rPr>
        <w:t xml:space="preserve"> </w:t>
      </w:r>
    </w:p>
    <w:p w:rsidR="00886D62" w:rsidRDefault="00886D62" w:rsidP="00886D62">
      <w:pPr>
        <w:spacing w:line="360" w:lineRule="auto"/>
        <w:jc w:val="both"/>
        <w:rPr>
          <w:rFonts w:ascii="Arial" w:eastAsia="Arial" w:hAnsi="Arial" w:cs="Arial"/>
          <w:b/>
          <w:bCs/>
          <w:color w:val="000006"/>
          <w:sz w:val="24"/>
          <w:szCs w:val="24"/>
          <w:u w:val="single"/>
        </w:rPr>
      </w:pPr>
      <w:r w:rsidRPr="5E45A3A4">
        <w:rPr>
          <w:rFonts w:ascii="Arial" w:eastAsia="Arial" w:hAnsi="Arial" w:cs="Arial"/>
          <w:b/>
          <w:bCs/>
          <w:color w:val="000006"/>
          <w:sz w:val="24"/>
          <w:szCs w:val="24"/>
          <w:u w:val="single"/>
        </w:rPr>
        <w:t xml:space="preserve">Representantes da Space </w:t>
      </w:r>
      <w:proofErr w:type="spellStart"/>
      <w:r w:rsidRPr="5E45A3A4">
        <w:rPr>
          <w:rFonts w:ascii="Arial" w:eastAsia="Arial" w:hAnsi="Arial" w:cs="Arial"/>
          <w:b/>
          <w:bCs/>
          <w:color w:val="000006"/>
          <w:sz w:val="24"/>
          <w:szCs w:val="24"/>
          <w:u w:val="single"/>
        </w:rPr>
        <w:t>Needle</w:t>
      </w:r>
      <w:proofErr w:type="spellEnd"/>
    </w:p>
    <w:p w:rsidR="00886D62" w:rsidRDefault="00886D62" w:rsidP="00886D62">
      <w:pPr>
        <w:spacing w:line="360" w:lineRule="auto"/>
        <w:jc w:val="both"/>
      </w:pPr>
      <w:r w:rsidRPr="5E45A3A4">
        <w:rPr>
          <w:rFonts w:ascii="Arial" w:eastAsia="Arial" w:hAnsi="Arial" w:cs="Arial"/>
          <w:color w:val="000006"/>
          <w:sz w:val="24"/>
          <w:szCs w:val="24"/>
        </w:rPr>
        <w:t>Murilo Curti</w:t>
      </w:r>
    </w:p>
    <w:p w:rsidR="00886D62" w:rsidRDefault="00886D62" w:rsidP="00886D62">
      <w:pPr>
        <w:spacing w:line="360" w:lineRule="auto"/>
        <w:jc w:val="both"/>
      </w:pPr>
      <w:r w:rsidRPr="5E45A3A4">
        <w:rPr>
          <w:rFonts w:ascii="Arial" w:eastAsia="Arial" w:hAnsi="Arial" w:cs="Arial"/>
          <w:b/>
          <w:bCs/>
          <w:color w:val="000006"/>
          <w:sz w:val="24"/>
          <w:szCs w:val="24"/>
          <w:u w:val="single"/>
        </w:rPr>
        <w:t>Equipe SENAI</w:t>
      </w:r>
    </w:p>
    <w:p w:rsidR="00886D62" w:rsidRDefault="00886D62" w:rsidP="00886D62">
      <w:pPr>
        <w:spacing w:line="360" w:lineRule="auto"/>
        <w:jc w:val="both"/>
        <w:rPr>
          <w:rFonts w:ascii="Arial" w:eastAsia="Arial" w:hAnsi="Arial" w:cs="Arial"/>
          <w:color w:val="000006"/>
          <w:sz w:val="24"/>
          <w:szCs w:val="24"/>
        </w:rPr>
      </w:pPr>
      <w:r w:rsidRPr="15535676">
        <w:rPr>
          <w:rFonts w:ascii="Arial" w:eastAsia="Arial" w:hAnsi="Arial" w:cs="Arial"/>
          <w:color w:val="000006"/>
          <w:sz w:val="24"/>
          <w:szCs w:val="24"/>
        </w:rPr>
        <w:t>Arthur Senna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5535676">
        <w:rPr>
          <w:rFonts w:ascii="Arial" w:eastAsia="Arial" w:hAnsi="Arial" w:cs="Arial"/>
          <w:color w:val="000006"/>
          <w:sz w:val="24"/>
          <w:szCs w:val="24"/>
        </w:rPr>
        <w:t>Larissa de Morais</w:t>
      </w:r>
    </w:p>
    <w:p w:rsidR="00886D62" w:rsidRDefault="00886D62" w:rsidP="00886D62">
      <w:pPr>
        <w:spacing w:line="360" w:lineRule="auto"/>
        <w:jc w:val="both"/>
        <w:rPr>
          <w:rFonts w:ascii="Arial" w:eastAsia="Arial" w:hAnsi="Arial" w:cs="Arial"/>
          <w:color w:val="000006"/>
          <w:sz w:val="24"/>
          <w:szCs w:val="24"/>
        </w:rPr>
      </w:pPr>
      <w:r w:rsidRPr="5E45A3A4">
        <w:rPr>
          <w:rFonts w:ascii="Arial" w:eastAsia="Arial" w:hAnsi="Arial" w:cs="Arial"/>
          <w:color w:val="000006"/>
          <w:sz w:val="24"/>
          <w:szCs w:val="24"/>
        </w:rPr>
        <w:t xml:space="preserve">Gabriel </w:t>
      </w:r>
      <w:proofErr w:type="spellStart"/>
      <w:r w:rsidRPr="5E45A3A4">
        <w:rPr>
          <w:rFonts w:ascii="Arial" w:eastAsia="Arial" w:hAnsi="Arial" w:cs="Arial"/>
          <w:color w:val="000006"/>
          <w:sz w:val="24"/>
          <w:szCs w:val="24"/>
        </w:rPr>
        <w:t>Schorsch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5E45A3A4">
        <w:rPr>
          <w:rFonts w:ascii="Arial" w:eastAsia="Arial" w:hAnsi="Arial" w:cs="Arial"/>
          <w:color w:val="000006"/>
          <w:sz w:val="24"/>
          <w:szCs w:val="24"/>
        </w:rPr>
        <w:t>Pedro Henrique Queiroz</w:t>
      </w:r>
    </w:p>
    <w:p w:rsidR="00886D62" w:rsidRDefault="00886D62" w:rsidP="00886D62">
      <w:pPr>
        <w:spacing w:line="360" w:lineRule="auto"/>
        <w:jc w:val="both"/>
        <w:rPr>
          <w:rFonts w:ascii="Arial" w:eastAsia="Arial" w:hAnsi="Arial" w:cs="Arial"/>
          <w:color w:val="000006"/>
          <w:sz w:val="24"/>
          <w:szCs w:val="24"/>
        </w:rPr>
      </w:pPr>
      <w:r w:rsidRPr="5E45A3A4">
        <w:rPr>
          <w:rFonts w:ascii="Arial" w:eastAsia="Arial" w:hAnsi="Arial" w:cs="Arial"/>
          <w:color w:val="000006"/>
          <w:sz w:val="24"/>
          <w:szCs w:val="24"/>
        </w:rPr>
        <w:t>Gabrielle Cristina da Silva</w:t>
      </w:r>
      <w:r>
        <w:tab/>
      </w:r>
      <w:r>
        <w:tab/>
      </w:r>
      <w:r>
        <w:tab/>
      </w:r>
      <w:r>
        <w:tab/>
      </w:r>
      <w:proofErr w:type="spellStart"/>
      <w:r w:rsidRPr="5E45A3A4">
        <w:rPr>
          <w:rFonts w:ascii="Arial" w:eastAsia="Arial" w:hAnsi="Arial" w:cs="Arial"/>
          <w:color w:val="000006"/>
          <w:sz w:val="24"/>
          <w:szCs w:val="24"/>
        </w:rPr>
        <w:t>Rayssa</w:t>
      </w:r>
      <w:proofErr w:type="spellEnd"/>
      <w:r w:rsidRPr="5E45A3A4">
        <w:rPr>
          <w:rFonts w:ascii="Arial" w:eastAsia="Arial" w:hAnsi="Arial" w:cs="Arial"/>
          <w:color w:val="000006"/>
          <w:sz w:val="24"/>
          <w:szCs w:val="24"/>
        </w:rPr>
        <w:t xml:space="preserve"> Tavares</w:t>
      </w:r>
    </w:p>
    <w:p w:rsidR="00886D62" w:rsidRDefault="00886D62" w:rsidP="00886D62">
      <w:pPr>
        <w:jc w:val="both"/>
        <w:rPr>
          <w:rFonts w:ascii="Arial" w:eastAsia="Arial" w:hAnsi="Arial" w:cs="Arial"/>
          <w:color w:val="000006"/>
          <w:sz w:val="24"/>
          <w:szCs w:val="24"/>
        </w:rPr>
      </w:pPr>
    </w:p>
    <w:p w:rsidR="00886D62" w:rsidRDefault="00886D62" w:rsidP="00A4664D">
      <w:pPr>
        <w:ind w:left="1416" w:firstLine="708"/>
        <w:rPr>
          <w:rFonts w:ascii="Arial" w:eastAsia="Arial" w:hAnsi="Arial" w:cs="Arial"/>
          <w:color w:val="000006"/>
          <w:sz w:val="24"/>
          <w:szCs w:val="24"/>
        </w:rPr>
      </w:pPr>
      <w:r w:rsidRPr="5E45A3A4">
        <w:rPr>
          <w:rFonts w:ascii="Arial" w:eastAsia="Arial" w:hAnsi="Arial" w:cs="Arial"/>
          <w:color w:val="000006"/>
          <w:sz w:val="24"/>
          <w:szCs w:val="24"/>
        </w:rPr>
        <w:t>Ricardo Lemos</w:t>
      </w:r>
      <w:r>
        <w:rPr>
          <w:rFonts w:ascii="Arial" w:eastAsia="Arial" w:hAnsi="Arial" w:cs="Arial"/>
          <w:color w:val="000006"/>
          <w:sz w:val="24"/>
          <w:szCs w:val="24"/>
        </w:rPr>
        <w:t xml:space="preserve">      </w:t>
      </w:r>
      <w:proofErr w:type="gramStart"/>
      <w:r>
        <w:rPr>
          <w:rFonts w:ascii="Arial" w:eastAsia="Arial" w:hAnsi="Arial" w:cs="Arial"/>
          <w:color w:val="000006"/>
          <w:sz w:val="24"/>
          <w:szCs w:val="24"/>
        </w:rPr>
        <w:t>Priscila</w:t>
      </w:r>
      <w:r>
        <w:t xml:space="preserve">  </w:t>
      </w:r>
      <w:r>
        <w:rPr>
          <w:rFonts w:ascii="Arial" w:eastAsia="Arial" w:hAnsi="Arial" w:cs="Arial"/>
          <w:color w:val="000006"/>
          <w:sz w:val="24"/>
          <w:szCs w:val="24"/>
        </w:rPr>
        <w:t>Medeiro</w:t>
      </w:r>
      <w:proofErr w:type="gramEnd"/>
    </w:p>
    <w:p w:rsidR="00886D62" w:rsidRDefault="00886D62" w:rsidP="00A4664D">
      <w:pPr>
        <w:ind w:left="1416" w:firstLine="708"/>
        <w:rPr>
          <w:rFonts w:ascii="Calibri" w:eastAsia="Calibri" w:hAnsi="Calibri" w:cs="Calibri"/>
          <w:i/>
          <w:iCs/>
          <w:color w:val="000006"/>
        </w:rPr>
      </w:pPr>
      <w:r w:rsidRPr="5E45A3A4">
        <w:rPr>
          <w:rFonts w:ascii="Arial" w:eastAsia="Arial" w:hAnsi="Arial" w:cs="Arial"/>
          <w:i/>
          <w:iCs/>
          <w:color w:val="000006"/>
          <w:sz w:val="24"/>
          <w:szCs w:val="24"/>
        </w:rPr>
        <w:t>Orientador</w:t>
      </w:r>
      <w:r>
        <w:tab/>
      </w:r>
      <w:r>
        <w:tab/>
      </w:r>
      <w:r w:rsidRPr="5E45A3A4">
        <w:rPr>
          <w:rFonts w:ascii="Arial" w:eastAsia="Arial" w:hAnsi="Arial" w:cs="Arial"/>
          <w:i/>
          <w:iCs/>
          <w:color w:val="000006"/>
          <w:sz w:val="24"/>
          <w:szCs w:val="24"/>
        </w:rPr>
        <w:t xml:space="preserve">   Orientador</w:t>
      </w:r>
      <w:r>
        <w:rPr>
          <w:rFonts w:ascii="Arial" w:eastAsia="Arial" w:hAnsi="Arial" w:cs="Arial"/>
          <w:i/>
          <w:iCs/>
          <w:color w:val="000006"/>
          <w:sz w:val="24"/>
          <w:szCs w:val="24"/>
        </w:rPr>
        <w:t>a</w:t>
      </w:r>
    </w:p>
    <w:p w:rsidR="00886D62" w:rsidRDefault="00886D62" w:rsidP="00886D62">
      <w:pPr>
        <w:jc w:val="both"/>
      </w:pPr>
      <w:r w:rsidRPr="5E45A3A4">
        <w:rPr>
          <w:rFonts w:ascii="Calibri" w:eastAsia="Calibri" w:hAnsi="Calibri" w:cs="Calibri"/>
          <w:color w:val="000006"/>
        </w:rPr>
        <w:t xml:space="preserve"> </w:t>
      </w:r>
      <w:r>
        <w:br/>
      </w:r>
    </w:p>
    <w:p w:rsidR="00886D62" w:rsidRDefault="00886D62" w:rsidP="00886D62">
      <w:pPr>
        <w:spacing w:line="360" w:lineRule="auto"/>
        <w:jc w:val="both"/>
      </w:pPr>
      <w:r w:rsidRPr="5E45A3A4">
        <w:rPr>
          <w:rFonts w:ascii="Calibri" w:eastAsia="Calibri" w:hAnsi="Calibri" w:cs="Calibri"/>
          <w:color w:val="000006"/>
        </w:rPr>
        <w:t xml:space="preserve"> </w:t>
      </w:r>
    </w:p>
    <w:p w:rsidR="00886D62" w:rsidRDefault="00886D62" w:rsidP="00886D62">
      <w:pPr>
        <w:spacing w:line="360" w:lineRule="auto"/>
        <w:jc w:val="both"/>
        <w:rPr>
          <w:rFonts w:ascii="Arial" w:eastAsia="Arial" w:hAnsi="Arial" w:cs="Arial"/>
          <w:b/>
          <w:bCs/>
          <w:color w:val="000006"/>
          <w:sz w:val="24"/>
          <w:szCs w:val="24"/>
          <w:u w:val="single"/>
        </w:rPr>
      </w:pPr>
      <w:r w:rsidRPr="5E45A3A4">
        <w:rPr>
          <w:rFonts w:ascii="Arial" w:eastAsia="Arial" w:hAnsi="Arial" w:cs="Arial"/>
          <w:b/>
          <w:bCs/>
          <w:color w:val="000006"/>
          <w:sz w:val="24"/>
          <w:szCs w:val="24"/>
          <w:u w:val="single"/>
        </w:rPr>
        <w:t>Pautas da reunião</w:t>
      </w:r>
    </w:p>
    <w:p w:rsidR="00886D62" w:rsidRDefault="00886D62" w:rsidP="00886D62">
      <w:pPr>
        <w:spacing w:line="360" w:lineRule="auto"/>
        <w:jc w:val="both"/>
        <w:rPr>
          <w:rFonts w:ascii="Arial" w:eastAsia="Arial" w:hAnsi="Arial" w:cs="Arial"/>
          <w:color w:val="000006"/>
        </w:rPr>
      </w:pPr>
      <w:r>
        <w:rPr>
          <w:rFonts w:ascii="Arial" w:eastAsia="Arial" w:hAnsi="Arial" w:cs="Arial"/>
          <w:color w:val="000006"/>
        </w:rPr>
        <w:t>Apresentação do que foi feito;</w:t>
      </w:r>
    </w:p>
    <w:p w:rsidR="00886D62" w:rsidRDefault="002657F5" w:rsidP="00886D62">
      <w:pPr>
        <w:spacing w:line="360" w:lineRule="auto"/>
        <w:jc w:val="both"/>
        <w:rPr>
          <w:rFonts w:ascii="Arial" w:eastAsia="Arial" w:hAnsi="Arial" w:cs="Arial"/>
          <w:color w:val="000006"/>
        </w:rPr>
      </w:pPr>
      <w:r>
        <w:rPr>
          <w:rFonts w:ascii="Arial" w:eastAsia="Arial" w:hAnsi="Arial" w:cs="Arial"/>
          <w:color w:val="000006"/>
        </w:rPr>
        <w:t xml:space="preserve">Aprovação </w:t>
      </w:r>
      <w:r w:rsidR="00886D62">
        <w:rPr>
          <w:rFonts w:ascii="Arial" w:eastAsia="Arial" w:hAnsi="Arial" w:cs="Arial"/>
          <w:color w:val="000006"/>
        </w:rPr>
        <w:t>de Layouts;</w:t>
      </w:r>
    </w:p>
    <w:p w:rsidR="00886D62" w:rsidRDefault="00886D62" w:rsidP="00886D62">
      <w:pPr>
        <w:spacing w:line="360" w:lineRule="auto"/>
        <w:jc w:val="both"/>
        <w:rPr>
          <w:rFonts w:ascii="Arial" w:eastAsia="Arial" w:hAnsi="Arial" w:cs="Arial"/>
          <w:color w:val="000006"/>
        </w:rPr>
      </w:pPr>
      <w:r>
        <w:rPr>
          <w:rFonts w:ascii="Arial" w:eastAsia="Arial" w:hAnsi="Arial" w:cs="Arial"/>
          <w:color w:val="000006"/>
        </w:rPr>
        <w:t>Feedback da Sprint;</w:t>
      </w:r>
    </w:p>
    <w:p w:rsidR="00886D62" w:rsidRPr="00174DBE" w:rsidRDefault="00886D62" w:rsidP="00886D62">
      <w:pPr>
        <w:spacing w:line="360" w:lineRule="auto"/>
        <w:jc w:val="both"/>
      </w:pPr>
      <w:r>
        <w:rPr>
          <w:rFonts w:ascii="Arial" w:eastAsia="Arial" w:hAnsi="Arial" w:cs="Arial"/>
          <w:color w:val="000006"/>
        </w:rPr>
        <w:t>Próximos passos da próxima Sprint.</w:t>
      </w:r>
    </w:p>
    <w:p w:rsidR="00886D62" w:rsidRDefault="00886D62" w:rsidP="00886D62">
      <w:pPr>
        <w:spacing w:line="360" w:lineRule="auto"/>
        <w:jc w:val="both"/>
        <w:rPr>
          <w:rFonts w:ascii="Arial" w:eastAsia="Arial" w:hAnsi="Arial" w:cs="Arial"/>
          <w:color w:val="000006"/>
        </w:rPr>
      </w:pPr>
    </w:p>
    <w:p w:rsidR="00886D62" w:rsidRDefault="00886D62" w:rsidP="00886D62">
      <w:pPr>
        <w:spacing w:line="257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4664D" w:rsidRDefault="00A4664D" w:rsidP="00886D62">
      <w:pPr>
        <w:spacing w:line="257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886D62" w:rsidRDefault="00886D62" w:rsidP="00886D62">
      <w:pPr>
        <w:spacing w:line="257" w:lineRule="auto"/>
      </w:pPr>
      <w:r w:rsidRPr="5E45A3A4">
        <w:rPr>
          <w:rFonts w:ascii="Arial" w:eastAsia="Arial" w:hAnsi="Arial" w:cs="Arial"/>
          <w:b/>
          <w:bCs/>
          <w:sz w:val="24"/>
          <w:szCs w:val="24"/>
        </w:rPr>
        <w:lastRenderedPageBreak/>
        <w:t>Problema 1</w:t>
      </w:r>
    </w:p>
    <w:p w:rsidR="00886D62" w:rsidRDefault="00886D62" w:rsidP="00886D62">
      <w:pPr>
        <w:spacing w:line="360" w:lineRule="auto"/>
        <w:ind w:left="360"/>
      </w:pPr>
      <w:r>
        <w:rPr>
          <w:rFonts w:ascii="Arial" w:eastAsia="Arial" w:hAnsi="Arial" w:cs="Arial"/>
          <w:color w:val="000006"/>
        </w:rPr>
        <w:t>Layout</w:t>
      </w:r>
    </w:p>
    <w:p w:rsidR="00886D62" w:rsidRDefault="00886D62" w:rsidP="00886D62">
      <w:pPr>
        <w:spacing w:line="360" w:lineRule="auto"/>
        <w:jc w:val="both"/>
        <w:rPr>
          <w:rFonts w:ascii="Arial" w:eastAsia="Arial" w:hAnsi="Arial" w:cs="Arial"/>
          <w:color w:val="000006"/>
        </w:rPr>
      </w:pPr>
      <w:r>
        <w:rPr>
          <w:rFonts w:ascii="Arial" w:eastAsia="Arial" w:hAnsi="Arial" w:cs="Arial"/>
          <w:color w:val="000006"/>
        </w:rPr>
        <w:t>Questão levantada</w:t>
      </w:r>
      <w:r w:rsidRPr="5E45A3A4">
        <w:rPr>
          <w:rFonts w:ascii="Arial" w:eastAsia="Arial" w:hAnsi="Arial" w:cs="Arial"/>
          <w:color w:val="000006"/>
        </w:rPr>
        <w:t xml:space="preserve"> pelo grupo:</w:t>
      </w:r>
    </w:p>
    <w:p w:rsidR="00886D62" w:rsidRDefault="00A4664D" w:rsidP="00886D6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color w:val="000006"/>
        </w:rPr>
      </w:pPr>
      <w:r>
        <w:rPr>
          <w:rFonts w:ascii="Arial" w:eastAsia="Arial" w:hAnsi="Arial" w:cs="Arial"/>
          <w:color w:val="000006"/>
        </w:rPr>
        <w:t>As telas estão de acordo com a vontade do cliente</w:t>
      </w:r>
    </w:p>
    <w:p w:rsidR="00886D62" w:rsidRDefault="00886D62" w:rsidP="00886D62">
      <w:pPr>
        <w:spacing w:line="360" w:lineRule="auto"/>
        <w:jc w:val="both"/>
        <w:rPr>
          <w:rFonts w:ascii="Arial" w:eastAsia="Arial" w:hAnsi="Arial" w:cs="Arial"/>
          <w:color w:val="000006"/>
        </w:rPr>
      </w:pPr>
      <w:r>
        <w:rPr>
          <w:rFonts w:ascii="Arial" w:eastAsia="Arial" w:hAnsi="Arial" w:cs="Arial"/>
          <w:color w:val="000006"/>
        </w:rPr>
        <w:t>Decisão tomada</w:t>
      </w:r>
      <w:r w:rsidRPr="5E45A3A4">
        <w:rPr>
          <w:rFonts w:ascii="Arial" w:eastAsia="Arial" w:hAnsi="Arial" w:cs="Arial"/>
          <w:color w:val="000006"/>
        </w:rPr>
        <w:t>:</w:t>
      </w:r>
    </w:p>
    <w:p w:rsidR="00A4664D" w:rsidRDefault="00A4664D" w:rsidP="00A4664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000006"/>
        </w:rPr>
      </w:pPr>
      <w:r>
        <w:rPr>
          <w:rFonts w:ascii="Arial" w:eastAsia="Arial" w:hAnsi="Arial" w:cs="Arial"/>
          <w:color w:val="000006"/>
        </w:rPr>
        <w:t>Sim, podem ser usadas</w:t>
      </w:r>
    </w:p>
    <w:p w:rsidR="002657F5" w:rsidRDefault="002657F5" w:rsidP="002657F5">
      <w:pPr>
        <w:spacing w:line="360" w:lineRule="auto"/>
        <w:jc w:val="both"/>
        <w:rPr>
          <w:rFonts w:ascii="Arial" w:eastAsia="Arial" w:hAnsi="Arial" w:cs="Arial"/>
          <w:color w:val="000006"/>
        </w:rPr>
      </w:pPr>
    </w:p>
    <w:p w:rsidR="002657F5" w:rsidRDefault="002657F5" w:rsidP="002657F5">
      <w:pPr>
        <w:spacing w:line="257" w:lineRule="auto"/>
      </w:pPr>
      <w:r>
        <w:rPr>
          <w:rFonts w:ascii="Arial" w:eastAsia="Arial" w:hAnsi="Arial" w:cs="Arial"/>
          <w:b/>
          <w:bCs/>
          <w:sz w:val="24"/>
          <w:szCs w:val="24"/>
        </w:rPr>
        <w:t>Problema 2</w:t>
      </w:r>
    </w:p>
    <w:p w:rsidR="002657F5" w:rsidRDefault="002657F5" w:rsidP="002657F5">
      <w:pPr>
        <w:spacing w:line="360" w:lineRule="auto"/>
        <w:ind w:left="360"/>
      </w:pPr>
      <w:r>
        <w:rPr>
          <w:rFonts w:ascii="Arial" w:eastAsia="Arial" w:hAnsi="Arial" w:cs="Arial"/>
          <w:color w:val="000006"/>
        </w:rPr>
        <w:t>Feedback</w:t>
      </w:r>
    </w:p>
    <w:p w:rsidR="002657F5" w:rsidRDefault="002657F5" w:rsidP="002657F5">
      <w:pPr>
        <w:spacing w:line="360" w:lineRule="auto"/>
        <w:jc w:val="both"/>
        <w:rPr>
          <w:rFonts w:ascii="Arial" w:eastAsia="Arial" w:hAnsi="Arial" w:cs="Arial"/>
          <w:color w:val="000006"/>
        </w:rPr>
      </w:pPr>
      <w:r>
        <w:rPr>
          <w:rFonts w:ascii="Arial" w:eastAsia="Arial" w:hAnsi="Arial" w:cs="Arial"/>
          <w:color w:val="000006"/>
        </w:rPr>
        <w:t>Quest</w:t>
      </w:r>
      <w:r>
        <w:rPr>
          <w:rFonts w:ascii="Arial" w:eastAsia="Arial" w:hAnsi="Arial" w:cs="Arial"/>
          <w:color w:val="000006"/>
        </w:rPr>
        <w:t>ões</w:t>
      </w:r>
      <w:r>
        <w:rPr>
          <w:rFonts w:ascii="Arial" w:eastAsia="Arial" w:hAnsi="Arial" w:cs="Arial"/>
          <w:color w:val="000006"/>
        </w:rPr>
        <w:t xml:space="preserve"> levantada</w:t>
      </w:r>
      <w:r>
        <w:rPr>
          <w:rFonts w:ascii="Arial" w:eastAsia="Arial" w:hAnsi="Arial" w:cs="Arial"/>
          <w:color w:val="000006"/>
        </w:rPr>
        <w:t>s</w:t>
      </w:r>
      <w:r w:rsidRPr="5E45A3A4">
        <w:rPr>
          <w:rFonts w:ascii="Arial" w:eastAsia="Arial" w:hAnsi="Arial" w:cs="Arial"/>
          <w:color w:val="000006"/>
        </w:rPr>
        <w:t xml:space="preserve"> pelo grupo:</w:t>
      </w:r>
    </w:p>
    <w:p w:rsidR="002657F5" w:rsidRDefault="002657F5" w:rsidP="002657F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color w:val="000006"/>
        </w:rPr>
      </w:pPr>
      <w:r>
        <w:rPr>
          <w:rFonts w:ascii="Arial" w:eastAsia="Arial" w:hAnsi="Arial" w:cs="Arial"/>
          <w:color w:val="000006"/>
        </w:rPr>
        <w:t>Cumprimos com os objetivos levantados na Sprint;</w:t>
      </w:r>
    </w:p>
    <w:p w:rsidR="002657F5" w:rsidRDefault="002657F5" w:rsidP="002657F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color w:val="000006"/>
        </w:rPr>
      </w:pPr>
      <w:r>
        <w:rPr>
          <w:rFonts w:ascii="Arial" w:eastAsia="Arial" w:hAnsi="Arial" w:cs="Arial"/>
          <w:color w:val="000006"/>
        </w:rPr>
        <w:t>Algo a melhorar ou não</w:t>
      </w:r>
    </w:p>
    <w:p w:rsidR="002657F5" w:rsidRDefault="002657F5" w:rsidP="002657F5">
      <w:pPr>
        <w:spacing w:line="360" w:lineRule="auto"/>
        <w:jc w:val="both"/>
        <w:rPr>
          <w:rFonts w:ascii="Arial" w:eastAsia="Arial" w:hAnsi="Arial" w:cs="Arial"/>
          <w:color w:val="000006"/>
        </w:rPr>
      </w:pPr>
      <w:r>
        <w:rPr>
          <w:rFonts w:ascii="Arial" w:eastAsia="Arial" w:hAnsi="Arial" w:cs="Arial"/>
          <w:color w:val="000006"/>
        </w:rPr>
        <w:t>Decisão tomada</w:t>
      </w:r>
      <w:r w:rsidRPr="5E45A3A4">
        <w:rPr>
          <w:rFonts w:ascii="Arial" w:eastAsia="Arial" w:hAnsi="Arial" w:cs="Arial"/>
          <w:color w:val="000006"/>
        </w:rPr>
        <w:t>:</w:t>
      </w:r>
    </w:p>
    <w:p w:rsidR="002657F5" w:rsidRDefault="002657F5" w:rsidP="002657F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000006"/>
        </w:rPr>
      </w:pPr>
      <w:r>
        <w:rPr>
          <w:rFonts w:ascii="Arial" w:eastAsia="Arial" w:hAnsi="Arial" w:cs="Arial"/>
          <w:color w:val="000006"/>
        </w:rPr>
        <w:t>Cumprimos todos objetivos levantados na Sprint passada;</w:t>
      </w:r>
    </w:p>
    <w:p w:rsidR="002657F5" w:rsidRPr="002657F5" w:rsidRDefault="002657F5" w:rsidP="002657F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000006"/>
        </w:rPr>
      </w:pPr>
      <w:r>
        <w:rPr>
          <w:rFonts w:ascii="Arial" w:eastAsia="Arial" w:hAnsi="Arial" w:cs="Arial"/>
          <w:color w:val="000006"/>
        </w:rPr>
        <w:t>Devemos nos organizar melhor nas entregas ao decorrer da Sprint.</w:t>
      </w:r>
      <w:bookmarkStart w:id="0" w:name="_GoBack"/>
      <w:bookmarkEnd w:id="0"/>
    </w:p>
    <w:p w:rsidR="00A4664D" w:rsidRDefault="00A4664D" w:rsidP="00A4664D">
      <w:pPr>
        <w:spacing w:line="360" w:lineRule="auto"/>
        <w:jc w:val="both"/>
        <w:rPr>
          <w:rFonts w:ascii="Arial" w:eastAsia="Arial" w:hAnsi="Arial" w:cs="Arial"/>
          <w:b/>
          <w:bCs/>
        </w:rPr>
      </w:pPr>
    </w:p>
    <w:p w:rsidR="00A4664D" w:rsidRDefault="00A4664D" w:rsidP="00A4664D">
      <w:pPr>
        <w:spacing w:line="360" w:lineRule="auto"/>
        <w:jc w:val="both"/>
        <w:rPr>
          <w:rFonts w:ascii="Arial" w:eastAsia="Arial" w:hAnsi="Arial" w:cs="Arial"/>
          <w:b/>
          <w:bCs/>
        </w:rPr>
      </w:pPr>
    </w:p>
    <w:p w:rsidR="00A4664D" w:rsidRPr="00A4664D" w:rsidRDefault="00A4664D" w:rsidP="00A4664D">
      <w:pPr>
        <w:spacing w:line="360" w:lineRule="auto"/>
        <w:jc w:val="both"/>
        <w:rPr>
          <w:rFonts w:ascii="Arial" w:eastAsia="Arial" w:hAnsi="Arial" w:cs="Arial"/>
          <w:b/>
          <w:bCs/>
        </w:rPr>
      </w:pPr>
      <w:r w:rsidRPr="00A4664D">
        <w:rPr>
          <w:rFonts w:ascii="Arial" w:eastAsia="Arial" w:hAnsi="Arial" w:cs="Arial"/>
          <w:b/>
          <w:bCs/>
        </w:rPr>
        <w:t xml:space="preserve">Próxima reunião prevista para </w:t>
      </w:r>
      <w:r>
        <w:rPr>
          <w:rFonts w:ascii="Arial" w:eastAsia="Arial" w:hAnsi="Arial" w:cs="Arial"/>
          <w:b/>
          <w:bCs/>
        </w:rPr>
        <w:t>17</w:t>
      </w:r>
      <w:r w:rsidRPr="00A4664D">
        <w:rPr>
          <w:rFonts w:ascii="Arial" w:eastAsia="Arial" w:hAnsi="Arial" w:cs="Arial"/>
          <w:b/>
          <w:bCs/>
        </w:rPr>
        <w:t>.07.2020</w:t>
      </w:r>
    </w:p>
    <w:p w:rsidR="00A4664D" w:rsidRPr="00A4664D" w:rsidRDefault="00A4664D" w:rsidP="00A4664D">
      <w:pPr>
        <w:spacing w:line="360" w:lineRule="auto"/>
        <w:jc w:val="both"/>
        <w:rPr>
          <w:rFonts w:ascii="Arial" w:eastAsia="Arial" w:hAnsi="Arial" w:cs="Arial"/>
          <w:color w:val="000006"/>
        </w:rPr>
      </w:pPr>
    </w:p>
    <w:p w:rsidR="004E670D" w:rsidRDefault="004E670D"/>
    <w:sectPr w:rsidR="004E67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83DD4"/>
    <w:multiLevelType w:val="hybridMultilevel"/>
    <w:tmpl w:val="5E4C1BBC"/>
    <w:lvl w:ilvl="0" w:tplc="4984B87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A8621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163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E4A7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8CB8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8E46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1E91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0E6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8EF7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10803"/>
    <w:multiLevelType w:val="hybridMultilevel"/>
    <w:tmpl w:val="54606F0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D62"/>
    <w:rsid w:val="002657F5"/>
    <w:rsid w:val="004E670D"/>
    <w:rsid w:val="00886D62"/>
    <w:rsid w:val="00A4664D"/>
    <w:rsid w:val="00DE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0FC24"/>
  <w15:chartTrackingRefBased/>
  <w15:docId w15:val="{D7725C14-CD60-450C-BCC3-607C7DF2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D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6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174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2020-07-06T18:19:00Z</dcterms:created>
  <dcterms:modified xsi:type="dcterms:W3CDTF">2020-07-06T19:01:00Z</dcterms:modified>
</cp:coreProperties>
</file>