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CISCOSW-OSL04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secret Senai@132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grupo04.local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 key generate rsa general-keys modulus 1024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grupo04 privilege 15 secret Senai@132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15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input ssh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local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exec-timeout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Rede_clientes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Rede_servers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f0/1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mode access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access vlan 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f0/2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mode access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access vlan 20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mode access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access vlan 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g0/2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mode access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switchport access vlan 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 20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INTERFACE DE GERENCIAMENTO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172.31.104.254 255.255.255.0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