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E" w:rsidRPr="00951DA2" w:rsidRDefault="0023110F" w:rsidP="000C2083">
      <w:pPr>
        <w:pStyle w:val="LabTitle"/>
        <w:rPr>
          <w:rStyle w:val="LabTitleInstVersred"/>
          <w:b/>
          <w:color w:val="auto"/>
        </w:rPr>
      </w:pPr>
      <w:r w:rsidRPr="00951DA2">
        <w:t xml:space="preserve">Packet Tracer – Desafio de Integração de Habilidades </w:t>
      </w:r>
    </w:p>
    <w:p w:rsidR="00EB60AE" w:rsidRPr="00951DA2" w:rsidRDefault="00EB60AE" w:rsidP="00EB60AE">
      <w:pPr>
        <w:pStyle w:val="LabSection"/>
      </w:pPr>
      <w:r w:rsidRPr="00951DA2">
        <w:t>Topologia</w:t>
      </w:r>
    </w:p>
    <w:p w:rsidR="00941FCF" w:rsidRPr="00951DA2" w:rsidRDefault="00671DB7" w:rsidP="0050487E">
      <w:pPr>
        <w:pStyle w:val="BodyText1"/>
        <w:jc w:val="center"/>
      </w:pPr>
      <w:r w:rsidRPr="00951DA2">
        <w:rPr>
          <w:noProof/>
          <w:lang w:bidi="ar-SA"/>
        </w:rPr>
        <w:drawing>
          <wp:inline distT="0" distB="0" distL="0" distR="0">
            <wp:extent cx="57912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9" w:rsidRPr="00951DA2" w:rsidRDefault="00FA6FB9" w:rsidP="00F715F5">
      <w:pPr>
        <w:pStyle w:val="LabSection"/>
        <w:keepNext w:val="0"/>
      </w:pPr>
      <w:r w:rsidRPr="00951DA2">
        <w:t>Tabela de Endereçamento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1064"/>
        <w:gridCol w:w="1510"/>
        <w:gridCol w:w="1732"/>
        <w:gridCol w:w="2367"/>
      </w:tblGrid>
      <w:tr w:rsidR="00217846" w:rsidRPr="00951DA2" w:rsidTr="00E2472A">
        <w:trPr>
          <w:cantSplit/>
          <w:trHeight w:val="518"/>
          <w:jc w:val="center"/>
        </w:trPr>
        <w:tc>
          <w:tcPr>
            <w:tcW w:w="11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951DA2" w:rsidRDefault="00E2472A" w:rsidP="00F715F5">
            <w:pPr>
              <w:pStyle w:val="TableHeading"/>
              <w:keepNext w:val="0"/>
            </w:pPr>
            <w:r w:rsidRPr="00951DA2">
              <w:t>Dispositivo</w:t>
            </w:r>
          </w:p>
        </w:tc>
        <w:tc>
          <w:tcPr>
            <w:tcW w:w="106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951DA2" w:rsidRDefault="00E2472A" w:rsidP="00F715F5">
            <w:pPr>
              <w:pStyle w:val="TableHeading"/>
              <w:keepNext w:val="0"/>
            </w:pPr>
            <w:r w:rsidRPr="00951DA2"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951DA2" w:rsidRDefault="00E2472A" w:rsidP="00F715F5">
            <w:pPr>
              <w:pStyle w:val="TableHeading"/>
              <w:keepNext w:val="0"/>
            </w:pPr>
            <w:r w:rsidRPr="00951DA2">
              <w:t>Endereço IPv4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951DA2" w:rsidRDefault="00E2472A" w:rsidP="00F715F5">
            <w:pPr>
              <w:pStyle w:val="TableHeading"/>
              <w:keepNext w:val="0"/>
            </w:pPr>
            <w:r w:rsidRPr="00951DA2">
              <w:t>Máscara de Sub-Rede</w:t>
            </w:r>
          </w:p>
        </w:tc>
        <w:tc>
          <w:tcPr>
            <w:tcW w:w="248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951DA2" w:rsidRDefault="00E2472A" w:rsidP="00F715F5">
            <w:pPr>
              <w:pStyle w:val="TableHeading"/>
              <w:keepNext w:val="0"/>
            </w:pPr>
            <w:r w:rsidRPr="00951DA2">
              <w:t>Gateway Padrão</w:t>
            </w:r>
          </w:p>
        </w:tc>
      </w:tr>
      <w:tr w:rsidR="00217846" w:rsidRPr="00951DA2" w:rsidTr="00E2472A">
        <w:trPr>
          <w:cantSplit/>
          <w:trHeight w:val="517"/>
          <w:jc w:val="center"/>
        </w:trPr>
        <w:tc>
          <w:tcPr>
            <w:tcW w:w="11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951DA2" w:rsidRDefault="00E2472A" w:rsidP="00F715F5">
            <w:pPr>
              <w:pStyle w:val="TableHeading"/>
              <w:keepNext w:val="0"/>
            </w:pPr>
          </w:p>
        </w:tc>
        <w:tc>
          <w:tcPr>
            <w:tcW w:w="106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951DA2" w:rsidRDefault="00E2472A" w:rsidP="00F715F5">
            <w:pPr>
              <w:pStyle w:val="TableHeading"/>
              <w:keepNext w:val="0"/>
            </w:pPr>
          </w:p>
        </w:tc>
        <w:tc>
          <w:tcPr>
            <w:tcW w:w="32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951DA2" w:rsidRDefault="00E2472A" w:rsidP="00F715F5">
            <w:pPr>
              <w:pStyle w:val="TableHeading"/>
              <w:keepNext w:val="0"/>
            </w:pPr>
            <w:r w:rsidRPr="00951DA2">
              <w:t>Endereço IPv6/Prefixo</w:t>
            </w:r>
          </w:p>
        </w:tc>
        <w:tc>
          <w:tcPr>
            <w:tcW w:w="248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951DA2" w:rsidRDefault="00E2472A" w:rsidP="00F715F5">
            <w:pPr>
              <w:pStyle w:val="TableHeading"/>
              <w:keepNext w:val="0"/>
            </w:pP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Filial-A</w:t>
            </w: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G0/0</w:t>
            </w:r>
          </w:p>
        </w:tc>
        <w:tc>
          <w:tcPr>
            <w:tcW w:w="1510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732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N/D</w:t>
            </w: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G0/1</w:t>
            </w:r>
          </w:p>
        </w:tc>
        <w:tc>
          <w:tcPr>
            <w:tcW w:w="1510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732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N/D</w:t>
            </w: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G0/2</w:t>
            </w:r>
          </w:p>
        </w:tc>
        <w:tc>
          <w:tcPr>
            <w:tcW w:w="1510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172.20.31.254</w:t>
            </w:r>
          </w:p>
        </w:tc>
        <w:tc>
          <w:tcPr>
            <w:tcW w:w="1732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255.255.255.252</w:t>
            </w: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N/D</w:t>
            </w: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Filial-B</w:t>
            </w: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G0/0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N/D</w:t>
            </w: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G0/1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N/D</w:t>
            </w: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G0/2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2001:DB8:FFFF:FFFF::2/64</w:t>
            </w: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N/D</w:t>
            </w: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PC-A1</w:t>
            </w: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NIC</w:t>
            </w:r>
          </w:p>
        </w:tc>
        <w:tc>
          <w:tcPr>
            <w:tcW w:w="1510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732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PC-A2</w:t>
            </w: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NIC</w:t>
            </w:r>
          </w:p>
        </w:tc>
        <w:tc>
          <w:tcPr>
            <w:tcW w:w="1510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732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PC-B1</w:t>
            </w: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7846" w:rsidRPr="00951DA2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PC-B2</w:t>
            </w:r>
          </w:p>
        </w:tc>
        <w:tc>
          <w:tcPr>
            <w:tcW w:w="1064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</w:pPr>
            <w:r w:rsidRPr="00951DA2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488" w:type="dxa"/>
            <w:vAlign w:val="center"/>
          </w:tcPr>
          <w:p w:rsidR="00E2472A" w:rsidRPr="00951DA2" w:rsidRDefault="00E2472A" w:rsidP="00F715F5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0C2083" w:rsidRDefault="000C2083" w:rsidP="000C2083">
      <w:pPr>
        <w:pStyle w:val="BodyTextL25"/>
      </w:pPr>
    </w:p>
    <w:p w:rsidR="000C2083" w:rsidRDefault="000C2083" w:rsidP="000C2083">
      <w:pPr>
        <w:pStyle w:val="BodyTextL25"/>
      </w:pPr>
    </w:p>
    <w:p w:rsidR="000C2083" w:rsidRDefault="000C2083" w:rsidP="000C2083">
      <w:pPr>
        <w:pStyle w:val="BodyTextL25"/>
      </w:pPr>
    </w:p>
    <w:p w:rsidR="000C2083" w:rsidRDefault="000C2083" w:rsidP="000C2083">
      <w:pPr>
        <w:pStyle w:val="BodyTextL25"/>
      </w:pPr>
    </w:p>
    <w:p w:rsidR="00770E51" w:rsidRPr="00951DA2" w:rsidRDefault="00770E51" w:rsidP="00770E51">
      <w:pPr>
        <w:pStyle w:val="LabSection"/>
      </w:pPr>
      <w:r w:rsidRPr="00951DA2">
        <w:lastRenderedPageBreak/>
        <w:t>Cenário</w:t>
      </w:r>
    </w:p>
    <w:p w:rsidR="00F35FED" w:rsidRPr="00951DA2" w:rsidRDefault="00FA6FB9" w:rsidP="00770E51">
      <w:pPr>
        <w:pStyle w:val="BodyTextL25"/>
        <w:rPr>
          <w:rStyle w:val="AnswerGray"/>
          <w:shd w:val="clear" w:color="auto" w:fill="auto"/>
        </w:rPr>
      </w:pPr>
      <w:r w:rsidRPr="00951DA2">
        <w:t xml:space="preserve">Como técnico de redes familiarizado com implementações de endereçamento IPv4 e IPv6, agora você está pronto para lidar com uma infraestrutura de rede existente e aplicar seus conhecimentos e habilidades para finalizar a configuração. Nesta atividade, o administrador de redes já configurou alguns comandos nos roteadores. </w:t>
      </w:r>
      <w:r w:rsidRPr="00951DA2">
        <w:rPr>
          <w:b/>
        </w:rPr>
        <w:t>Não apague nem altere essas configurações</w:t>
      </w:r>
      <w:r w:rsidRPr="00951DA2">
        <w:t>. Sua tarefa é completar o esquema de endereçamento IPv4 e IPv6, implementar o endereçamento IPv4 e IPv6 e verificar a conectividade.</w:t>
      </w:r>
    </w:p>
    <w:p w:rsidR="004D57FA" w:rsidRPr="00951DA2" w:rsidRDefault="00FA6FB9" w:rsidP="00FA6FB9">
      <w:pPr>
        <w:pStyle w:val="LabSection"/>
      </w:pPr>
      <w:r w:rsidRPr="00951DA2">
        <w:t>Requisitos</w:t>
      </w:r>
    </w:p>
    <w:p w:rsidR="00FA6FB9" w:rsidRPr="00951DA2" w:rsidRDefault="000D27DF" w:rsidP="00FA6FB9">
      <w:pPr>
        <w:pStyle w:val="Bulletlevel1"/>
      </w:pPr>
      <w:r w:rsidRPr="00951DA2">
        <w:t xml:space="preserve">Defina as configurações iniciais em </w:t>
      </w:r>
      <w:r w:rsidRPr="00951DA2">
        <w:rPr>
          <w:b/>
        </w:rPr>
        <w:t xml:space="preserve">Branch-A </w:t>
      </w:r>
      <w:r w:rsidRPr="00951DA2">
        <w:t xml:space="preserve">e </w:t>
      </w:r>
      <w:r w:rsidRPr="00951DA2">
        <w:rPr>
          <w:b/>
        </w:rPr>
        <w:t>Branch-B</w:t>
      </w:r>
      <w:r w:rsidRPr="00951DA2">
        <w:t xml:space="preserve">, incluindo nome do host, banner, linhas e senhas. Use </w:t>
      </w:r>
      <w:r w:rsidRPr="00951DA2">
        <w:rPr>
          <w:b/>
        </w:rPr>
        <w:t>cisco</w:t>
      </w:r>
      <w:r w:rsidRPr="00951DA2">
        <w:t xml:space="preserve"> como senha do EXEC usuário e </w:t>
      </w:r>
      <w:r w:rsidRPr="00951DA2">
        <w:rPr>
          <w:b/>
        </w:rPr>
        <w:t xml:space="preserve">class </w:t>
      </w:r>
      <w:r w:rsidRPr="00951DA2">
        <w:t>como senha do EXEC privilegiado. Criptografe todas as senhas.</w:t>
      </w:r>
    </w:p>
    <w:p w:rsidR="000D27DF" w:rsidRPr="00951DA2" w:rsidRDefault="000D27DF" w:rsidP="00FA6FB9">
      <w:pPr>
        <w:pStyle w:val="Bulletlevel1"/>
      </w:pPr>
      <w:r w:rsidRPr="00951DA2">
        <w:t>LAN A1 está utilizando a sub-rede 172.20.16.0/23. Atribua a próxima sub-rede disponível a LAN A2 para um máximo de 250 hosts.</w:t>
      </w:r>
    </w:p>
    <w:p w:rsidR="000D27DF" w:rsidRPr="00951DA2" w:rsidRDefault="000D27DF" w:rsidP="00FA6FB9">
      <w:pPr>
        <w:pStyle w:val="Bulletlevel1"/>
      </w:pPr>
      <w:r w:rsidRPr="00951DA2">
        <w:t>LAN B1 está utilizando a sub-rede 2001:DB8:FADE:00FF::/64. Atribua a próxima sub-rede disponível a LAN B2.</w:t>
      </w:r>
    </w:p>
    <w:p w:rsidR="000D27DF" w:rsidRPr="00951DA2" w:rsidRDefault="006218EC" w:rsidP="00FA6FB9">
      <w:pPr>
        <w:pStyle w:val="Bulletlevel1"/>
      </w:pPr>
      <w:r w:rsidRPr="00951DA2">
        <w:t xml:space="preserve">Conclua a documentação do esquema de endereçamento na </w:t>
      </w:r>
      <w:r w:rsidRPr="00951DA2">
        <w:rPr>
          <w:b/>
        </w:rPr>
        <w:t>Tabela de Endereçamento</w:t>
      </w:r>
      <w:r w:rsidRPr="00951DA2">
        <w:t xml:space="preserve"> usando as seguintes diretrizes:</w:t>
      </w:r>
    </w:p>
    <w:p w:rsidR="000D27DF" w:rsidRPr="00951DA2" w:rsidRDefault="000D27DF" w:rsidP="000D27DF">
      <w:pPr>
        <w:pStyle w:val="Bulletlevel2"/>
      </w:pPr>
      <w:r w:rsidRPr="00951DA2">
        <w:t>Atribua o primeiro endereço IP de LAN A1, LAN A2, LAN B1 e LAN B2 à interface do roteador.</w:t>
      </w:r>
    </w:p>
    <w:p w:rsidR="000D27DF" w:rsidRPr="00951DA2" w:rsidRDefault="000D27DF" w:rsidP="000D27DF">
      <w:pPr>
        <w:pStyle w:val="Bulletlevel2"/>
      </w:pPr>
      <w:r w:rsidRPr="00951DA2">
        <w:t>Para redes IPv4, atribua o último endereço IPv4 aos PCs.</w:t>
      </w:r>
    </w:p>
    <w:p w:rsidR="000D27DF" w:rsidRPr="00951DA2" w:rsidRDefault="000D27DF" w:rsidP="000D27DF">
      <w:pPr>
        <w:pStyle w:val="Bulletlevel2"/>
      </w:pPr>
      <w:r w:rsidRPr="00951DA2">
        <w:t>Para redes IPv6, atribua o 16</w:t>
      </w:r>
      <w:r w:rsidRPr="00951DA2">
        <w:rPr>
          <w:vertAlign w:val="superscript"/>
        </w:rPr>
        <w:t>o</w:t>
      </w:r>
      <w:r w:rsidRPr="00951DA2">
        <w:t>endereço IPv6 aos PCs.</w:t>
      </w:r>
    </w:p>
    <w:p w:rsidR="005C3769" w:rsidRPr="00951DA2" w:rsidRDefault="00963401" w:rsidP="00963401">
      <w:pPr>
        <w:pStyle w:val="Bulletlevel1"/>
      </w:pPr>
      <w:r w:rsidRPr="00951DA2">
        <w:t xml:space="preserve">Configure o endereçamento dos roteadores de acordo com a documentação. Inclua uma descrição apropriada para cada interface do roteador. </w:t>
      </w:r>
      <w:r w:rsidRPr="00951DA2">
        <w:rPr>
          <w:b/>
        </w:rPr>
        <w:t>Branch-B</w:t>
      </w:r>
      <w:r w:rsidRPr="00951DA2">
        <w:t xml:space="preserve"> usa FE80::B como endereço de link local. </w:t>
      </w:r>
    </w:p>
    <w:p w:rsidR="00963401" w:rsidRPr="00951DA2" w:rsidRDefault="005C3769" w:rsidP="00963401">
      <w:pPr>
        <w:pStyle w:val="Bulletlevel1"/>
      </w:pPr>
      <w:r w:rsidRPr="00951DA2">
        <w:t>Configure os PCs com endereçamento de acordo com a documentação. Os endereços de servidor DNS para IPv4 e IPv6 são mostrados na topologia.</w:t>
      </w:r>
    </w:p>
    <w:p w:rsidR="005C3769" w:rsidRPr="00951DA2" w:rsidRDefault="005C3769" w:rsidP="00963401">
      <w:pPr>
        <w:pStyle w:val="Bulletlevel1"/>
      </w:pPr>
      <w:r w:rsidRPr="00951DA2">
        <w:t>Verifique a conectividade entre os PCs IPv4 e entre os PCs IPv6.</w:t>
      </w:r>
    </w:p>
    <w:p w:rsidR="005C3769" w:rsidRPr="00951DA2" w:rsidRDefault="005C3769" w:rsidP="00963401">
      <w:pPr>
        <w:pStyle w:val="Bulletlevel1"/>
      </w:pPr>
      <w:r w:rsidRPr="00951DA2">
        <w:t xml:space="preserve">Verifique se os PCs IPv4 podem acessar a página Web em </w:t>
      </w:r>
      <w:r w:rsidRPr="00951DA2">
        <w:rPr>
          <w:b/>
        </w:rPr>
        <w:t>central.pka</w:t>
      </w:r>
      <w:r w:rsidRPr="00951DA2">
        <w:t>.</w:t>
      </w:r>
    </w:p>
    <w:p w:rsidR="005C3769" w:rsidRPr="00951DA2" w:rsidRDefault="005C3769" w:rsidP="00963401">
      <w:pPr>
        <w:pStyle w:val="Bulletlevel1"/>
      </w:pPr>
      <w:r w:rsidRPr="00951DA2">
        <w:t xml:space="preserve">Verifique se os PCs IPv6 podem acessar a página Web em </w:t>
      </w:r>
      <w:r w:rsidRPr="00951DA2">
        <w:rPr>
          <w:b/>
        </w:rPr>
        <w:t>centralv6.pka</w:t>
      </w:r>
      <w:r w:rsidRPr="00951DA2">
        <w:t>.</w:t>
      </w:r>
    </w:p>
    <w:p w:rsidR="006E45E8" w:rsidRPr="00951DA2" w:rsidRDefault="006E45E8" w:rsidP="00DB2402">
      <w:pPr>
        <w:pStyle w:val="PartHead"/>
        <w:numPr>
          <w:ilvl w:val="0"/>
          <w:numId w:val="0"/>
        </w:numPr>
      </w:pPr>
      <w:bookmarkStart w:id="0" w:name="_GoBack"/>
      <w:bookmarkEnd w:id="0"/>
    </w:p>
    <w:sectPr w:rsidR="006E45E8" w:rsidRPr="00951DA2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FD" w:rsidRDefault="00D969FD" w:rsidP="0090659A">
      <w:pPr>
        <w:spacing w:after="0" w:line="240" w:lineRule="auto"/>
      </w:pPr>
      <w:r>
        <w:separator/>
      </w:r>
    </w:p>
    <w:p w:rsidR="00D969FD" w:rsidRDefault="00D969FD"/>
    <w:p w:rsidR="00D969FD" w:rsidRDefault="00D969FD"/>
    <w:p w:rsidR="00D969FD" w:rsidRDefault="00D969FD"/>
    <w:p w:rsidR="00D969FD" w:rsidRDefault="00D969FD"/>
  </w:endnote>
  <w:endnote w:type="continuationSeparator" w:id="0">
    <w:p w:rsidR="00D969FD" w:rsidRDefault="00D969FD" w:rsidP="0090659A">
      <w:pPr>
        <w:spacing w:after="0" w:line="240" w:lineRule="auto"/>
      </w:pPr>
      <w:r>
        <w:continuationSeparator/>
      </w:r>
    </w:p>
    <w:p w:rsidR="00D969FD" w:rsidRDefault="00D969FD"/>
    <w:p w:rsidR="00D969FD" w:rsidRDefault="00D969FD"/>
    <w:p w:rsidR="00D969FD" w:rsidRDefault="00D969FD"/>
    <w:p w:rsidR="00D969FD" w:rsidRDefault="00D96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Rodap"/>
      <w:rPr>
        <w:szCs w:val="16"/>
      </w:rPr>
    </w:pPr>
    <w:r>
      <w:t xml:space="preserve">© </w:t>
    </w:r>
    <w:r w:rsidR="00E34013">
      <w:fldChar w:fldCharType="begin"/>
    </w:r>
    <w:r w:rsidR="00AB3365">
      <w:instrText xml:space="preserve"> DATE  \@ "yyyy"  \* MERGEFORMAT </w:instrText>
    </w:r>
    <w:r w:rsidR="00E34013">
      <w:fldChar w:fldCharType="separate"/>
    </w:r>
    <w:r w:rsidR="00E838AF">
      <w:rPr>
        <w:noProof/>
      </w:rPr>
      <w:t>2019</w:t>
    </w:r>
    <w:r w:rsidR="00E34013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E3401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34013" w:rsidRPr="0090659A">
      <w:rPr>
        <w:b/>
        <w:szCs w:val="16"/>
      </w:rPr>
      <w:fldChar w:fldCharType="separate"/>
    </w:r>
    <w:r w:rsidR="00E838AF">
      <w:rPr>
        <w:b/>
        <w:noProof/>
        <w:szCs w:val="16"/>
      </w:rPr>
      <w:t>2</w:t>
    </w:r>
    <w:r w:rsidR="00E34013" w:rsidRPr="0090659A">
      <w:rPr>
        <w:b/>
        <w:szCs w:val="16"/>
      </w:rPr>
      <w:fldChar w:fldCharType="end"/>
    </w:r>
    <w:r>
      <w:t xml:space="preserve"> de </w:t>
    </w:r>
    <w:r w:rsidR="00E3401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34013" w:rsidRPr="0090659A">
      <w:rPr>
        <w:b/>
        <w:szCs w:val="16"/>
      </w:rPr>
      <w:fldChar w:fldCharType="separate"/>
    </w:r>
    <w:r w:rsidR="00E838AF">
      <w:rPr>
        <w:b/>
        <w:noProof/>
        <w:szCs w:val="16"/>
      </w:rPr>
      <w:t>2</w:t>
    </w:r>
    <w:r w:rsidR="00E3401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Rodap"/>
      <w:rPr>
        <w:szCs w:val="16"/>
      </w:rPr>
    </w:pPr>
    <w:r>
      <w:t xml:space="preserve">© </w:t>
    </w:r>
    <w:r w:rsidR="00E34013">
      <w:fldChar w:fldCharType="begin"/>
    </w:r>
    <w:r w:rsidR="00AB3365">
      <w:instrText xml:space="preserve"> DATE  \@ "yyyy"  \* MERGEFORMAT </w:instrText>
    </w:r>
    <w:r w:rsidR="00E34013">
      <w:fldChar w:fldCharType="separate"/>
    </w:r>
    <w:r w:rsidR="00E838AF">
      <w:rPr>
        <w:noProof/>
      </w:rPr>
      <w:t>2019</w:t>
    </w:r>
    <w:r w:rsidR="00E34013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E3401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34013" w:rsidRPr="0090659A">
      <w:rPr>
        <w:b/>
        <w:szCs w:val="16"/>
      </w:rPr>
      <w:fldChar w:fldCharType="separate"/>
    </w:r>
    <w:r w:rsidR="00E838AF">
      <w:rPr>
        <w:b/>
        <w:noProof/>
        <w:szCs w:val="16"/>
      </w:rPr>
      <w:t>1</w:t>
    </w:r>
    <w:r w:rsidR="00E34013" w:rsidRPr="0090659A">
      <w:rPr>
        <w:b/>
        <w:szCs w:val="16"/>
      </w:rPr>
      <w:fldChar w:fldCharType="end"/>
    </w:r>
    <w:r>
      <w:t xml:space="preserve"> de </w:t>
    </w:r>
    <w:r w:rsidR="00E3401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34013" w:rsidRPr="0090659A">
      <w:rPr>
        <w:b/>
        <w:szCs w:val="16"/>
      </w:rPr>
      <w:fldChar w:fldCharType="separate"/>
    </w:r>
    <w:r w:rsidR="00E838AF">
      <w:rPr>
        <w:b/>
        <w:noProof/>
        <w:szCs w:val="16"/>
      </w:rPr>
      <w:t>2</w:t>
    </w:r>
    <w:r w:rsidR="00E3401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FD" w:rsidRDefault="00D969FD" w:rsidP="0090659A">
      <w:pPr>
        <w:spacing w:after="0" w:line="240" w:lineRule="auto"/>
      </w:pPr>
      <w:r>
        <w:separator/>
      </w:r>
    </w:p>
    <w:p w:rsidR="00D969FD" w:rsidRDefault="00D969FD"/>
    <w:p w:rsidR="00D969FD" w:rsidRDefault="00D969FD"/>
    <w:p w:rsidR="00D969FD" w:rsidRDefault="00D969FD"/>
    <w:p w:rsidR="00D969FD" w:rsidRDefault="00D969FD"/>
  </w:footnote>
  <w:footnote w:type="continuationSeparator" w:id="0">
    <w:p w:rsidR="00D969FD" w:rsidRDefault="00D969FD" w:rsidP="0090659A">
      <w:pPr>
        <w:spacing w:after="0" w:line="240" w:lineRule="auto"/>
      </w:pPr>
      <w:r>
        <w:continuationSeparator/>
      </w:r>
    </w:p>
    <w:p w:rsidR="00D969FD" w:rsidRDefault="00D969FD"/>
    <w:p w:rsidR="00D969FD" w:rsidRDefault="00D969FD"/>
    <w:p w:rsidR="00D969FD" w:rsidRDefault="00D969FD"/>
    <w:p w:rsidR="00D969FD" w:rsidRDefault="00D96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DB2402" w:rsidP="00C52BA6">
    <w:pPr>
      <w:pStyle w:val="PageHead"/>
    </w:pPr>
    <w:r>
      <w:t>Packet Tracer – Desafio de Integração de Habilidades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665CA6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2083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0F7595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339E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846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887"/>
    <w:rsid w:val="003056EB"/>
    <w:rsid w:val="003071FF"/>
    <w:rsid w:val="00310652"/>
    <w:rsid w:val="00312511"/>
    <w:rsid w:val="00312C12"/>
    <w:rsid w:val="0031371D"/>
    <w:rsid w:val="003158C9"/>
    <w:rsid w:val="003164AA"/>
    <w:rsid w:val="0031789F"/>
    <w:rsid w:val="00320788"/>
    <w:rsid w:val="003233A3"/>
    <w:rsid w:val="00324ADB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21D5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37D1"/>
    <w:rsid w:val="0046587A"/>
    <w:rsid w:val="004659EE"/>
    <w:rsid w:val="0047628F"/>
    <w:rsid w:val="00483ED8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87E"/>
    <w:rsid w:val="00504BA7"/>
    <w:rsid w:val="00506F71"/>
    <w:rsid w:val="00510639"/>
    <w:rsid w:val="005121D8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1C29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65CA6"/>
    <w:rsid w:val="00670B87"/>
    <w:rsid w:val="00671D54"/>
    <w:rsid w:val="00671DB7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1A6"/>
    <w:rsid w:val="006D2C28"/>
    <w:rsid w:val="006D3318"/>
    <w:rsid w:val="006D3DBD"/>
    <w:rsid w:val="006D3FC1"/>
    <w:rsid w:val="006D4F91"/>
    <w:rsid w:val="006D50EA"/>
    <w:rsid w:val="006D59A2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36BF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1FFE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6FA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454B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1DA2"/>
    <w:rsid w:val="009545A4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2CF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1F90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85FE3"/>
    <w:rsid w:val="00A96172"/>
    <w:rsid w:val="00A97AC9"/>
    <w:rsid w:val="00AA13ED"/>
    <w:rsid w:val="00AA1816"/>
    <w:rsid w:val="00AA5634"/>
    <w:rsid w:val="00AA5E0C"/>
    <w:rsid w:val="00AB0D6A"/>
    <w:rsid w:val="00AB3365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4498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10D"/>
    <w:rsid w:val="00B35151"/>
    <w:rsid w:val="00B35210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4EC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767E4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69FD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013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38AF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6A55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15F5"/>
    <w:rsid w:val="00F75533"/>
    <w:rsid w:val="00F80C20"/>
    <w:rsid w:val="00F83342"/>
    <w:rsid w:val="00F9482F"/>
    <w:rsid w:val="00F94D8E"/>
    <w:rsid w:val="00F957E1"/>
    <w:rsid w:val="00F97322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C1F9E"/>
    <w:rsid w:val="00FC691F"/>
    <w:rsid w:val="00FD06B4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F24353-A166-4926-92BC-07135C7F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127F8-3E27-4B0A-AD7D-46C851BE6F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94C9E1-66A1-4995-B15A-D4366C2700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195AFC-663A-4A88-888D-B8105E2814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C28625-578D-40B8-B9E6-96A3C38A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Matias Fernandes</cp:lastModifiedBy>
  <cp:revision>13</cp:revision>
  <dcterms:created xsi:type="dcterms:W3CDTF">2013-03-27T20:56:00Z</dcterms:created>
  <dcterms:modified xsi:type="dcterms:W3CDTF">2019-07-25T11:13:00Z</dcterms:modified>
</cp:coreProperties>
</file>