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FloodGuard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Adaptive Hyper-Local Flash Flood Early Warning &amp; Decision Support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SIH26192 — Flash Flood Prediction System for Hilly Regions using Multi-Source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SIH Technical / Detailed Project Report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FloodGuard AI is an adaptive, hyper-local flash flood early warning and decision-support system designed for hilly and vulnerable regions of India. The system combines rainfall, water-level/flow, soil saturation, weather forecasts, terrain and historical flood information to estimate localized flash-flood risk.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Instead of relying on a single rainfall threshold or a single sensor, the proposed platform combines multiple evidence sources and produces a location-specific risk level, confidence score, reasons for the prediction, and actionable alerts. The system is designed around short lead-time forecasting: a 0–6 hour nowcast and a 6–24 hour forecast, with the architecture capable of extending the outlook when reliable forecast data is available.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Flash floods in hilly regions can develop rapidly after intense or prolonged rainfall. Terrain, drainage characteristics, soil saturation, river/stream response and changing weather conditions can cause the same rainfall amount to produce very different flood impacts at different locations.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key challenge is therefore not only to detect rainfall, but to answer:</w:t>
        <w:br w:type="textWrapping"/>
        <w:t xml:space="preserve">• Where is flooding likely to occur?</w:t>
        <w:br w:type="textWrapping"/>
        <w:t xml:space="preserve">• How severe is the current risk?</w:t>
        <w:br w:type="textWrapping"/>
        <w:t xml:space="preserve">• How soon could conditions deteriorate?</w:t>
        <w:br w:type="textWrapping"/>
        <w:t xml:space="preserve">• How confident is the prediction?</w:t>
        <w:br w:type="textWrapping"/>
        <w:t xml:space="preserve">• Which roads, villages or exposed areas need attention?</w:t>
        <w:br w:type="textWrapping"/>
        <w:t xml:space="preserve">• What action should authorities and communities consider?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Existing System Gap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Existing approaches can provide rainfall forecasts, river-level monitoring, weather warnings, flood maps or sensor-based alerts, but these capabilities are often fragmented. A rainfall warning may not directly indicate which village or road segment is at risk, while a sensor-only system can be limited by sparse coverage, sensor failure or communication outages.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FloodGuard AI addresses this engineering gap by integrating multiple data sources into one adaptive risk pipeline and converting the resulting prediction into a hyper-local map and actionable warning.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Proposed Solution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proposed system follows a multi-layer architecture: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Historical + GIS layer — historical flood events, terrain/elevation, drainage and other spatial information establish the baseline susceptibility.</w:t>
        <w:br w:type="textWrapping"/>
        <w:t xml:space="preserve">2. Real-time monitoring — rainfall, water level/flow and soil saturation provide current ground conditions.</w:t>
        <w:br w:type="textWrapping"/>
        <w:t xml:space="preserve">3. Weather intelligence — forecast rainfall is incorporated to anticipate near-future conditions.</w:t>
        <w:br w:type="textWrapping"/>
        <w:t xml:space="preserve">4. Data validation — abnormal, missing or unreliable sensor readings are detected so one faulty input does not dominate the prediction.</w:t>
        <w:br w:type="textWrapping"/>
        <w:t xml:space="preserve">5. Adaptive risk engine — machine learning, local thresholds and multi-source evidence are combined.</w:t>
        <w:br w:type="textWrapping"/>
        <w:t xml:space="preserve">6. Hyper-local risk mapping — risk is represented at village/ward/road/stream-segment level where data permits.</w:t>
        <w:br w:type="textWrapping"/>
        <w:t xml:space="preserve">7. Confidence + explanation — the system reports why risk increased and how confident the estimate is.</w:t>
        <w:br w:type="textWrapping"/>
        <w:t xml:space="preserve">8. Decision + alert layer — authorities receive actionable alerts and communities can receive warning and evacuation information.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5. Core Innovation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innovation is not simply “AI predicts floods.” The engineering contribution is the integration of adaptive, hyper-local and uncertainty-aware flood prediction with an action layer.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innovations:</w:t>
        <w:br w:type="textWrapping"/>
        <w:t xml:space="preserve">• Hyper-local risk instead of only district-level warning.</w:t>
        <w:br w:type="textWrapping"/>
        <w:t xml:space="preserve">• Adaptive local thresholds instead of one universal rainfall threshold.</w:t>
        <w:br w:type="textWrapping"/>
        <w:t xml:space="preserve">• Multi-source fusion of rainfall, water level, soil saturation, weather forecast, terrain and historical data.</w:t>
        <w:br w:type="textWrapping"/>
        <w:t xml:space="preserve">• Confidence score and prediction reasons alongside risk.</w:t>
        <w:br w:type="textWrapping"/>
        <w:t xml:space="preserve">• Separate current-condition nowcast from future forecast.</w:t>
        <w:br w:type="textWrapping"/>
        <w:t xml:space="preserve">• Risk-to-action conversion for road closure, inspection, evacuation preparation and emergency response.</w:t>
        <w:br w:type="textWrapping"/>
        <w:t xml:space="preserve">• Graceful handling of missing or unreliable sensor data.</w:t>
        <w:br w:type="textWrapping"/>
        <w:t xml:space="preserve">• Support for low-connectivity operation through local/edge processing in advanced deployment.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6. System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SOURCES</w:t>
        <w:br w:type="textWrapping"/>
        <w:t xml:space="preserve">    ↓</w:t>
        <w:br w:type="textWrapping"/>
        <w:t xml:space="preserve">Historical Flood Data + GIS/Terrain + Weather Forecast + Rainfall + Water Level/Flow + Soil Saturation</w:t>
        <w:br w:type="textWrapping"/>
        <w:t xml:space="preserve">    ↓</w:t>
        <w:br w:type="textWrapping"/>
        <w:t xml:space="preserve">DATA INGESTION &amp; PREPROCESSING</w:t>
        <w:br w:type="textWrapping"/>
        <w:t xml:space="preserve">Cleaning • Integration • Feature Extraction • Missing Data Handling</w:t>
        <w:br w:type="textWrapping"/>
        <w:t xml:space="preserve">    ↓</w:t>
        <w:br w:type="textWrapping"/>
        <w:t xml:space="preserve">REAL-TIME MONITORING + DATA VALIDATION</w:t>
        <w:br w:type="textWrapping"/>
        <w:t xml:space="preserve">Sensor Health • Anomaly Detection • Reliability Scoring</w:t>
        <w:br w:type="textWrapping"/>
        <w:t xml:space="preserve">    ↓</w:t>
        <w:br w:type="textWrapping"/>
        <w:t xml:space="preserve">ADAPTIVE RISK ENGINE</w:t>
        <w:br w:type="textWrapping"/>
        <w:t xml:space="preserve">ML Model + Local Thresholds + Forecast Rainfall + Current Conditions</w:t>
        <w:br w:type="textWrapping"/>
        <w:t xml:space="preserve">    ↓</w:t>
        <w:br w:type="textWrapping"/>
        <w:t xml:space="preserve">0–6 HOUR NOWCAST  |  6–24 HOUR FORECAST</w:t>
        <w:br w:type="textWrapping"/>
        <w:t xml:space="preserve">    ↓</w:t>
        <w:br w:type="textWrapping"/>
        <w:t xml:space="preserve">HYPER-LOCAL FLOOD RISK MAP</w:t>
        <w:br w:type="textWrapping"/>
        <w:t xml:space="preserve">Location • Risk • Confidence • Reasons • Exposure</w:t>
        <w:br w:type="textWrapping"/>
        <w:t xml:space="preserve">    ↓</w:t>
        <w:br w:type="textWrapping"/>
        <w:t xml:space="preserve">DECISION &amp; ALERT ENGINE</w:t>
        <w:br w:type="textWrapping"/>
        <w:t xml:space="preserve">Warning • Road/route status • Evacuation support • Authority response</w:t>
        <w:br w:type="textWrapping"/>
        <w:t xml:space="preserve">    ↓</w:t>
        <w:br w:type="textWrapping"/>
        <w:t xml:space="preserve">DASHBOARD + SMS/APP/LOCAL ALERTS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7. Data Inputs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Primary data inputs:</w:t>
        <w:br w:type="textWrapping"/>
        <w:t xml:space="preserve">• Rainfall intensity and cumulative rainfall</w:t>
        <w:br w:type="textWrapping"/>
        <w:t xml:space="preserve">• River/stream water level or flow</w:t>
        <w:br w:type="textWrapping"/>
        <w:t xml:space="preserve">• Soil moisture / soil saturation</w:t>
        <w:br w:type="textWrapping"/>
        <w:t xml:space="preserve">• Weather forecast</w:t>
        <w:br w:type="textWrapping"/>
        <w:t xml:space="preserve">• Elevation and terrain characteristics</w:t>
        <w:br w:type="textWrapping"/>
        <w:t xml:space="preserve">• Drainage/stream network information</w:t>
        <w:br w:type="textWrapping"/>
        <w:t xml:space="preserve">• Historical flood events and impact information</w:t>
        <w:br w:type="textWrapping"/>
        <w:t xml:space="preserve">• Satellite/remote-sensing information where available</w:t>
        <w:br w:type="textWrapping"/>
        <w:t xml:space="preserve">• Population, roads and critical infrastructure for exposure analysis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exact sensor/data mix can be scaled according to the deployment area and prototype budget.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8. Adaptive Rainfall Intelligence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single rainfall threshold is not sufficient for every location. FloodGuard AI considers short-term and cumulative rainfall along with antecedent wetness.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Example rainfall windows:</w:t>
        <w:br w:type="textWrapping"/>
        <w:t xml:space="preserve">• 1 hour</w:t>
        <w:br w:type="textWrapping"/>
        <w:t xml:space="preserve">• 3 hours</w:t>
        <w:br w:type="textWrapping"/>
        <w:t xml:space="preserve">• 6 hours</w:t>
        <w:br w:type="textWrapping"/>
        <w:t xml:space="preserve">• 12 hours</w:t>
        <w:br w:type="textWrapping"/>
        <w:t xml:space="preserve">• 24 hours</w:t>
        <w:br w:type="textWrapping"/>
        <w:t xml:space="preserve">• Multi-day cumulative rainfall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local threshold can be calibrated using location, season, terrain/drainage characteristics, soil saturation and historical flood events. Threshold values shown in a prototype should be treated as engineering examples until validated with local data.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9. Machine Learning / Risk Modelling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the prototype, a practical tree-based model such as Random Forest or XGBoost can be used because it works well with structured/tabular multi-source features and is comparatively explainable.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Example feature groups:</w:t>
        <w:br w:type="textWrapping"/>
        <w:t xml:space="preserve">• Rainfall intensity and cumulative rainfall</w:t>
        <w:br w:type="textWrapping"/>
        <w:t xml:space="preserve">• Forecast rainfall</w:t>
        <w:br w:type="textWrapping"/>
        <w:t xml:space="preserve">• Water level/flow trend</w:t>
        <w:br w:type="textWrapping"/>
        <w:t xml:space="preserve">• Soil saturation</w:t>
        <w:br w:type="textWrapping"/>
        <w:t xml:space="preserve">• Terrain/elevation/drainage indicators</w:t>
        <w:br w:type="textWrapping"/>
        <w:t xml:space="preserve">• Historical flood susceptibility</w:t>
        <w:br w:type="textWrapping"/>
        <w:t xml:space="preserve">• Seasonal conditions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model produces a localized risk estimate rather than claiming an unsupported exact probability of flooding. The final operational risk state should be generated using multiple evidence sources and validation rules.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10. Risk Classification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prototype can display four operational levels: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LOW — routine monitoring</w:t>
        <w:br w:type="textWrapping"/>
        <w:t xml:space="preserve">MODERATE — increased monitoring and preparedness</w:t>
        <w:br w:type="textWrapping"/>
        <w:t xml:space="preserve">HIGH — proactive authority action and public warning as appropriate</w:t>
        <w:br w:type="textWrapping"/>
        <w:t xml:space="preserve">CRITICAL — urgent response/evacuation procedures according to validated local disaster-management protocols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exact thresholds should be calibrated and approved for the deployment location.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11. Confidence and Explainability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FloodGuard AI reports risk together with confidence and reasons. For 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Risk: HIGH</w:t>
        <w:br w:type="textWrapping"/>
        <w:t xml:space="preserve">Confidence: HIGH</w:t>
        <w:br w:type="textWrapping"/>
        <w:t xml:space="preserve">Reasons:</w:t>
        <w:br w:type="textWrapping"/>
        <w:t xml:space="preserve">• Heavy recent rainfall</w:t>
        <w:br w:type="textWrapping"/>
        <w:t xml:space="preserve">• Forecast rainfall increasing</w:t>
        <w:br w:type="textWrapping"/>
        <w:t xml:space="preserve">• Water level rising</w:t>
        <w:br w:type="textWrapping"/>
        <w:t xml:space="preserve">• Soil saturation high</w:t>
        <w:br w:type="textWrapping"/>
        <w:t xml:space="preserve">• Historical susceptibility elevated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important sensors are unavailable or models disagree, confidence is reduced instead of presenting false precision.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12. Hyper-Local Risk Map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dashboard can divide the target area into small spatial units or meaningful segments such as villages, wards, roads, drainage/stream segments or other locally useful zones.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Each zone can contain:</w:t>
        <w:br w:type="textWrapping"/>
        <w:t xml:space="preserve">• Location / cell ID</w:t>
        <w:br w:type="textWrapping"/>
        <w:t xml:space="preserve">• Current rainfall</w:t>
        <w:br w:type="textWrapping"/>
        <w:t xml:space="preserve">• Water level/flow</w:t>
        <w:br w:type="textWrapping"/>
        <w:t xml:space="preserve">• Soil saturation</w:t>
        <w:br w:type="textWrapping"/>
        <w:t xml:space="preserve">• Risk level</w:t>
        <w:br w:type="textWrapping"/>
        <w:t xml:space="preserve">• Confidence</w:t>
        <w:br w:type="textWrapping"/>
        <w:t xml:space="preserve">• Exposure</w:t>
        <w:br w:type="textWrapping"/>
        <w:t xml:space="preserve">• Prediction time window</w:t>
        <w:br w:type="textWrapping"/>
        <w:t xml:space="preserve">• Main reasons for risk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allows authorities to focus on specific high-risk locations rather than issuing a blanket warning across a large district.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13. Decision Support and Alerts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system converts prediction into operational information.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authorities:</w:t>
        <w:br w:type="textWrapping"/>
        <w:t xml:space="preserve">• Identify high-risk villages/roads</w:t>
        <w:br w:type="textWrapping"/>
        <w:t xml:space="preserve">• Prioritize field inspection</w:t>
        <w:br w:type="textWrapping"/>
        <w:t xml:space="preserve">• Prepare evacuation resources</w:t>
        <w:br w:type="textWrapping"/>
        <w:t xml:space="preserve">• Consider road/route restrictions</w:t>
        <w:br w:type="textWrapping"/>
        <w:t xml:space="preserve">• View affected population and critical infrastructure</w:t>
        <w:br w:type="textWrapping"/>
        <w:t xml:space="preserve">• Monitor sensor health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communities:</w:t>
        <w:br w:type="textWrapping"/>
        <w:t xml:space="preserve">• Current local risk</w:t>
        <w:br w:type="textWrapping"/>
        <w:t xml:space="preserve">• Expected risk window</w:t>
        <w:br w:type="textWrapping"/>
        <w:t xml:space="preserve">• Recommended safety action</w:t>
        <w:br w:type="textWrapping"/>
        <w:t xml:space="preserve">• Safe-zone/evacuation information where configured</w:t>
        <w:br w:type="textWrapping"/>
        <w:t xml:space="preserve">• Local-language and low-connectivity alerts in advanced deployment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platform supports decisions; official warnings and evacuation instructions remain under the responsible authorities and validated disaster-management procedures.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14. Prototype / Dashboard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proposed prototype contains:</w:t>
        <w:br w:type="textWrapping"/>
        <w:t xml:space="preserve">• Dashboard</w:t>
        <w:br w:type="textWrapping"/>
        <w:t xml:space="preserve">• Prediction</w:t>
        <w:br w:type="textWrapping"/>
        <w:t xml:space="preserve">• Hyper-local Risk Map</w:t>
        <w:br w:type="textWrapping"/>
        <w:t xml:space="preserve">• Emergency Alerts</w:t>
        <w:br w:type="textWrapping"/>
        <w:t xml:space="preserve">• Evacuation Support</w:t>
        <w:br w:type="textWrapping"/>
        <w:t xml:space="preserve">• About / Technology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Demo inputs:</w:t>
        <w:br w:type="textWrapping"/>
        <w:t xml:space="preserve">Rainfall + Water Level + Soil Saturation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Demo outputs:</w:t>
        <w:br w:type="textWrapping"/>
        <w:t xml:space="preserve">Risk Percentage/Level + Confidence + Reasons + Map Location + Alert/Action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representative hilly-region demo can use a sample location such as Chamoli, Uttarakhand, without implying that the prototype is an operational warning service for that location.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15. Technology Stack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Frontend:</w:t>
        <w:br w:type="textWrapping"/>
        <w:t xml:space="preserve">• React</w:t>
        <w:br w:type="textWrapping"/>
        <w:t xml:space="preserve">• Leaflet / MapLibre for maps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Backend:</w:t>
        <w:br w:type="textWrapping"/>
        <w:t xml:space="preserve">• FastAPI or Node.js</w:t>
        <w:br w:type="textWrapping"/>
        <w:t xml:space="preserve">• REST APIs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Database:</w:t>
        <w:br w:type="textWrapping"/>
        <w:t xml:space="preserve">• PostgreSQL + PostGIS</w:t>
        <w:br w:type="textWrapping"/>
        <w:t xml:space="preserve">• Time-series storage where required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ML / Analytics:</w:t>
        <w:br w:type="textWrapping"/>
        <w:t xml:space="preserve">• Python</w:t>
        <w:br w:type="textWrapping"/>
        <w:t xml:space="preserve">• scikit-learn</w:t>
        <w:br w:type="textWrapping"/>
        <w:t xml:space="preserve">• XGBoost / LightGBM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GIS / Spatial:</w:t>
        <w:br w:type="textWrapping"/>
        <w:t xml:space="preserve">• QGIS</w:t>
        <w:br w:type="textWrapping"/>
        <w:t xml:space="preserve">• GDAL</w:t>
        <w:br w:type="textWrapping"/>
        <w:t xml:space="preserve">• Rasterio</w:t>
        <w:br w:type="textWrapping"/>
        <w:t xml:space="preserve">• GeoPandas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IoT / Sensors:</w:t>
        <w:br w:type="textWrapping"/>
        <w:t xml:space="preserve">• ESP32</w:t>
        <w:br w:type="textWrapping"/>
        <w:t xml:space="preserve">• Rainfall sensor/gauge</w:t>
        <w:br w:type="textWrapping"/>
        <w:t xml:space="preserve">• Water-level sensor</w:t>
        <w:br w:type="textWrapping"/>
        <w:t xml:space="preserve">• Soil-moisture sensor</w:t>
        <w:br w:type="textWrapping"/>
        <w:t xml:space="preserve">• LoRa/LoRaWAN or GSM/4G for communication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Deployment:</w:t>
        <w:br w:type="textWrapping"/>
        <w:t xml:space="preserve">• Cloud dashboard</w:t>
        <w:br w:type="textWrapping"/>
        <w:t xml:space="preserve">• Optional Raspberry Pi/edge gateway for local processing and resilience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16. Methodology &amp; Process of Implementation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01 — Data Collection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Collect historical flood, rainfall, terrain, weather and monitoring data.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02 — Real-Time Monitoring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Receive rainfall, water-level/flow and soil-saturation readings.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03 — Data Processing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Clean, integrate and validate incoming data; handle missing and anomalous values.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04 — Risk Modelling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Combine ML prediction, adaptive thresholds, current conditions and forecast information.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 — Hyper-Local Mapping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Generate location-specific risk and confidence.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06 — Decision &amp; Alerts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Translate risk into authority actions and community warnings.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07 — Feedback &amp; Calibration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new events and validated observations to improve local calibration and monitor model drift.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17. Handling Sensor / Internet Failure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system should degrade gracefully.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a sensor becomes unavailable:</w:t>
        <w:br w:type="textWrapping"/>
        <w:t xml:space="preserve">• Continue prediction using available rainfall, water-level, soil, weather, historical and spatial information.</w:t>
        <w:br w:type="textWrapping"/>
        <w:t xml:space="preserve">• Reduce confidence when important measurements are missing.</w:t>
        <w:br w:type="textWrapping"/>
        <w:t xml:space="preserve">• Flag the sensor as unavailable.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internet connectivity fails in an advanced deployment:</w:t>
        <w:br w:type="textWrapping"/>
        <w:t xml:space="preserve">• Local/edge processing can continue using recent data and configured rules.</w:t>
        <w:br w:type="textWrapping"/>
        <w:t xml:space="preserve">• Local alarms can operate where hardware is available.</w:t>
        <w:br w:type="textWrapping"/>
        <w:t xml:space="preserve">• Buffered observations can synchronize when connectivity returns.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18. Feasibility and Viability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Feasibility:</w:t>
        <w:br w:type="textWrapping"/>
        <w:t xml:space="preserve">• Uses established technologies such as IoT sensors, GIS, weather data, ML and web dashboards.</w:t>
        <w:br w:type="textWrapping"/>
        <w:t xml:space="preserve">• Prototype can begin with a limited sensor set and a selected hilly-region study area.</w:t>
        <w:br w:type="textWrapping"/>
        <w:t xml:space="preserve">• Architecture is modular and can scale from demonstration to wider deployment.</w:t>
        <w:br w:type="textWrapping"/>
        <w:t xml:space="preserve">• Software components can be built using widely available open-source technologies.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Viability:</w:t>
        <w:br w:type="textWrapping"/>
        <w:t xml:space="preserve">• Provides a single decision-support interface instead of fragmented monitoring.</w:t>
        <w:br w:type="textWrapping"/>
        <w:t xml:space="preserve">• Hyper-local warnings can help focus limited emergency resources.</w:t>
        <w:br w:type="textWrapping"/>
        <w:t xml:space="preserve">• Confidence and sensor-health information improve transparency.</w:t>
        <w:br w:type="textWrapping"/>
        <w:t xml:space="preserve">• The same architecture can be calibrated for different regions.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Cost and operational feasibility depend on sensor density, communication infrastructure, data availability and deployment scale.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19. Expected Outcomes / Impact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Earlier identification of rapidly changing flood risk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More localized warnings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Better prioritization of vulnerable roads, villages and critical infrastructure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Reduced dependence on a single sensor or rainfall threshold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More transparent AI-assisted decisions through reasons and confidence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Better coordination between monitoring, warning and response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Scalable architecture for other flood-prone hilly regions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Potential to reduce avoidable response delays and improve preparedness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20. Future Scope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More satellite-derived rainfall and soil-moisture inputs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Streamflow forecasting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Advanced spatiotemporal ML models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Automated safe-route and evacuation-route optimization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Local-language voice/SMS alerts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More robust edge/offline operation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Dynamic sensor placement based on risk and uncertainty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Continuous model-drift monitoring and local recalibration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Integration with official disaster-management systems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21. Conclusion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FloodGuard AI is designed as an end-to-end flash-flood early warning and decision-support platform. Its central approach is to combine multi-source observations, adaptive local thresholds, machine learning, weather forecasts and hyper-local mapping instead of depending on a single indicator.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system is intended to answer five operational questions: WHERE is the risk, WHAT is happening now, WHAT may happen next, HOW confident is the estimate, and WHAT action should be considered. This makes the proposed solution suitable as a practical SIH prototype while leaving operational thresholds and official warning decisions to local validation and responsible authorities.</w:t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22. Project Information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Problem Statement ID: SIH26192</w:t>
        <w:br w:type="textWrapping"/>
        <w:t xml:space="preserve">Problem Statement Title: Flash Flood Prediction System for Hilly Regions using Multi-Source Data</w:t>
        <w:br w:type="textWrapping"/>
        <w:t xml:space="preserve">Proposed Solution: FloodGuard AI — Adaptive Hyper-Local Flash Flood Early Warning &amp; Decision Support System</w:t>
        <w:br w:type="textWrapping"/>
        <w:t xml:space="preserve">Theme/Domain: Disaster Management / Flood Early Warning</w:t>
        <w:br w:type="textWrapping"/>
        <w:t xml:space="preserve">Prototype Focus: Hyper-local flash-flood prediction, risk mapping and actionable alerts</w:t>
        <w:br w:type="textWrapping"/>
      </w:r>
    </w:p>
    <w:sectPr>
      <w:footerReference r:id="rId6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FloodGuard AI | SIH26192 | Technical Report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