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EEFB" w14:textId="2392AD7A" w:rsidR="004F7210" w:rsidRPr="00905666" w:rsidRDefault="00384CF4" w:rsidP="17E69C14">
      <w:pPr>
        <w:pStyle w:val="Heading2"/>
        <w:jc w:val="center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>Xmas Sales</w:t>
      </w:r>
      <w:r w:rsidR="004F7210" w:rsidRPr="00905666">
        <w:rPr>
          <w:rFonts w:asciiTheme="minorHAnsi" w:hAnsiTheme="minorHAnsi" w:cstheme="minorHAnsi"/>
          <w:b/>
          <w:bCs/>
          <w:lang w:val="en-GB"/>
        </w:rPr>
        <w:t xml:space="preserve"> Analysis</w:t>
      </w:r>
      <w:r w:rsidR="004D7CE6">
        <w:rPr>
          <w:rFonts w:asciiTheme="minorHAnsi" w:hAnsiTheme="minorHAnsi" w:cstheme="minorHAnsi"/>
          <w:b/>
          <w:bCs/>
          <w:lang w:val="en-GB"/>
        </w:rPr>
        <w:br/>
      </w:r>
    </w:p>
    <w:p w14:paraId="18AEA380" w14:textId="32D268EA" w:rsidR="00AD0EEB" w:rsidRPr="00AD0EEB" w:rsidRDefault="00AD0EEB" w:rsidP="00AD0EEB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</w:pPr>
      <w:r w:rsidRPr="00AD0EEB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 xml:space="preserve">The festive season is upon us, and the </w:t>
      </w:r>
      <w:r w:rsidR="006026E0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>holiday gift</w:t>
      </w:r>
      <w:r w:rsidR="001D2B7C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>s market</w:t>
      </w:r>
      <w:r w:rsidRPr="00AD0EEB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 xml:space="preserve"> is gearing up for its </w:t>
      </w:r>
      <w:r w:rsidR="007D0613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>most significant</w:t>
      </w:r>
      <w:r w:rsidRPr="00AD0EEB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 xml:space="preserve"> sales period of the year. However, navigating the holiday rush and maximizing profits can be </w:t>
      </w:r>
      <w:r w:rsidR="007D0613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>daunting</w:t>
      </w:r>
      <w:r w:rsidRPr="00AD0EEB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>. That's where you come in – the data ninja!</w:t>
      </w:r>
    </w:p>
    <w:p w14:paraId="7EC32962" w14:textId="0BC569CE" w:rsidR="00AD0EEB" w:rsidRPr="00AD0EEB" w:rsidRDefault="00AD0EEB" w:rsidP="00AD0EEB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</w:pPr>
      <w:r w:rsidRPr="00AD0EEB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 xml:space="preserve">This challenge is your chance to sharpen your data analysis skills and gain valuable insights into customer </w:t>
      </w:r>
      <w:r w:rsidR="00173CB1" w:rsidRPr="00AD0EEB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>behaviour</w:t>
      </w:r>
      <w:r w:rsidRPr="00AD0EEB">
        <w:rPr>
          <w:rFonts w:asciiTheme="minorHAnsi" w:eastAsiaTheme="minorHAnsi" w:hAnsiTheme="minorHAnsi" w:cstheme="minorHAnsi"/>
          <w:kern w:val="2"/>
          <w:sz w:val="22"/>
          <w:szCs w:val="22"/>
          <w:lang w:val="en-GB" w:eastAsia="en-US"/>
          <w14:ligatures w14:val="standardContextual"/>
        </w:rPr>
        <w:t xml:space="preserve"> during the Christmas season. We'll provide a comprehensive dataset of anonymized Christmas sales data spanning various product categories, customer demographics, and marketing campaigns.</w:t>
      </w:r>
    </w:p>
    <w:p w14:paraId="534DE81B" w14:textId="356F566A" w:rsidR="5F31969E" w:rsidRPr="00905666" w:rsidRDefault="5F31969E" w:rsidP="5B025A79">
      <w:pPr>
        <w:jc w:val="both"/>
        <w:rPr>
          <w:rFonts w:cstheme="minorHAnsi"/>
          <w:lang w:val="en-GB"/>
        </w:rPr>
      </w:pPr>
      <w:r w:rsidRPr="00905666">
        <w:rPr>
          <w:rFonts w:cstheme="minorHAnsi"/>
          <w:b/>
          <w:bCs/>
          <w:lang w:val="en-GB"/>
        </w:rPr>
        <w:t>About</w:t>
      </w:r>
    </w:p>
    <w:p w14:paraId="09799645" w14:textId="0F45335E" w:rsidR="021857DF" w:rsidRPr="00905666" w:rsidRDefault="021857DF" w:rsidP="5B025A79">
      <w:pPr>
        <w:jc w:val="both"/>
        <w:rPr>
          <w:rFonts w:cstheme="minorHAnsi"/>
          <w:lang w:val="en-GB"/>
        </w:rPr>
      </w:pPr>
      <w:r w:rsidRPr="00905666">
        <w:rPr>
          <w:rFonts w:cstheme="minorHAnsi"/>
          <w:lang w:val="en-GB"/>
        </w:rPr>
        <w:t>We are delighted to introduce the FP20 Analytics Challenge 1</w:t>
      </w:r>
      <w:r w:rsidR="004A2FB9">
        <w:rPr>
          <w:rFonts w:cstheme="minorHAnsi"/>
          <w:lang w:val="en-GB"/>
        </w:rPr>
        <w:t>2</w:t>
      </w:r>
      <w:r w:rsidRPr="00905666">
        <w:rPr>
          <w:rFonts w:cstheme="minorHAnsi"/>
          <w:lang w:val="en-GB"/>
        </w:rPr>
        <w:t>,</w:t>
      </w:r>
      <w:r w:rsidR="00524B67">
        <w:rPr>
          <w:rFonts w:cstheme="minorHAnsi"/>
          <w:lang w:val="en-GB"/>
        </w:rPr>
        <w:t xml:space="preserve"> presented</w:t>
      </w:r>
      <w:r w:rsidRPr="00905666">
        <w:rPr>
          <w:rFonts w:cstheme="minorHAnsi"/>
          <w:lang w:val="en-GB"/>
        </w:rPr>
        <w:t xml:space="preserve"> to you in collaboration with ZoomCharts. Thanks to this partnership, we're integrating </w:t>
      </w:r>
      <w:r w:rsidR="00173CB1" w:rsidRPr="00905666">
        <w:rPr>
          <w:rFonts w:cstheme="minorHAnsi"/>
          <w:lang w:val="en-GB"/>
        </w:rPr>
        <w:t>Zoom Charts</w:t>
      </w:r>
      <w:r w:rsidRPr="00905666">
        <w:rPr>
          <w:rFonts w:cstheme="minorHAnsi"/>
          <w:lang w:val="en-GB"/>
        </w:rPr>
        <w:t>' exceptional Power BI solution into this competition to enrich your skill in creating excellent reports that help business users explore data quickly and intuitively.</w:t>
      </w:r>
    </w:p>
    <w:p w14:paraId="184DC823" w14:textId="104FBF6D" w:rsidR="4D73C951" w:rsidRPr="00905666" w:rsidRDefault="4D73C951" w:rsidP="5B025A79">
      <w:pPr>
        <w:jc w:val="both"/>
        <w:rPr>
          <w:rFonts w:cstheme="minorHAnsi"/>
          <w:lang w:val="en-GB"/>
        </w:rPr>
      </w:pPr>
      <w:r w:rsidRPr="00905666">
        <w:rPr>
          <w:rFonts w:cstheme="minorHAnsi"/>
          <w:lang w:val="en-GB"/>
        </w:rPr>
        <w:t>To participate</w:t>
      </w:r>
      <w:r w:rsidR="1766A3DA" w:rsidRPr="00905666">
        <w:rPr>
          <w:rFonts w:cstheme="minorHAnsi"/>
          <w:lang w:val="en-GB"/>
        </w:rPr>
        <w:t xml:space="preserve"> in the</w:t>
      </w:r>
      <w:r w:rsidRPr="00905666">
        <w:rPr>
          <w:rFonts w:cstheme="minorHAnsi"/>
          <w:lang w:val="en-GB"/>
        </w:rPr>
        <w:t xml:space="preserve"> challenge with ZoomCharts </w:t>
      </w:r>
      <w:hyperlink r:id="rId7" w:history="1">
        <w:r w:rsidRPr="00D30227">
          <w:rPr>
            <w:rStyle w:val="Hyperlink"/>
            <w:rFonts w:cstheme="minorHAnsi"/>
            <w:lang w:val="en-GB"/>
          </w:rPr>
          <w:t>register</w:t>
        </w:r>
        <w:r w:rsidR="2A10064D" w:rsidRPr="00D30227">
          <w:rPr>
            <w:rStyle w:val="Hyperlink"/>
            <w:rFonts w:cstheme="minorHAnsi"/>
            <w:lang w:val="en-GB"/>
          </w:rPr>
          <w:t xml:space="preserve"> here</w:t>
        </w:r>
      </w:hyperlink>
      <w:r w:rsidR="2A10064D" w:rsidRPr="00D30227">
        <w:rPr>
          <w:rFonts w:cstheme="minorHAnsi"/>
          <w:lang w:val="en-GB"/>
        </w:rPr>
        <w:t>.</w:t>
      </w:r>
      <w:r w:rsidR="2A10064D" w:rsidRPr="00905666">
        <w:rPr>
          <w:rFonts w:cstheme="minorHAnsi"/>
          <w:lang w:val="en-GB"/>
        </w:rPr>
        <w:t xml:space="preserve"> </w:t>
      </w:r>
    </w:p>
    <w:p w14:paraId="3CE15185" w14:textId="78FF01CC" w:rsidR="2A10064D" w:rsidRPr="00905666" w:rsidRDefault="2A10064D" w:rsidP="5B025A79">
      <w:pPr>
        <w:jc w:val="both"/>
        <w:rPr>
          <w:rFonts w:cstheme="minorHAnsi"/>
          <w:b/>
          <w:bCs/>
          <w:lang w:val="en-GB"/>
        </w:rPr>
      </w:pPr>
      <w:r w:rsidRPr="00905666">
        <w:rPr>
          <w:rFonts w:cstheme="minorHAnsi"/>
          <w:b/>
          <w:bCs/>
          <w:lang w:val="en-GB"/>
        </w:rPr>
        <w:t>Why</w:t>
      </w:r>
      <w:r w:rsidR="0C18AE83" w:rsidRPr="00905666">
        <w:rPr>
          <w:rFonts w:cstheme="minorHAnsi"/>
          <w:b/>
          <w:bCs/>
          <w:lang w:val="en-GB"/>
        </w:rPr>
        <w:t xml:space="preserve"> participate in the </w:t>
      </w:r>
      <w:r w:rsidR="65700B1E" w:rsidRPr="00905666">
        <w:rPr>
          <w:rFonts w:cstheme="minorHAnsi"/>
          <w:b/>
          <w:bCs/>
          <w:lang w:val="en-GB"/>
        </w:rPr>
        <w:t>ZoomCharts Challenge</w:t>
      </w:r>
      <w:r w:rsidRPr="00905666">
        <w:rPr>
          <w:rFonts w:cstheme="minorHAnsi"/>
          <w:b/>
          <w:bCs/>
          <w:lang w:val="en-GB"/>
        </w:rPr>
        <w:t xml:space="preserve">? </w:t>
      </w:r>
    </w:p>
    <w:p w14:paraId="7D5AE8F3" w14:textId="04040779" w:rsidR="05B2181F" w:rsidRPr="00905666" w:rsidRDefault="05B2181F" w:rsidP="00905666">
      <w:pPr>
        <w:pStyle w:val="ListParagraph"/>
        <w:numPr>
          <w:ilvl w:val="0"/>
          <w:numId w:val="1"/>
        </w:numPr>
        <w:rPr>
          <w:rFonts w:eastAsia="system-ui" w:cstheme="minorHAnsi"/>
          <w:lang w:val="en-GB"/>
        </w:rPr>
      </w:pPr>
      <w:r w:rsidRPr="00905666">
        <w:rPr>
          <w:rFonts w:eastAsia="system-ui" w:cstheme="minorHAnsi"/>
          <w:lang w:val="en-GB"/>
        </w:rPr>
        <w:t>Receive a free license</w:t>
      </w:r>
      <w:r w:rsidRPr="00905666">
        <w:rPr>
          <w:rFonts w:cstheme="minorHAnsi"/>
        </w:rPr>
        <w:br/>
      </w:r>
      <w:r w:rsidRPr="00905666">
        <w:rPr>
          <w:rFonts w:eastAsia="system-ui" w:cstheme="minorHAnsi"/>
          <w:lang w:val="en-GB"/>
        </w:rPr>
        <w:t xml:space="preserve">Upon signing up for the challenge, you will receive a FREE Drill Down Visuals Developers License </w:t>
      </w:r>
      <w:r w:rsidR="007D0613">
        <w:rPr>
          <w:rFonts w:eastAsia="system-ui" w:cstheme="minorHAnsi"/>
          <w:lang w:val="en-GB"/>
        </w:rPr>
        <w:t>to</w:t>
      </w:r>
      <w:r w:rsidRPr="00905666">
        <w:rPr>
          <w:rFonts w:eastAsia="system-ui" w:cstheme="minorHAnsi"/>
          <w:lang w:val="en-GB"/>
        </w:rPr>
        <w:t xml:space="preserve"> access the </w:t>
      </w:r>
      <w:r w:rsidR="007D0613">
        <w:rPr>
          <w:rFonts w:eastAsia="system-ui" w:cstheme="minorHAnsi"/>
          <w:lang w:val="en-GB"/>
        </w:rPr>
        <w:t>entire</w:t>
      </w:r>
      <w:r w:rsidRPr="00905666">
        <w:rPr>
          <w:rFonts w:eastAsia="system-ui" w:cstheme="minorHAnsi"/>
          <w:lang w:val="en-GB"/>
        </w:rPr>
        <w:t xml:space="preserve"> Drill Down Visuals PRO library.</w:t>
      </w:r>
      <w:r w:rsidRPr="00905666">
        <w:rPr>
          <w:rFonts w:cstheme="minorHAnsi"/>
        </w:rPr>
        <w:br/>
      </w:r>
      <w:r w:rsidRPr="00905666">
        <w:rPr>
          <w:rFonts w:eastAsia="system-ui" w:cstheme="minorHAnsi"/>
          <w:lang w:val="en-GB"/>
        </w:rPr>
        <w:t>This license remains active for a year after the last challenge you take part in</w:t>
      </w:r>
      <w:r w:rsidR="00185F8A">
        <w:rPr>
          <w:rFonts w:eastAsia="system-ui" w:cstheme="minorHAnsi"/>
          <w:lang w:val="en-GB"/>
        </w:rPr>
        <w:t xml:space="preserve">, which is </w:t>
      </w:r>
      <w:r w:rsidR="00CD478F">
        <w:rPr>
          <w:rFonts w:eastAsia="system-ui" w:cstheme="minorHAnsi"/>
          <w:lang w:val="en-GB"/>
        </w:rPr>
        <w:t>an excellent</w:t>
      </w:r>
      <w:r w:rsidR="00185F8A">
        <w:rPr>
          <w:rFonts w:eastAsia="system-ui" w:cstheme="minorHAnsi"/>
          <w:lang w:val="en-GB"/>
        </w:rPr>
        <w:t xml:space="preserve"> opportunity to </w:t>
      </w:r>
      <w:r w:rsidRPr="00905666">
        <w:rPr>
          <w:rFonts w:eastAsia="system-ui" w:cstheme="minorHAnsi"/>
          <w:lang w:val="en-GB"/>
        </w:rPr>
        <w:t>access the latest advanced data visualization tools to enhance your projects</w:t>
      </w:r>
      <w:r w:rsidR="59F7DB5E" w:rsidRPr="00905666">
        <w:rPr>
          <w:rFonts w:eastAsia="system-ui" w:cstheme="minorHAnsi"/>
          <w:lang w:val="en-GB"/>
        </w:rPr>
        <w:t xml:space="preserve"> for </w:t>
      </w:r>
      <w:r w:rsidR="007D0613">
        <w:rPr>
          <w:rFonts w:eastAsia="system-ui" w:cstheme="minorHAnsi"/>
          <w:lang w:val="en-GB"/>
        </w:rPr>
        <w:t>an entire</w:t>
      </w:r>
      <w:r w:rsidR="59F7DB5E" w:rsidRPr="00905666">
        <w:rPr>
          <w:rFonts w:eastAsia="system-ui" w:cstheme="minorHAnsi"/>
          <w:lang w:val="en-GB"/>
        </w:rPr>
        <w:t xml:space="preserve"> year.</w:t>
      </w:r>
    </w:p>
    <w:p w14:paraId="3FA429D8" w14:textId="388CA964" w:rsidR="05B2181F" w:rsidRPr="00905666" w:rsidRDefault="05B2181F" w:rsidP="00905666">
      <w:pPr>
        <w:pStyle w:val="ListParagraph"/>
        <w:numPr>
          <w:ilvl w:val="0"/>
          <w:numId w:val="1"/>
        </w:numPr>
        <w:rPr>
          <w:rFonts w:eastAsia="Calibri" w:cstheme="minorHAnsi"/>
          <w:lang w:val="en-GB"/>
        </w:rPr>
      </w:pPr>
      <w:r w:rsidRPr="00905666">
        <w:rPr>
          <w:rFonts w:eastAsia="Calibri" w:cstheme="minorHAnsi"/>
          <w:lang w:val="en-GB"/>
        </w:rPr>
        <w:t>Personalized feedback ️</w:t>
      </w:r>
      <w:r w:rsidRPr="00905666">
        <w:rPr>
          <w:rFonts w:cstheme="minorHAnsi"/>
        </w:rPr>
        <w:br/>
      </w:r>
      <w:r w:rsidRPr="00905666">
        <w:rPr>
          <w:rFonts w:eastAsia="Calibri" w:cstheme="minorHAnsi"/>
          <w:lang w:val="en-GB"/>
        </w:rPr>
        <w:t xml:space="preserve">Our team sends personalized feedback to EVERY report entry. This </w:t>
      </w:r>
      <w:r w:rsidR="007D0613">
        <w:rPr>
          <w:rFonts w:eastAsia="Calibri" w:cstheme="minorHAnsi"/>
          <w:lang w:val="en-GB"/>
        </w:rPr>
        <w:t>allows all participants</w:t>
      </w:r>
      <w:r w:rsidRPr="00905666">
        <w:rPr>
          <w:rFonts w:eastAsia="Calibri" w:cstheme="minorHAnsi"/>
          <w:lang w:val="en-GB"/>
        </w:rPr>
        <w:t xml:space="preserve"> to hone their skills and adjust their </w:t>
      </w:r>
      <w:r w:rsidR="007D0613">
        <w:rPr>
          <w:rFonts w:eastAsia="Calibri" w:cstheme="minorHAnsi"/>
          <w:lang w:val="en-GB"/>
        </w:rPr>
        <w:t>reports</w:t>
      </w:r>
      <w:r w:rsidRPr="00905666">
        <w:rPr>
          <w:rFonts w:eastAsia="Calibri" w:cstheme="minorHAnsi"/>
          <w:lang w:val="en-GB"/>
        </w:rPr>
        <w:t>, giving them an extra competitive edge in the challenge.</w:t>
      </w:r>
    </w:p>
    <w:p w14:paraId="1838A774" w14:textId="3D5319B4" w:rsidR="3AC43847" w:rsidRPr="00905666" w:rsidRDefault="3AC43847" w:rsidP="00905666">
      <w:pPr>
        <w:pStyle w:val="ListParagraph"/>
        <w:numPr>
          <w:ilvl w:val="0"/>
          <w:numId w:val="1"/>
        </w:numPr>
        <w:rPr>
          <w:rFonts w:eastAsia="system-ui" w:cstheme="minorHAnsi"/>
          <w:lang w:val="en-GB"/>
        </w:rPr>
      </w:pPr>
      <w:r w:rsidRPr="00905666">
        <w:rPr>
          <w:rFonts w:eastAsia="system-ui" w:cstheme="minorHAnsi"/>
          <w:lang w:val="en-GB"/>
        </w:rPr>
        <w:t xml:space="preserve">Learning resources </w:t>
      </w:r>
      <w:r w:rsidRPr="00905666">
        <w:rPr>
          <w:rFonts w:cstheme="minorHAnsi"/>
        </w:rPr>
        <w:br/>
      </w:r>
      <w:r w:rsidR="00DF0133">
        <w:rPr>
          <w:rFonts w:cstheme="minorHAnsi"/>
        </w:rPr>
        <w:t>Participants</w:t>
      </w:r>
      <w:r w:rsidRPr="00905666">
        <w:rPr>
          <w:rFonts w:eastAsia="system-ui" w:cstheme="minorHAnsi"/>
          <w:lang w:val="en-GB"/>
        </w:rPr>
        <w:t xml:space="preserve"> </w:t>
      </w:r>
      <w:r w:rsidR="0470511F" w:rsidRPr="00905666">
        <w:rPr>
          <w:rFonts w:eastAsia="system-ui" w:cstheme="minorHAnsi"/>
          <w:lang w:val="en-GB"/>
        </w:rPr>
        <w:t>receive</w:t>
      </w:r>
      <w:r w:rsidRPr="00905666">
        <w:rPr>
          <w:rFonts w:eastAsia="system-ui" w:cstheme="minorHAnsi"/>
          <w:lang w:val="en-GB"/>
        </w:rPr>
        <w:t xml:space="preserve"> all the latest information on upcoming workshops and events</w:t>
      </w:r>
      <w:r w:rsidR="0A1E8239" w:rsidRPr="00905666">
        <w:rPr>
          <w:rFonts w:eastAsia="system-ui" w:cstheme="minorHAnsi"/>
          <w:lang w:val="en-GB"/>
        </w:rPr>
        <w:t>, demonstrating</w:t>
      </w:r>
      <w:r w:rsidRPr="00905666">
        <w:rPr>
          <w:rFonts w:eastAsia="system-ui" w:cstheme="minorHAnsi"/>
          <w:lang w:val="en-GB"/>
        </w:rPr>
        <w:t xml:space="preserve"> </w:t>
      </w:r>
      <w:r w:rsidR="68B7EB3E" w:rsidRPr="00905666">
        <w:rPr>
          <w:rFonts w:eastAsia="system-ui" w:cstheme="minorHAnsi"/>
          <w:lang w:val="en-GB"/>
        </w:rPr>
        <w:t xml:space="preserve">how </w:t>
      </w:r>
      <w:r w:rsidRPr="00905666">
        <w:rPr>
          <w:rFonts w:eastAsia="system-ui" w:cstheme="minorHAnsi"/>
          <w:lang w:val="en-GB"/>
        </w:rPr>
        <w:t xml:space="preserve">our team of proven </w:t>
      </w:r>
      <w:r w:rsidR="002236CA">
        <w:rPr>
          <w:rFonts w:eastAsia="system-ui" w:cstheme="minorHAnsi"/>
          <w:lang w:val="en-GB"/>
        </w:rPr>
        <w:t>professionals’</w:t>
      </w:r>
      <w:r w:rsidRPr="00905666">
        <w:rPr>
          <w:rFonts w:eastAsia="system-ui" w:cstheme="minorHAnsi"/>
          <w:lang w:val="en-GB"/>
        </w:rPr>
        <w:t xml:space="preserve"> </w:t>
      </w:r>
      <w:r w:rsidR="007D0613">
        <w:rPr>
          <w:rFonts w:eastAsia="system-ui" w:cstheme="minorHAnsi"/>
          <w:lang w:val="en-GB"/>
        </w:rPr>
        <w:t>approaches</w:t>
      </w:r>
      <w:r w:rsidRPr="00905666">
        <w:rPr>
          <w:rFonts w:eastAsia="system-ui" w:cstheme="minorHAnsi"/>
          <w:lang w:val="en-GB"/>
        </w:rPr>
        <w:t xml:space="preserve"> visualizing the </w:t>
      </w:r>
      <w:r w:rsidR="279BF0D3" w:rsidRPr="00905666">
        <w:rPr>
          <w:rFonts w:eastAsia="system-ui" w:cstheme="minorHAnsi"/>
          <w:lang w:val="en-GB"/>
        </w:rPr>
        <w:t>given dataset for the challenge</w:t>
      </w:r>
      <w:r w:rsidRPr="00905666">
        <w:rPr>
          <w:rFonts w:eastAsia="system-ui" w:cstheme="minorHAnsi"/>
          <w:lang w:val="en-GB"/>
        </w:rPr>
        <w:t>.</w:t>
      </w:r>
      <w:r w:rsidRPr="00905666">
        <w:rPr>
          <w:rFonts w:cstheme="minorHAnsi"/>
        </w:rPr>
        <w:br/>
      </w:r>
      <w:r w:rsidRPr="00905666">
        <w:rPr>
          <w:rFonts w:eastAsia="system-ui" w:cstheme="minorHAnsi"/>
          <w:lang w:val="en-GB"/>
        </w:rPr>
        <w:t xml:space="preserve">You also have the chance to book 1:1 calls with a Power BI mentor who will </w:t>
      </w:r>
      <w:r w:rsidR="002236CA">
        <w:rPr>
          <w:rFonts w:eastAsia="system-ui" w:cstheme="minorHAnsi"/>
          <w:lang w:val="en-GB"/>
        </w:rPr>
        <w:t>analyse</w:t>
      </w:r>
      <w:r w:rsidRPr="00905666">
        <w:rPr>
          <w:rFonts w:eastAsia="system-ui" w:cstheme="minorHAnsi"/>
          <w:lang w:val="en-GB"/>
        </w:rPr>
        <w:t xml:space="preserve"> </w:t>
      </w:r>
      <w:r w:rsidR="007D0613">
        <w:rPr>
          <w:rFonts w:eastAsia="system-ui" w:cstheme="minorHAnsi"/>
          <w:lang w:val="en-GB"/>
        </w:rPr>
        <w:t>your report and give specific suggestions to improve it</w:t>
      </w:r>
      <w:r w:rsidR="48497E3A" w:rsidRPr="00905666">
        <w:rPr>
          <w:rFonts w:eastAsia="system-ui" w:cstheme="minorHAnsi"/>
          <w:lang w:val="en-GB"/>
        </w:rPr>
        <w:t>.</w:t>
      </w:r>
    </w:p>
    <w:p w14:paraId="346D4EC4" w14:textId="2E98A4D8" w:rsidR="3AC43847" w:rsidRPr="00905666" w:rsidRDefault="3AC43847" w:rsidP="00905666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905666">
        <w:rPr>
          <w:rFonts w:eastAsia="system-ui" w:cstheme="minorHAnsi"/>
          <w:lang w:val="en-GB"/>
        </w:rPr>
        <w:t xml:space="preserve">The main prize </w:t>
      </w:r>
      <w:r w:rsidRPr="00905666">
        <w:rPr>
          <w:rFonts w:cstheme="minorHAnsi"/>
        </w:rPr>
        <w:br/>
      </w:r>
      <w:r w:rsidRPr="00905666">
        <w:rPr>
          <w:rFonts w:eastAsia="system-ui" w:cstheme="minorHAnsi"/>
          <w:lang w:val="en-GB"/>
        </w:rPr>
        <w:t xml:space="preserve">Last but not least, entering the </w:t>
      </w:r>
      <w:r w:rsidR="7F6A8F2F" w:rsidRPr="00905666">
        <w:rPr>
          <w:rFonts w:eastAsia="system-ui" w:cstheme="minorHAnsi"/>
          <w:lang w:val="en-GB"/>
        </w:rPr>
        <w:t>challenge with ZoomCharts</w:t>
      </w:r>
      <w:r w:rsidRPr="00905666">
        <w:rPr>
          <w:rFonts w:eastAsia="system-ui" w:cstheme="minorHAnsi"/>
          <w:lang w:val="en-GB"/>
        </w:rPr>
        <w:t xml:space="preserve"> puts you in the running for an additional $300 Amazon gift card! </w:t>
      </w:r>
    </w:p>
    <w:p w14:paraId="2DB727B7" w14:textId="08502FA2" w:rsidR="5B025A79" w:rsidRPr="00905666" w:rsidRDefault="5B025A79" w:rsidP="5B025A79">
      <w:pPr>
        <w:rPr>
          <w:rFonts w:cstheme="minorHAnsi"/>
          <w:b/>
          <w:bCs/>
        </w:rPr>
      </w:pPr>
    </w:p>
    <w:p w14:paraId="074E1FB9" w14:textId="77777777" w:rsidR="002236CA" w:rsidRDefault="002236CA" w:rsidP="5B025A79">
      <w:pPr>
        <w:rPr>
          <w:rFonts w:cstheme="minorHAnsi"/>
          <w:b/>
          <w:bCs/>
        </w:rPr>
      </w:pPr>
    </w:p>
    <w:p w14:paraId="03D275D8" w14:textId="77777777" w:rsidR="002236CA" w:rsidRDefault="002236CA" w:rsidP="5B025A79">
      <w:pPr>
        <w:rPr>
          <w:rFonts w:cstheme="minorHAnsi"/>
          <w:b/>
          <w:bCs/>
        </w:rPr>
      </w:pPr>
    </w:p>
    <w:p w14:paraId="56BDBF32" w14:textId="77777777" w:rsidR="002236CA" w:rsidRDefault="002236CA" w:rsidP="5B025A79">
      <w:pPr>
        <w:rPr>
          <w:rFonts w:cstheme="minorHAnsi"/>
          <w:b/>
          <w:bCs/>
        </w:rPr>
      </w:pPr>
    </w:p>
    <w:p w14:paraId="5AA64559" w14:textId="3BFF932B" w:rsidR="3D0CDC49" w:rsidRPr="00905666" w:rsidRDefault="3D0CDC49" w:rsidP="5B025A79">
      <w:pPr>
        <w:rPr>
          <w:rFonts w:cstheme="minorHAnsi"/>
          <w:b/>
          <w:bCs/>
        </w:rPr>
      </w:pPr>
      <w:r w:rsidRPr="00905666">
        <w:rPr>
          <w:rFonts w:cstheme="minorHAnsi"/>
          <w:b/>
          <w:bCs/>
        </w:rPr>
        <w:lastRenderedPageBreak/>
        <w:t>Introduction</w:t>
      </w:r>
    </w:p>
    <w:p w14:paraId="1529BFEF" w14:textId="3DC75B12" w:rsidR="3D0CDC49" w:rsidRPr="00905666" w:rsidRDefault="3D0CDC49" w:rsidP="5B025A79">
      <w:pPr>
        <w:rPr>
          <w:rFonts w:cstheme="minorHAnsi"/>
        </w:rPr>
      </w:pPr>
      <w:r w:rsidRPr="00905666">
        <w:rPr>
          <w:rFonts w:cstheme="minorHAnsi"/>
        </w:rPr>
        <w:t>Below is your show time. Read me carefully!</w:t>
      </w:r>
    </w:p>
    <w:p w14:paraId="25D18893" w14:textId="274A431D" w:rsidR="3D0CDC49" w:rsidRPr="00905666" w:rsidRDefault="3D0CDC49" w:rsidP="5B025A79">
      <w:pPr>
        <w:rPr>
          <w:rFonts w:cstheme="minorHAnsi"/>
        </w:rPr>
      </w:pPr>
      <w:r w:rsidRPr="00905666">
        <w:rPr>
          <w:rFonts w:cstheme="minorHAnsi"/>
          <w:b/>
          <w:bCs/>
        </w:rPr>
        <w:t>Timeline</w:t>
      </w:r>
    </w:p>
    <w:p w14:paraId="10AE8C34" w14:textId="52956DF4" w:rsidR="3D0CDC49" w:rsidRPr="00905666" w:rsidRDefault="3D0CDC49" w:rsidP="5B025A79">
      <w:pPr>
        <w:rPr>
          <w:rFonts w:cstheme="minorHAnsi"/>
        </w:rPr>
      </w:pPr>
      <w:r w:rsidRPr="00905666">
        <w:rPr>
          <w:rFonts w:cstheme="minorHAnsi"/>
        </w:rPr>
        <w:t xml:space="preserve">The challenge will run from </w:t>
      </w:r>
      <w:r w:rsidR="00B15BA5">
        <w:rPr>
          <w:rFonts w:cstheme="minorHAnsi"/>
        </w:rPr>
        <w:t>Wedne</w:t>
      </w:r>
      <w:r w:rsidR="00B15BA5" w:rsidRPr="00905666">
        <w:rPr>
          <w:rFonts w:cstheme="minorHAnsi"/>
        </w:rPr>
        <w:t>sday</w:t>
      </w:r>
      <w:r w:rsidRPr="00905666">
        <w:rPr>
          <w:rFonts w:cstheme="minorHAnsi"/>
        </w:rPr>
        <w:t xml:space="preserve"> the </w:t>
      </w:r>
      <w:r w:rsidR="003F46A6" w:rsidRPr="00905666">
        <w:rPr>
          <w:rFonts w:cstheme="minorHAnsi"/>
        </w:rPr>
        <w:t>1</w:t>
      </w:r>
      <w:r w:rsidR="00934AFC">
        <w:rPr>
          <w:rFonts w:cstheme="minorHAnsi"/>
        </w:rPr>
        <w:t>4</w:t>
      </w:r>
      <w:r w:rsidR="003F46A6">
        <w:rPr>
          <w:rFonts w:cstheme="minorHAnsi"/>
        </w:rPr>
        <w:t>th</w:t>
      </w:r>
      <w:r w:rsidRPr="00905666">
        <w:rPr>
          <w:rFonts w:cstheme="minorHAnsi"/>
        </w:rPr>
        <w:t xml:space="preserve"> of </w:t>
      </w:r>
      <w:r w:rsidR="00C04F83">
        <w:rPr>
          <w:rFonts w:cstheme="minorHAnsi"/>
        </w:rPr>
        <w:t>Dec</w:t>
      </w:r>
      <w:r w:rsidR="6AEE1F57" w:rsidRPr="00905666">
        <w:rPr>
          <w:rFonts w:cstheme="minorHAnsi"/>
        </w:rPr>
        <w:t>ember</w:t>
      </w:r>
      <w:r w:rsidR="14177015" w:rsidRPr="00905666">
        <w:rPr>
          <w:rFonts w:cstheme="minorHAnsi"/>
        </w:rPr>
        <w:t xml:space="preserve"> </w:t>
      </w:r>
      <w:r w:rsidRPr="00905666">
        <w:rPr>
          <w:rFonts w:cstheme="minorHAnsi"/>
        </w:rPr>
        <w:t xml:space="preserve">2023 at </w:t>
      </w:r>
      <w:r w:rsidR="007D0613">
        <w:rPr>
          <w:rFonts w:cstheme="minorHAnsi"/>
        </w:rPr>
        <w:t>3:00 pm</w:t>
      </w:r>
      <w:r w:rsidRPr="00905666">
        <w:rPr>
          <w:rFonts w:cstheme="minorHAnsi"/>
        </w:rPr>
        <w:t xml:space="preserve"> UK time and ends on </w:t>
      </w:r>
      <w:r w:rsidR="7DC977B1" w:rsidRPr="00905666">
        <w:rPr>
          <w:rFonts w:cstheme="minorHAnsi"/>
        </w:rPr>
        <w:t xml:space="preserve">Wednesday </w:t>
      </w:r>
      <w:r w:rsidRPr="00905666">
        <w:rPr>
          <w:rFonts w:cstheme="minorHAnsi"/>
        </w:rPr>
        <w:t xml:space="preserve">the </w:t>
      </w:r>
      <w:r w:rsidR="003F46A6">
        <w:rPr>
          <w:rFonts w:cstheme="minorHAnsi"/>
        </w:rPr>
        <w:t>10</w:t>
      </w:r>
      <w:r w:rsidRPr="00905666">
        <w:rPr>
          <w:rFonts w:cstheme="minorHAnsi"/>
        </w:rPr>
        <w:t xml:space="preserve">th of </w:t>
      </w:r>
      <w:r w:rsidR="003F46A6">
        <w:rPr>
          <w:rFonts w:cstheme="minorHAnsi"/>
        </w:rPr>
        <w:t>January</w:t>
      </w:r>
      <w:r w:rsidR="566C1B09" w:rsidRPr="00905666">
        <w:rPr>
          <w:rFonts w:cstheme="minorHAnsi"/>
        </w:rPr>
        <w:t xml:space="preserve"> </w:t>
      </w:r>
      <w:r w:rsidRPr="00905666">
        <w:rPr>
          <w:rFonts w:cstheme="minorHAnsi"/>
        </w:rPr>
        <w:t>202</w:t>
      </w:r>
      <w:r w:rsidR="003F46A6">
        <w:rPr>
          <w:rFonts w:cstheme="minorHAnsi"/>
        </w:rPr>
        <w:t>4</w:t>
      </w:r>
      <w:r w:rsidRPr="00905666">
        <w:rPr>
          <w:rFonts w:cstheme="minorHAnsi"/>
        </w:rPr>
        <w:t xml:space="preserve"> at 11:59 pm UK time.</w:t>
      </w:r>
    </w:p>
    <w:p w14:paraId="7D99B1F0" w14:textId="77777777" w:rsidR="00905666" w:rsidRDefault="00905666" w:rsidP="5B025A79">
      <w:pPr>
        <w:rPr>
          <w:rFonts w:cstheme="minorHAnsi"/>
          <w:b/>
          <w:bCs/>
        </w:rPr>
      </w:pPr>
    </w:p>
    <w:p w14:paraId="0F5DB16B" w14:textId="7DDF6103" w:rsidR="3D0CDC49" w:rsidRPr="00905666" w:rsidRDefault="3D0CDC49" w:rsidP="5B025A79">
      <w:pPr>
        <w:rPr>
          <w:rFonts w:cstheme="minorHAnsi"/>
        </w:rPr>
      </w:pPr>
      <w:r w:rsidRPr="00905666">
        <w:rPr>
          <w:rFonts w:cstheme="minorHAnsi"/>
          <w:b/>
          <w:bCs/>
        </w:rPr>
        <w:t>Tools</w:t>
      </w:r>
    </w:p>
    <w:p w14:paraId="48E90360" w14:textId="249C5AB6" w:rsidR="00A13777" w:rsidRDefault="00ED7914" w:rsidP="5B025A79">
      <w:pPr>
        <w:rPr>
          <w:rFonts w:cstheme="minorHAnsi"/>
        </w:rPr>
      </w:pPr>
      <w:r>
        <w:rPr>
          <w:rFonts w:cstheme="minorHAnsi"/>
        </w:rPr>
        <w:t>All tools permitted.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ZoomCharts entries: </w:t>
      </w:r>
      <w:r>
        <w:rPr>
          <w:rFonts w:cstheme="minorHAnsi"/>
        </w:rPr>
        <w:br/>
      </w:r>
      <w:r w:rsidR="3D0CDC49" w:rsidRPr="006724CF">
        <w:rPr>
          <w:rFonts w:cstheme="minorHAnsi"/>
        </w:rPr>
        <w:t>Reports will be presented in Power BI.</w:t>
      </w:r>
      <w:r w:rsidR="00D30227" w:rsidRPr="006724CF">
        <w:rPr>
          <w:rFonts w:cstheme="minorHAnsi"/>
        </w:rPr>
        <w:t xml:space="preserve"> </w:t>
      </w:r>
      <w:r w:rsidR="00EB568A" w:rsidRPr="006724CF">
        <w:rPr>
          <w:rFonts w:cstheme="minorHAnsi"/>
        </w:rPr>
        <w:t>All</w:t>
      </w:r>
      <w:r w:rsidR="00EB568A" w:rsidRPr="00EB568A">
        <w:rPr>
          <w:rFonts w:cstheme="minorHAnsi"/>
        </w:rPr>
        <w:t xml:space="preserve"> visuals in the report should be ZoomCharts Drill Down visuals, except for those that cannot be replicated with ZoomCharts, such as Cards, Filters, Slicers, Tables</w:t>
      </w:r>
      <w:r w:rsidR="006724CF">
        <w:rPr>
          <w:rFonts w:cstheme="minorHAnsi"/>
        </w:rPr>
        <w:t xml:space="preserve"> etc.</w:t>
      </w:r>
    </w:p>
    <w:p w14:paraId="1BC1DED2" w14:textId="26634208" w:rsidR="3D0CDC49" w:rsidRPr="00905666" w:rsidRDefault="3D0CDC49" w:rsidP="5B025A79">
      <w:pPr>
        <w:rPr>
          <w:rFonts w:cstheme="minorHAnsi"/>
        </w:rPr>
      </w:pPr>
      <w:r w:rsidRPr="00905666">
        <w:rPr>
          <w:rFonts w:cstheme="minorHAnsi"/>
        </w:rPr>
        <w:br/>
      </w:r>
      <w:r w:rsidRPr="00905666">
        <w:rPr>
          <w:rFonts w:cstheme="minorHAnsi"/>
          <w:b/>
          <w:bCs/>
        </w:rPr>
        <w:t>Access to the LinkedIn Group and Forum</w:t>
      </w:r>
    </w:p>
    <w:p w14:paraId="607D5410" w14:textId="544BC5E6" w:rsidR="214F01CC" w:rsidRPr="00905666" w:rsidRDefault="3D0CDC49" w:rsidP="17E69C14">
      <w:pPr>
        <w:rPr>
          <w:rFonts w:cstheme="minorHAnsi"/>
          <w:b/>
          <w:bCs/>
        </w:rPr>
      </w:pPr>
      <w:r w:rsidRPr="00905666">
        <w:rPr>
          <w:rFonts w:cstheme="minorHAnsi"/>
          <w:b/>
          <w:bCs/>
        </w:rPr>
        <w:t>https://www.linkedin.com/groups/12751070/</w:t>
      </w:r>
      <w:r w:rsidRPr="00905666">
        <w:rPr>
          <w:rFonts w:cstheme="minorHAnsi"/>
        </w:rPr>
        <w:br/>
      </w:r>
      <w:r w:rsidRPr="00905666">
        <w:rPr>
          <w:rFonts w:cstheme="minorHAnsi"/>
        </w:rPr>
        <w:br/>
      </w:r>
      <w:r w:rsidR="00392B2E" w:rsidRPr="00905666">
        <w:rPr>
          <w:rFonts w:cstheme="minorHAnsi"/>
          <w:b/>
          <w:bCs/>
        </w:rPr>
        <w:t>Important – Report Insights</w:t>
      </w:r>
    </w:p>
    <w:p w14:paraId="4F840695" w14:textId="11C058E1" w:rsidR="001B0FD8" w:rsidRPr="003C1D90" w:rsidRDefault="00F47D66" w:rsidP="003C1D90">
      <w:pPr>
        <w:rPr>
          <w:rFonts w:cstheme="minorHAnsi"/>
        </w:rPr>
      </w:pPr>
      <w:r w:rsidRPr="00905666">
        <w:rPr>
          <w:rFonts w:cstheme="minorHAnsi"/>
        </w:rPr>
        <w:t xml:space="preserve">As part of FP20 </w:t>
      </w:r>
      <w:r w:rsidR="5F4CB6A8" w:rsidRPr="00905666">
        <w:rPr>
          <w:rFonts w:cstheme="minorHAnsi"/>
        </w:rPr>
        <w:t xml:space="preserve">Analytics </w:t>
      </w:r>
      <w:r w:rsidRPr="00905666">
        <w:rPr>
          <w:rFonts w:cstheme="minorHAnsi"/>
        </w:rPr>
        <w:t xml:space="preserve">Challenge </w:t>
      </w:r>
      <w:r w:rsidR="2487B373" w:rsidRPr="00905666">
        <w:rPr>
          <w:rFonts w:cstheme="minorHAnsi"/>
        </w:rPr>
        <w:t>1</w:t>
      </w:r>
      <w:r w:rsidR="000518D6">
        <w:rPr>
          <w:rFonts w:cstheme="minorHAnsi"/>
        </w:rPr>
        <w:t>2</w:t>
      </w:r>
      <w:r w:rsidRPr="00905666">
        <w:rPr>
          <w:rFonts w:cstheme="minorHAnsi"/>
        </w:rPr>
        <w:t xml:space="preserve">, </w:t>
      </w:r>
      <w:r w:rsidR="0061765A" w:rsidRPr="0061765A">
        <w:rPr>
          <w:rFonts w:cstheme="minorHAnsi"/>
        </w:rPr>
        <w:t xml:space="preserve">Your mission is to utilize your data analysis expertise to uncover hidden trends and patterns within the dataset. </w:t>
      </w:r>
    </w:p>
    <w:p w14:paraId="0F903859" w14:textId="12D3B862" w:rsidR="001B0FD8" w:rsidRPr="00905666" w:rsidRDefault="00984C51" w:rsidP="17E69C14">
      <w:pPr>
        <w:rPr>
          <w:rFonts w:cstheme="minorHAnsi"/>
          <w:b/>
          <w:bCs/>
        </w:rPr>
      </w:pPr>
      <w:r w:rsidRPr="00905666">
        <w:rPr>
          <w:rFonts w:cstheme="minorHAnsi"/>
          <w:b/>
          <w:bCs/>
        </w:rPr>
        <w:t>The Brief</w:t>
      </w:r>
    </w:p>
    <w:p w14:paraId="61A76C98" w14:textId="134AA60B" w:rsidR="00392B2E" w:rsidRPr="00905666" w:rsidRDefault="00392B2E" w:rsidP="17E69C14">
      <w:pPr>
        <w:ind w:left="360" w:hanging="360"/>
        <w:rPr>
          <w:rFonts w:cstheme="minorHAnsi"/>
        </w:rPr>
      </w:pPr>
      <w:r w:rsidRPr="00905666">
        <w:rPr>
          <w:rFonts w:cstheme="minorHAnsi"/>
        </w:rPr>
        <w:t xml:space="preserve">Create a report that allows end users </w:t>
      </w:r>
      <w:r w:rsidR="007D0613">
        <w:rPr>
          <w:rFonts w:cstheme="minorHAnsi"/>
        </w:rPr>
        <w:t>to find answers to the following questions easily</w:t>
      </w:r>
      <w:r w:rsidRPr="00905666">
        <w:rPr>
          <w:rFonts w:cstheme="minorHAnsi"/>
        </w:rPr>
        <w:t>:</w:t>
      </w:r>
    </w:p>
    <w:p w14:paraId="4FE0DE07" w14:textId="77777777" w:rsidR="00B43DDB" w:rsidRPr="0006373E" w:rsidRDefault="00B43DDB" w:rsidP="00B43DDB">
      <w:pPr>
        <w:shd w:val="clear" w:color="auto" w:fill="FFFFFF"/>
        <w:spacing w:before="360" w:after="360" w:line="240" w:lineRule="auto"/>
        <w:rPr>
          <w:rFonts w:cstheme="minorHAnsi"/>
        </w:rPr>
      </w:pPr>
      <w:r w:rsidRPr="0006373E">
        <w:rPr>
          <w:rFonts w:cstheme="minorHAnsi"/>
        </w:rPr>
        <w:t>1. Predict future sales:</w:t>
      </w:r>
    </w:p>
    <w:p w14:paraId="00B29A79" w14:textId="77777777" w:rsidR="00B43DDB" w:rsidRPr="0006373E" w:rsidRDefault="00B43DDB" w:rsidP="00B43D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>
        <w:rPr>
          <w:rFonts w:cstheme="minorHAnsi"/>
        </w:rPr>
        <w:t xml:space="preserve">What could be the most popular Xmas sale products in the upcoming year? </w:t>
      </w:r>
    </w:p>
    <w:p w14:paraId="5EDCC4F5" w14:textId="77777777" w:rsidR="00B43DDB" w:rsidRPr="0006373E" w:rsidRDefault="00B43DDB" w:rsidP="00B43D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>
        <w:rPr>
          <w:rFonts w:cstheme="minorHAnsi"/>
        </w:rPr>
        <w:t xml:space="preserve">Which country had the most Xmas sales in history? </w:t>
      </w:r>
    </w:p>
    <w:p w14:paraId="567CE344" w14:textId="77777777" w:rsidR="00B43DDB" w:rsidRPr="0006373E" w:rsidRDefault="00B43DDB" w:rsidP="00B43D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>
        <w:rPr>
          <w:rFonts w:cstheme="minorHAnsi"/>
        </w:rPr>
        <w:t>Which purchase type would be the trend based on historical data?</w:t>
      </w:r>
    </w:p>
    <w:p w14:paraId="10277B1A" w14:textId="2DDA66CD" w:rsidR="00B43DDB" w:rsidRPr="0006373E" w:rsidRDefault="00B43DDB" w:rsidP="00B43DDB">
      <w:pPr>
        <w:shd w:val="clear" w:color="auto" w:fill="FFFFFF"/>
        <w:spacing w:before="360" w:after="360" w:line="240" w:lineRule="auto"/>
        <w:rPr>
          <w:rFonts w:cstheme="minorHAnsi"/>
        </w:rPr>
      </w:pPr>
      <w:r>
        <w:rPr>
          <w:rFonts w:cstheme="minorHAnsi"/>
        </w:rPr>
        <w:t>2</w:t>
      </w:r>
      <w:r w:rsidRPr="0006373E">
        <w:rPr>
          <w:rFonts w:cstheme="minorHAnsi"/>
        </w:rPr>
        <w:t>. Identify customer segments:</w:t>
      </w:r>
    </w:p>
    <w:p w14:paraId="55AA4E4A" w14:textId="77777777" w:rsidR="00B43DDB" w:rsidRPr="0006373E" w:rsidRDefault="00B43DDB" w:rsidP="00B43DD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>
        <w:rPr>
          <w:rFonts w:cstheme="minorHAnsi"/>
        </w:rPr>
        <w:t>Based on</w:t>
      </w:r>
      <w:r w:rsidRPr="0006373E">
        <w:rPr>
          <w:rFonts w:cstheme="minorHAnsi"/>
        </w:rPr>
        <w:t xml:space="preserve"> purchase history and demographics</w:t>
      </w:r>
      <w:r>
        <w:rPr>
          <w:rFonts w:cstheme="minorHAnsi"/>
        </w:rPr>
        <w:t>, which customer segments could drive the Xmas sales most?</w:t>
      </w:r>
    </w:p>
    <w:p w14:paraId="018A4F6B" w14:textId="77777777" w:rsidR="00B43DDB" w:rsidRPr="0006373E" w:rsidRDefault="00B43DDB" w:rsidP="00B43DD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>
        <w:rPr>
          <w:rFonts w:cstheme="minorHAnsi"/>
        </w:rPr>
        <w:t>For</w:t>
      </w:r>
      <w:r w:rsidRPr="0006373E">
        <w:rPr>
          <w:rFonts w:cstheme="minorHAnsi"/>
        </w:rPr>
        <w:t xml:space="preserve"> each</w:t>
      </w:r>
      <w:r>
        <w:rPr>
          <w:rFonts w:cstheme="minorHAnsi"/>
        </w:rPr>
        <w:t xml:space="preserve"> customer</w:t>
      </w:r>
      <w:r w:rsidRPr="0006373E">
        <w:rPr>
          <w:rFonts w:cstheme="minorHAnsi"/>
        </w:rPr>
        <w:t xml:space="preserve"> segment</w:t>
      </w:r>
      <w:r>
        <w:rPr>
          <w:rFonts w:cstheme="minorHAnsi"/>
        </w:rPr>
        <w:t>, what was their favorite Xmas purchase item?</w:t>
      </w:r>
    </w:p>
    <w:p w14:paraId="321569E1" w14:textId="77777777" w:rsidR="00B43DDB" w:rsidRPr="0006373E" w:rsidRDefault="00B43DDB" w:rsidP="00B43DD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 w:rsidRPr="0006373E">
        <w:rPr>
          <w:rFonts w:cstheme="minorHAnsi"/>
        </w:rPr>
        <w:t>Recommend strategies for customer acquisition and retention based on segment insights.</w:t>
      </w:r>
    </w:p>
    <w:p w14:paraId="7A8BA471" w14:textId="47F3DF29" w:rsidR="00B43DDB" w:rsidRPr="0006373E" w:rsidRDefault="00B43DDB" w:rsidP="00B43DDB">
      <w:pPr>
        <w:shd w:val="clear" w:color="auto" w:fill="FFFFFF"/>
        <w:spacing w:before="360" w:after="360" w:line="240" w:lineRule="auto"/>
        <w:rPr>
          <w:rFonts w:cstheme="minorHAnsi"/>
        </w:rPr>
      </w:pPr>
      <w:r>
        <w:rPr>
          <w:rFonts w:cstheme="minorHAnsi"/>
        </w:rPr>
        <w:t>3</w:t>
      </w:r>
      <w:r w:rsidRPr="0006373E">
        <w:rPr>
          <w:rFonts w:cstheme="minorHAnsi"/>
        </w:rPr>
        <w:t>. Identify potential promotional opportunities</w:t>
      </w:r>
      <w:r>
        <w:rPr>
          <w:rFonts w:cstheme="minorHAnsi"/>
        </w:rPr>
        <w:t xml:space="preserve"> (Optional)</w:t>
      </w:r>
      <w:r w:rsidRPr="0006373E">
        <w:rPr>
          <w:rFonts w:cstheme="minorHAnsi"/>
        </w:rPr>
        <w:t>:</w:t>
      </w:r>
    </w:p>
    <w:p w14:paraId="5A30883C" w14:textId="706F5F4F" w:rsidR="00B43DDB" w:rsidRPr="0006373E" w:rsidRDefault="00B43DDB" w:rsidP="00B43DD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 w:rsidRPr="0006373E">
        <w:rPr>
          <w:rFonts w:cstheme="minorHAnsi"/>
        </w:rPr>
        <w:lastRenderedPageBreak/>
        <w:t>Analyze historical sales data and</w:t>
      </w:r>
      <w:r w:rsidR="00A16B51">
        <w:rPr>
          <w:rFonts w:cstheme="minorHAnsi"/>
        </w:rPr>
        <w:t>0</w:t>
      </w:r>
      <w:r w:rsidRPr="0006373E">
        <w:rPr>
          <w:rFonts w:cstheme="minorHAnsi"/>
        </w:rPr>
        <w:t xml:space="preserve"> promotional activity to identify effective discount strategies and promotional offers.</w:t>
      </w:r>
    </w:p>
    <w:p w14:paraId="12E74DBA" w14:textId="77777777" w:rsidR="00B43DDB" w:rsidRPr="0006373E" w:rsidRDefault="00B43DDB" w:rsidP="00B43DD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 w:rsidRPr="0006373E">
        <w:rPr>
          <w:rFonts w:cstheme="minorHAnsi"/>
        </w:rPr>
        <w:t>Recommend the optimal timing and duration of promotions for various product categories and customer segments.</w:t>
      </w:r>
    </w:p>
    <w:p w14:paraId="4E9D8993" w14:textId="77777777" w:rsidR="00B43DDB" w:rsidRPr="0006373E" w:rsidRDefault="00B43DDB" w:rsidP="00B43DD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 w:rsidRPr="0006373E">
        <w:rPr>
          <w:rFonts w:cstheme="minorHAnsi"/>
        </w:rPr>
        <w:t>Predict the impact of different promotional strategies on sales performance.</w:t>
      </w:r>
    </w:p>
    <w:p w14:paraId="0CB39E4D" w14:textId="4700CDD2" w:rsidR="00B43DDB" w:rsidRPr="0006373E" w:rsidRDefault="00B43DDB" w:rsidP="00B43DDB">
      <w:pPr>
        <w:shd w:val="clear" w:color="auto" w:fill="FFFFFF"/>
        <w:spacing w:before="360" w:after="360" w:line="240" w:lineRule="auto"/>
        <w:rPr>
          <w:rFonts w:cstheme="minorHAnsi"/>
        </w:rPr>
      </w:pPr>
      <w:r>
        <w:rPr>
          <w:rFonts w:cstheme="minorHAnsi"/>
        </w:rPr>
        <w:t>4</w:t>
      </w:r>
      <w:r w:rsidRPr="0006373E">
        <w:rPr>
          <w:rFonts w:cstheme="minorHAnsi"/>
        </w:rPr>
        <w:t>. Develop a data-driven approach to pricing:</w:t>
      </w:r>
    </w:p>
    <w:p w14:paraId="61CCB7E7" w14:textId="77777777" w:rsidR="00B43DDB" w:rsidRPr="0006373E" w:rsidRDefault="00B43DDB" w:rsidP="00B43DD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 w:rsidRPr="0006373E">
        <w:rPr>
          <w:rFonts w:cstheme="minorHAnsi"/>
        </w:rPr>
        <w:t>Analyze the relationship between product price, sales volume, and customer behavior.</w:t>
      </w:r>
    </w:p>
    <w:p w14:paraId="05B80126" w14:textId="77777777" w:rsidR="00B43DDB" w:rsidRPr="0006373E" w:rsidRDefault="00B43DDB" w:rsidP="00B43DD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 w:rsidRPr="0006373E">
        <w:rPr>
          <w:rFonts w:cstheme="minorHAnsi"/>
        </w:rPr>
        <w:t>Develop dynamic pricing strategies to optimize profits and maintain market competitiveness.</w:t>
      </w:r>
    </w:p>
    <w:p w14:paraId="354CC099" w14:textId="23F6FC7C" w:rsidR="00C534FD" w:rsidRPr="00B43DDB" w:rsidRDefault="00B43DDB" w:rsidP="000120F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cstheme="minorHAnsi"/>
        </w:rPr>
      </w:pPr>
      <w:r w:rsidRPr="002236CA">
        <w:rPr>
          <w:rFonts w:cstheme="minorHAnsi"/>
        </w:rPr>
        <w:t>Recommend pricing adjustments for individual products based on demand and market trends.</w:t>
      </w:r>
    </w:p>
    <w:sectPr w:rsidR="00C534FD" w:rsidRPr="00B43DDB" w:rsidSect="00BF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24D"/>
    <w:multiLevelType w:val="multilevel"/>
    <w:tmpl w:val="F9D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4E19C"/>
    <w:multiLevelType w:val="hybridMultilevel"/>
    <w:tmpl w:val="E5EAD0FC"/>
    <w:lvl w:ilvl="0" w:tplc="13724314">
      <w:start w:val="1"/>
      <w:numFmt w:val="decimal"/>
      <w:lvlText w:val="%1."/>
      <w:lvlJc w:val="left"/>
      <w:pPr>
        <w:ind w:left="720" w:hanging="360"/>
      </w:pPr>
    </w:lvl>
    <w:lvl w:ilvl="1" w:tplc="BD10BA76">
      <w:start w:val="1"/>
      <w:numFmt w:val="lowerLetter"/>
      <w:lvlText w:val="%2."/>
      <w:lvlJc w:val="left"/>
      <w:pPr>
        <w:ind w:left="1440" w:hanging="360"/>
      </w:pPr>
    </w:lvl>
    <w:lvl w:ilvl="2" w:tplc="CA908EBE">
      <w:start w:val="1"/>
      <w:numFmt w:val="lowerRoman"/>
      <w:lvlText w:val="%3."/>
      <w:lvlJc w:val="right"/>
      <w:pPr>
        <w:ind w:left="2160" w:hanging="180"/>
      </w:pPr>
    </w:lvl>
    <w:lvl w:ilvl="3" w:tplc="A518F5AA">
      <w:start w:val="1"/>
      <w:numFmt w:val="decimal"/>
      <w:lvlText w:val="%4."/>
      <w:lvlJc w:val="left"/>
      <w:pPr>
        <w:ind w:left="2880" w:hanging="360"/>
      </w:pPr>
    </w:lvl>
    <w:lvl w:ilvl="4" w:tplc="FF7E3A28">
      <w:start w:val="1"/>
      <w:numFmt w:val="lowerLetter"/>
      <w:lvlText w:val="%5."/>
      <w:lvlJc w:val="left"/>
      <w:pPr>
        <w:ind w:left="3600" w:hanging="360"/>
      </w:pPr>
    </w:lvl>
    <w:lvl w:ilvl="5" w:tplc="9B8E0912">
      <w:start w:val="1"/>
      <w:numFmt w:val="lowerRoman"/>
      <w:lvlText w:val="%6."/>
      <w:lvlJc w:val="right"/>
      <w:pPr>
        <w:ind w:left="4320" w:hanging="180"/>
      </w:pPr>
    </w:lvl>
    <w:lvl w:ilvl="6" w:tplc="3BDCF916">
      <w:start w:val="1"/>
      <w:numFmt w:val="decimal"/>
      <w:lvlText w:val="%7."/>
      <w:lvlJc w:val="left"/>
      <w:pPr>
        <w:ind w:left="5040" w:hanging="360"/>
      </w:pPr>
    </w:lvl>
    <w:lvl w:ilvl="7" w:tplc="68A868D6">
      <w:start w:val="1"/>
      <w:numFmt w:val="lowerLetter"/>
      <w:lvlText w:val="%8."/>
      <w:lvlJc w:val="left"/>
      <w:pPr>
        <w:ind w:left="5760" w:hanging="360"/>
      </w:pPr>
    </w:lvl>
    <w:lvl w:ilvl="8" w:tplc="689CBB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4179"/>
    <w:multiLevelType w:val="multilevel"/>
    <w:tmpl w:val="0F4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12196"/>
    <w:multiLevelType w:val="multilevel"/>
    <w:tmpl w:val="61E2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92EA6"/>
    <w:multiLevelType w:val="multilevel"/>
    <w:tmpl w:val="A09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F1F8C"/>
    <w:multiLevelType w:val="hybridMultilevel"/>
    <w:tmpl w:val="CFDE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2882"/>
    <w:multiLevelType w:val="hybridMultilevel"/>
    <w:tmpl w:val="A22A8C8C"/>
    <w:lvl w:ilvl="0" w:tplc="0E145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501EA"/>
    <w:multiLevelType w:val="multilevel"/>
    <w:tmpl w:val="3F1C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43632">
    <w:abstractNumId w:val="1"/>
  </w:num>
  <w:num w:numId="2" w16cid:durableId="1238785407">
    <w:abstractNumId w:val="6"/>
  </w:num>
  <w:num w:numId="3" w16cid:durableId="644285913">
    <w:abstractNumId w:val="5"/>
  </w:num>
  <w:num w:numId="4" w16cid:durableId="269554169">
    <w:abstractNumId w:val="4"/>
  </w:num>
  <w:num w:numId="5" w16cid:durableId="597098574">
    <w:abstractNumId w:val="2"/>
  </w:num>
  <w:num w:numId="6" w16cid:durableId="1658147099">
    <w:abstractNumId w:val="7"/>
  </w:num>
  <w:num w:numId="7" w16cid:durableId="976031629">
    <w:abstractNumId w:val="0"/>
  </w:num>
  <w:num w:numId="8" w16cid:durableId="1081564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E79"/>
    <w:rsid w:val="00003725"/>
    <w:rsid w:val="000047BD"/>
    <w:rsid w:val="00004E08"/>
    <w:rsid w:val="000120F1"/>
    <w:rsid w:val="00014B81"/>
    <w:rsid w:val="0002341E"/>
    <w:rsid w:val="0003387B"/>
    <w:rsid w:val="000518D6"/>
    <w:rsid w:val="00051A44"/>
    <w:rsid w:val="0006373E"/>
    <w:rsid w:val="00065050"/>
    <w:rsid w:val="00065D9A"/>
    <w:rsid w:val="00080D40"/>
    <w:rsid w:val="000A017D"/>
    <w:rsid w:val="000A4801"/>
    <w:rsid w:val="000A716C"/>
    <w:rsid w:val="000B23C9"/>
    <w:rsid w:val="000B32C6"/>
    <w:rsid w:val="000C7DF6"/>
    <w:rsid w:val="000F4807"/>
    <w:rsid w:val="00110DB3"/>
    <w:rsid w:val="00123148"/>
    <w:rsid w:val="00144D46"/>
    <w:rsid w:val="00147C80"/>
    <w:rsid w:val="0015374F"/>
    <w:rsid w:val="0016313F"/>
    <w:rsid w:val="00173CB1"/>
    <w:rsid w:val="00185F8A"/>
    <w:rsid w:val="00194216"/>
    <w:rsid w:val="001A7CC2"/>
    <w:rsid w:val="001B0FD8"/>
    <w:rsid w:val="001C7FB4"/>
    <w:rsid w:val="001D2B7C"/>
    <w:rsid w:val="001E6101"/>
    <w:rsid w:val="001F6EE6"/>
    <w:rsid w:val="0022047F"/>
    <w:rsid w:val="002210B2"/>
    <w:rsid w:val="002236CA"/>
    <w:rsid w:val="00232053"/>
    <w:rsid w:val="00243F7D"/>
    <w:rsid w:val="002755D3"/>
    <w:rsid w:val="002757E0"/>
    <w:rsid w:val="002B490B"/>
    <w:rsid w:val="002D32FF"/>
    <w:rsid w:val="002D7721"/>
    <w:rsid w:val="002F717B"/>
    <w:rsid w:val="00311B0E"/>
    <w:rsid w:val="003209B8"/>
    <w:rsid w:val="003231F9"/>
    <w:rsid w:val="003347E6"/>
    <w:rsid w:val="00335E9C"/>
    <w:rsid w:val="00341BFF"/>
    <w:rsid w:val="0035011A"/>
    <w:rsid w:val="00350B70"/>
    <w:rsid w:val="00362064"/>
    <w:rsid w:val="00365A05"/>
    <w:rsid w:val="0037733A"/>
    <w:rsid w:val="00383DF7"/>
    <w:rsid w:val="00384CF4"/>
    <w:rsid w:val="00392B2E"/>
    <w:rsid w:val="003C1D90"/>
    <w:rsid w:val="003C5ABF"/>
    <w:rsid w:val="003E32D4"/>
    <w:rsid w:val="003E5DB1"/>
    <w:rsid w:val="003F0490"/>
    <w:rsid w:val="003F3B96"/>
    <w:rsid w:val="003F46A6"/>
    <w:rsid w:val="0040484A"/>
    <w:rsid w:val="004215C7"/>
    <w:rsid w:val="00424179"/>
    <w:rsid w:val="004269DC"/>
    <w:rsid w:val="00432960"/>
    <w:rsid w:val="00450B94"/>
    <w:rsid w:val="00493AEE"/>
    <w:rsid w:val="00496398"/>
    <w:rsid w:val="004A2FB9"/>
    <w:rsid w:val="004A4C36"/>
    <w:rsid w:val="004C165C"/>
    <w:rsid w:val="004D7CE6"/>
    <w:rsid w:val="004F7210"/>
    <w:rsid w:val="00507437"/>
    <w:rsid w:val="00510C89"/>
    <w:rsid w:val="005154DA"/>
    <w:rsid w:val="00522E43"/>
    <w:rsid w:val="0052375A"/>
    <w:rsid w:val="00524B67"/>
    <w:rsid w:val="005353D2"/>
    <w:rsid w:val="00540218"/>
    <w:rsid w:val="00544D49"/>
    <w:rsid w:val="005474C2"/>
    <w:rsid w:val="0055291E"/>
    <w:rsid w:val="00557CB5"/>
    <w:rsid w:val="005642FC"/>
    <w:rsid w:val="00565018"/>
    <w:rsid w:val="00571E79"/>
    <w:rsid w:val="00580841"/>
    <w:rsid w:val="005A55AB"/>
    <w:rsid w:val="005A67D8"/>
    <w:rsid w:val="005C5614"/>
    <w:rsid w:val="006026E0"/>
    <w:rsid w:val="00610291"/>
    <w:rsid w:val="00614D8A"/>
    <w:rsid w:val="00615DA2"/>
    <w:rsid w:val="006160D8"/>
    <w:rsid w:val="0061765A"/>
    <w:rsid w:val="00627EE7"/>
    <w:rsid w:val="00630021"/>
    <w:rsid w:val="00640ED1"/>
    <w:rsid w:val="006724CF"/>
    <w:rsid w:val="006777C5"/>
    <w:rsid w:val="00681243"/>
    <w:rsid w:val="00685F02"/>
    <w:rsid w:val="006A0DD0"/>
    <w:rsid w:val="006A14BC"/>
    <w:rsid w:val="006E415D"/>
    <w:rsid w:val="006E63D8"/>
    <w:rsid w:val="006F3AAD"/>
    <w:rsid w:val="00731DC8"/>
    <w:rsid w:val="00751621"/>
    <w:rsid w:val="0075426D"/>
    <w:rsid w:val="007739A1"/>
    <w:rsid w:val="007D0613"/>
    <w:rsid w:val="007D5509"/>
    <w:rsid w:val="007D748D"/>
    <w:rsid w:val="00810856"/>
    <w:rsid w:val="008239AB"/>
    <w:rsid w:val="0083141D"/>
    <w:rsid w:val="00836DC5"/>
    <w:rsid w:val="008519D8"/>
    <w:rsid w:val="008673BD"/>
    <w:rsid w:val="00887B75"/>
    <w:rsid w:val="00893154"/>
    <w:rsid w:val="008A00D3"/>
    <w:rsid w:val="008F639C"/>
    <w:rsid w:val="008F7D76"/>
    <w:rsid w:val="00905666"/>
    <w:rsid w:val="00907E0E"/>
    <w:rsid w:val="00913467"/>
    <w:rsid w:val="00934AFC"/>
    <w:rsid w:val="009641C2"/>
    <w:rsid w:val="0097437C"/>
    <w:rsid w:val="00984C51"/>
    <w:rsid w:val="009A36AF"/>
    <w:rsid w:val="009A4D32"/>
    <w:rsid w:val="009A6966"/>
    <w:rsid w:val="009B572A"/>
    <w:rsid w:val="00A13777"/>
    <w:rsid w:val="00A14E71"/>
    <w:rsid w:val="00A16B51"/>
    <w:rsid w:val="00A36868"/>
    <w:rsid w:val="00A4289C"/>
    <w:rsid w:val="00A43C5F"/>
    <w:rsid w:val="00A52082"/>
    <w:rsid w:val="00A5522C"/>
    <w:rsid w:val="00A61BE8"/>
    <w:rsid w:val="00A63EC4"/>
    <w:rsid w:val="00A812B8"/>
    <w:rsid w:val="00A835D9"/>
    <w:rsid w:val="00A875A7"/>
    <w:rsid w:val="00AD0EEB"/>
    <w:rsid w:val="00AD3850"/>
    <w:rsid w:val="00AD4DDC"/>
    <w:rsid w:val="00AD5110"/>
    <w:rsid w:val="00AE686C"/>
    <w:rsid w:val="00B04F40"/>
    <w:rsid w:val="00B06913"/>
    <w:rsid w:val="00B15BA5"/>
    <w:rsid w:val="00B23142"/>
    <w:rsid w:val="00B407BC"/>
    <w:rsid w:val="00B43DDB"/>
    <w:rsid w:val="00B52569"/>
    <w:rsid w:val="00B6203E"/>
    <w:rsid w:val="00B87B70"/>
    <w:rsid w:val="00B9030D"/>
    <w:rsid w:val="00B90EAF"/>
    <w:rsid w:val="00B929F7"/>
    <w:rsid w:val="00BA1C55"/>
    <w:rsid w:val="00BA75E8"/>
    <w:rsid w:val="00BB6240"/>
    <w:rsid w:val="00BC25E5"/>
    <w:rsid w:val="00BF6E9F"/>
    <w:rsid w:val="00BF7F37"/>
    <w:rsid w:val="00C04F83"/>
    <w:rsid w:val="00C16BBF"/>
    <w:rsid w:val="00C17466"/>
    <w:rsid w:val="00C20875"/>
    <w:rsid w:val="00C220DB"/>
    <w:rsid w:val="00C403D3"/>
    <w:rsid w:val="00C534FD"/>
    <w:rsid w:val="00C5492C"/>
    <w:rsid w:val="00C5772E"/>
    <w:rsid w:val="00C74FB4"/>
    <w:rsid w:val="00C75D77"/>
    <w:rsid w:val="00CA2525"/>
    <w:rsid w:val="00CB73C8"/>
    <w:rsid w:val="00CC2D03"/>
    <w:rsid w:val="00CC518F"/>
    <w:rsid w:val="00CD1EF8"/>
    <w:rsid w:val="00CD478F"/>
    <w:rsid w:val="00CF10DD"/>
    <w:rsid w:val="00CF4FCF"/>
    <w:rsid w:val="00CF747F"/>
    <w:rsid w:val="00D15A19"/>
    <w:rsid w:val="00D21255"/>
    <w:rsid w:val="00D30227"/>
    <w:rsid w:val="00D30915"/>
    <w:rsid w:val="00D45429"/>
    <w:rsid w:val="00D456BC"/>
    <w:rsid w:val="00D77BDE"/>
    <w:rsid w:val="00D85A39"/>
    <w:rsid w:val="00D970D4"/>
    <w:rsid w:val="00DA1AFF"/>
    <w:rsid w:val="00DB2277"/>
    <w:rsid w:val="00DC0AE8"/>
    <w:rsid w:val="00DD2231"/>
    <w:rsid w:val="00DD28AB"/>
    <w:rsid w:val="00DE3A47"/>
    <w:rsid w:val="00DF0133"/>
    <w:rsid w:val="00E15B08"/>
    <w:rsid w:val="00E1789F"/>
    <w:rsid w:val="00E27B09"/>
    <w:rsid w:val="00E42124"/>
    <w:rsid w:val="00E43A15"/>
    <w:rsid w:val="00E61610"/>
    <w:rsid w:val="00E83AE1"/>
    <w:rsid w:val="00E84853"/>
    <w:rsid w:val="00E92672"/>
    <w:rsid w:val="00EB2730"/>
    <w:rsid w:val="00EB4743"/>
    <w:rsid w:val="00EB568A"/>
    <w:rsid w:val="00EC0037"/>
    <w:rsid w:val="00ED11C5"/>
    <w:rsid w:val="00ED7914"/>
    <w:rsid w:val="00EF4018"/>
    <w:rsid w:val="00F1447E"/>
    <w:rsid w:val="00F311AB"/>
    <w:rsid w:val="00F34B19"/>
    <w:rsid w:val="00F40569"/>
    <w:rsid w:val="00F47D66"/>
    <w:rsid w:val="00F569A1"/>
    <w:rsid w:val="00F679D9"/>
    <w:rsid w:val="00F70843"/>
    <w:rsid w:val="00F73989"/>
    <w:rsid w:val="00FB36DA"/>
    <w:rsid w:val="00FB626D"/>
    <w:rsid w:val="00FC50E6"/>
    <w:rsid w:val="00FC6A93"/>
    <w:rsid w:val="00FE3F64"/>
    <w:rsid w:val="00FF09D4"/>
    <w:rsid w:val="021857DF"/>
    <w:rsid w:val="03D365B7"/>
    <w:rsid w:val="0470511F"/>
    <w:rsid w:val="056F3618"/>
    <w:rsid w:val="05B2181F"/>
    <w:rsid w:val="06EE636C"/>
    <w:rsid w:val="07660542"/>
    <w:rsid w:val="083DCC0E"/>
    <w:rsid w:val="09D99C6F"/>
    <w:rsid w:val="0A1E8239"/>
    <w:rsid w:val="0C18AE83"/>
    <w:rsid w:val="0E2A42F1"/>
    <w:rsid w:val="0E391163"/>
    <w:rsid w:val="0F1E05E4"/>
    <w:rsid w:val="14177015"/>
    <w:rsid w:val="1766A3DA"/>
    <w:rsid w:val="17E69C14"/>
    <w:rsid w:val="214F01CC"/>
    <w:rsid w:val="2487B373"/>
    <w:rsid w:val="260D0D76"/>
    <w:rsid w:val="279BF0D3"/>
    <w:rsid w:val="29BB8A5B"/>
    <w:rsid w:val="2A10064D"/>
    <w:rsid w:val="2B5176EB"/>
    <w:rsid w:val="309D58C4"/>
    <w:rsid w:val="318B276A"/>
    <w:rsid w:val="31F4C9AE"/>
    <w:rsid w:val="3820A8D5"/>
    <w:rsid w:val="3AC43847"/>
    <w:rsid w:val="3B4E7258"/>
    <w:rsid w:val="3D0CDC49"/>
    <w:rsid w:val="401A1A41"/>
    <w:rsid w:val="40D24ABC"/>
    <w:rsid w:val="411FF784"/>
    <w:rsid w:val="4276BBC6"/>
    <w:rsid w:val="428B427B"/>
    <w:rsid w:val="448C49D2"/>
    <w:rsid w:val="4659B491"/>
    <w:rsid w:val="48497E3A"/>
    <w:rsid w:val="4AE5D8A6"/>
    <w:rsid w:val="4BDE1A1D"/>
    <w:rsid w:val="4D73C951"/>
    <w:rsid w:val="5461B025"/>
    <w:rsid w:val="566C1B09"/>
    <w:rsid w:val="59912D43"/>
    <w:rsid w:val="59F7DB5E"/>
    <w:rsid w:val="5B025A79"/>
    <w:rsid w:val="5B3C4EC2"/>
    <w:rsid w:val="5F31969E"/>
    <w:rsid w:val="5F4CB6A8"/>
    <w:rsid w:val="60BFBAD9"/>
    <w:rsid w:val="65700B1E"/>
    <w:rsid w:val="65C8D1CD"/>
    <w:rsid w:val="688A0F47"/>
    <w:rsid w:val="68B7EB3E"/>
    <w:rsid w:val="6A25DFA8"/>
    <w:rsid w:val="6AEE1F57"/>
    <w:rsid w:val="6B12C9ED"/>
    <w:rsid w:val="6BC1B009"/>
    <w:rsid w:val="72C97EF9"/>
    <w:rsid w:val="73CE6BB0"/>
    <w:rsid w:val="76D7E28E"/>
    <w:rsid w:val="77172D31"/>
    <w:rsid w:val="7890B30F"/>
    <w:rsid w:val="7ABD850B"/>
    <w:rsid w:val="7BC853D1"/>
    <w:rsid w:val="7D8F7953"/>
    <w:rsid w:val="7DC977B1"/>
    <w:rsid w:val="7EFFF493"/>
    <w:rsid w:val="7F6A8F2F"/>
    <w:rsid w:val="7F77E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6E8F"/>
  <w15:docId w15:val="{166547A3-05D1-478E-B0A6-32FCCDAF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D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721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43F7D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A4D3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zoomcharts.com/en/microsoft-power-bi-custom-visuals/challenges/fp20-analytics-december-2023?utm_source=challenge&amp;utm_medium=fp20analytics&amp;utm_campaign=fp20analytics_web_december&amp;utm_term=register&amp;utm_content=registr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058FA0B583F4F902E5D22F46C066D" ma:contentTypeVersion="20" ma:contentTypeDescription="Create a new document." ma:contentTypeScope="" ma:versionID="189c331799311c3f27f443cd4becbfd2">
  <xsd:schema xmlns:xsd="http://www.w3.org/2001/XMLSchema" xmlns:xs="http://www.w3.org/2001/XMLSchema" xmlns:p="http://schemas.microsoft.com/office/2006/metadata/properties" xmlns:ns2="28e20433-4eea-4605-8985-a9e28a75b387" xmlns:ns3="a9dd58b0-6ff2-40ef-b7b2-1a00be849b49" targetNamespace="http://schemas.microsoft.com/office/2006/metadata/properties" ma:root="true" ma:fieldsID="1d99cd13b7e578a56f815809190f557f" ns2:_="" ns3:_="">
    <xsd:import namespace="28e20433-4eea-4605-8985-a9e28a75b387"/>
    <xsd:import namespace="a9dd58b0-6ff2-40ef-b7b2-1a00be849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preview" minOccurs="0"/>
                <xsd:element ref="ns2:MediaServiceObjectDetectorVersions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0433-4eea-4605-8985-a9e28a75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832bee7-5f33-4165-a8c7-d0a6661c4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5" nillable="true" ma:displayName="preview" ma:format="Thumbnail" ma:internalName="preview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58b0-6ff2-40ef-b7b2-1a00be849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c254267-fc99-4694-9781-1715ba946ad2}" ma:internalName="TaxCatchAll" ma:showField="CatchAllData" ma:web="a9dd58b0-6ff2-40ef-b7b2-1a00be849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DE1C6-07E9-43A9-9ACD-C014AF305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0433-4eea-4605-8985-a9e28a75b387"/>
    <ds:schemaRef ds:uri="a9dd58b0-6ff2-40ef-b7b2-1a00be849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B5283-3B9D-41DC-82D3-83499B398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Elvijs Jaunzems</dc:creator>
  <cp:keywords/>
  <dc:description/>
  <cp:lastModifiedBy>Dipankar Santra</cp:lastModifiedBy>
  <cp:revision>2</cp:revision>
  <dcterms:created xsi:type="dcterms:W3CDTF">2023-12-12T10:44:00Z</dcterms:created>
  <dcterms:modified xsi:type="dcterms:W3CDTF">2024-01-03T17:22:00Z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97193d0142f7541c13dea9d7036d6ffdea50e3e17e4684f80e4736d5ffa66c92</vt:lpwstr>
  </property>
</Properties>
</file>