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EAB" w:rsidRDefault="00516EAB" w:rsidP="00516EAB">
      <w:pPr>
        <w:pStyle w:val="NoSpacing"/>
        <w:jc w:val="right"/>
      </w:pPr>
      <w:r>
        <w:t>Santhanakrishnan Ramani</w:t>
      </w:r>
    </w:p>
    <w:p w:rsidR="00516EAB" w:rsidRDefault="00516EAB" w:rsidP="00516EAB">
      <w:pPr>
        <w:pStyle w:val="NoSpacing"/>
        <w:jc w:val="right"/>
      </w:pPr>
      <w:r>
        <w:t>SID: 105720585</w:t>
      </w:r>
    </w:p>
    <w:p w:rsidR="0044562F" w:rsidRPr="00516EAB" w:rsidRDefault="00516EAB" w:rsidP="00516EAB">
      <w:pPr>
        <w:jc w:val="center"/>
        <w:rPr>
          <w:b/>
          <w:sz w:val="32"/>
          <w:u w:val="single"/>
        </w:rPr>
      </w:pPr>
      <w:r w:rsidRPr="00516EAB">
        <w:rPr>
          <w:b/>
          <w:sz w:val="32"/>
          <w:u w:val="single"/>
        </w:rPr>
        <w:t>Bioinformatics &amp; Genomics</w:t>
      </w:r>
    </w:p>
    <w:p w:rsidR="00516EAB" w:rsidRDefault="00516EAB" w:rsidP="00516EAB">
      <w:pPr>
        <w:jc w:val="center"/>
        <w:rPr>
          <w:b/>
          <w:sz w:val="32"/>
          <w:u w:val="single"/>
        </w:rPr>
      </w:pPr>
      <w:r w:rsidRPr="00516EAB">
        <w:rPr>
          <w:b/>
          <w:sz w:val="32"/>
          <w:u w:val="single"/>
        </w:rPr>
        <w:t xml:space="preserve">Assignment </w:t>
      </w:r>
      <w:r>
        <w:rPr>
          <w:b/>
          <w:sz w:val="32"/>
          <w:u w:val="single"/>
        </w:rPr>
        <w:t>–</w:t>
      </w:r>
      <w:r w:rsidRPr="00516EAB">
        <w:rPr>
          <w:b/>
          <w:sz w:val="32"/>
          <w:u w:val="single"/>
        </w:rPr>
        <w:t xml:space="preserve"> 1</w:t>
      </w:r>
    </w:p>
    <w:p w:rsidR="00516EAB" w:rsidRDefault="00516EAB" w:rsidP="00516EAB"/>
    <w:p w:rsidR="00516EAB" w:rsidRDefault="00516EAB" w:rsidP="00516EAB">
      <w:pPr>
        <w:pStyle w:val="ListParagraph"/>
        <w:numPr>
          <w:ilvl w:val="0"/>
          <w:numId w:val="1"/>
        </w:numPr>
      </w:pPr>
      <w:r>
        <w:t xml:space="preserve">a) P (s = “CRICK”) = </w:t>
      </w:r>
      <w:r w:rsidRPr="00516EAB">
        <w:t>1.56*5.32*5.91*1.56*5.93*(10^-10)</w:t>
      </w:r>
    </w:p>
    <w:p w:rsidR="00516EAB" w:rsidRPr="00516EAB" w:rsidRDefault="00516EAB" w:rsidP="00516EAB">
      <w:pPr>
        <w:pStyle w:val="ListParagraph"/>
      </w:pPr>
      <w:r>
        <w:t xml:space="preserve">                                = </w:t>
      </w:r>
      <w:r w:rsidRPr="00516EAB">
        <w:t>4.53736E-08</w:t>
      </w:r>
    </w:p>
    <w:p w:rsidR="00516EAB" w:rsidRDefault="00516EAB" w:rsidP="00516EAB">
      <w:pPr>
        <w:pStyle w:val="ListParagraph"/>
      </w:pPr>
    </w:p>
    <w:p w:rsidR="00516EAB" w:rsidRDefault="00516EAB" w:rsidP="00516EAB">
      <w:pPr>
        <w:pStyle w:val="ListParagraph"/>
      </w:pPr>
      <w:r>
        <w:t>b) P (s = “WATSON”) = 0 (As the letter ‘O’ isn’t present in the list of codons)</w:t>
      </w:r>
    </w:p>
    <w:p w:rsidR="00516EAB" w:rsidRDefault="00516EAB" w:rsidP="00516EAB">
      <w:pPr>
        <w:pStyle w:val="ListParagraph"/>
      </w:pPr>
    </w:p>
    <w:p w:rsidR="00E5109C" w:rsidRDefault="00516EAB" w:rsidP="003C1800">
      <w:pPr>
        <w:pStyle w:val="ListParagraph"/>
      </w:pPr>
      <w:r>
        <w:t xml:space="preserve">c) P (s = “charged” or “aromatic”) = </w:t>
      </w:r>
      <w:r w:rsidR="007563F7">
        <w:t>P(s = ‘F’ or ‘Y’ or ‘W’ or ‘H’ or ‘K’ or ‘E’ or ‘R’ or ‘D’)</w:t>
      </w:r>
    </w:p>
    <w:p w:rsidR="007563F7" w:rsidRDefault="007563F7" w:rsidP="003C1800">
      <w:pPr>
        <w:pStyle w:val="ListParagraph"/>
      </w:pPr>
      <w:r>
        <w:tab/>
      </w:r>
      <w:r>
        <w:tab/>
      </w:r>
      <w:r>
        <w:tab/>
      </w:r>
      <w:r>
        <w:tab/>
        <w:t xml:space="preserve">   = </w:t>
      </w:r>
      <w:r w:rsidR="00C71163">
        <w:t>0.3366</w:t>
      </w:r>
    </w:p>
    <w:p w:rsidR="003C1800" w:rsidRDefault="003C1800" w:rsidP="003C1800">
      <w:pPr>
        <w:pStyle w:val="ListParagraph"/>
      </w:pPr>
    </w:p>
    <w:p w:rsidR="00E5109C" w:rsidRPr="003C1800" w:rsidRDefault="00E5109C" w:rsidP="003C1800">
      <w:pPr>
        <w:pStyle w:val="ListParagraph"/>
        <w:numPr>
          <w:ilvl w:val="0"/>
          <w:numId w:val="1"/>
        </w:numPr>
      </w:pPr>
      <w:r>
        <w:t>Transition matrix for the Markov model of di-nucleotide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∑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den>
          </m:f>
        </m:oMath>
      </m:oMathPara>
    </w:p>
    <w:p w:rsidR="003C1800" w:rsidRDefault="00E5109C" w:rsidP="003C1800">
      <w:pPr>
        <w:ind w:left="720"/>
        <w:jc w:val="center"/>
        <w:rPr>
          <w:rFonts w:eastAsiaTheme="minorEastAsia"/>
        </w:rPr>
      </w:pPr>
      <w:r w:rsidRPr="00E5109C">
        <w:rPr>
          <w:noProof/>
        </w:rPr>
        <w:drawing>
          <wp:inline distT="0" distB="0" distL="0" distR="0">
            <wp:extent cx="3055620" cy="922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800" w:rsidRDefault="003C1800" w:rsidP="003C1800">
      <w:pPr>
        <w:pStyle w:val="NoSpacing"/>
      </w:pPr>
    </w:p>
    <w:p w:rsidR="00E5109C" w:rsidRDefault="003C1800" w:rsidP="003C180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Expected Probabilities of the 20 Amino Acids</w:t>
      </w:r>
    </w:p>
    <w:p w:rsidR="003C1800" w:rsidRDefault="003C1800" w:rsidP="003C1800">
      <w:pPr>
        <w:pStyle w:val="ListParagraph"/>
        <w:rPr>
          <w:rFonts w:eastAsiaTheme="minorEastAsia"/>
        </w:rPr>
      </w:pPr>
    </w:p>
    <w:p w:rsidR="00E5109C" w:rsidRDefault="003C1800" w:rsidP="006C7676">
      <w:pPr>
        <w:pStyle w:val="ListParagraph"/>
        <w:jc w:val="center"/>
        <w:rPr>
          <w:rFonts w:eastAsiaTheme="minorEastAsia"/>
        </w:rPr>
      </w:pPr>
      <w:r w:rsidRPr="003C1800">
        <w:rPr>
          <w:noProof/>
        </w:rPr>
        <w:drawing>
          <wp:inline distT="0" distB="0" distL="0" distR="0">
            <wp:extent cx="4617720" cy="4030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D5E" w:rsidRDefault="00176D5E" w:rsidP="006C7676">
      <w:pPr>
        <w:pStyle w:val="ListParagraph"/>
        <w:jc w:val="center"/>
        <w:rPr>
          <w:rFonts w:eastAsiaTheme="minorEastAsia"/>
        </w:rPr>
      </w:pPr>
    </w:p>
    <w:p w:rsidR="00176D5E" w:rsidRDefault="00176D5E" w:rsidP="00176D5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P (Methionine) = </w:t>
      </w:r>
      <w:r w:rsidRPr="00176D5E">
        <w:rPr>
          <w:rFonts w:eastAsiaTheme="minorEastAsia"/>
        </w:rPr>
        <w:t>0.0184844</w:t>
      </w:r>
    </w:p>
    <w:p w:rsidR="00176D5E" w:rsidRDefault="00176D5E" w:rsidP="00176D5E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P (Stop Codon) = </w:t>
      </w:r>
      <w:r w:rsidRPr="00176D5E">
        <w:rPr>
          <w:rFonts w:eastAsiaTheme="minorEastAsia"/>
        </w:rPr>
        <w:t>0.0712969</w:t>
      </w:r>
    </w:p>
    <w:p w:rsidR="00176D5E" w:rsidRPr="00176D5E" w:rsidRDefault="00176D5E" w:rsidP="00176D5E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P (Not Stop)      = </w:t>
      </w:r>
      <w:r w:rsidRPr="00176D5E">
        <w:rPr>
          <w:rFonts w:eastAsiaTheme="minorEastAsia"/>
        </w:rPr>
        <w:t>0.928703</w:t>
      </w:r>
      <w:r>
        <w:rPr>
          <w:rFonts w:eastAsiaTheme="minorEastAsia"/>
        </w:rPr>
        <w:t xml:space="preserve">       (1 - </w:t>
      </w:r>
      <w:r w:rsidRPr="00176D5E">
        <w:rPr>
          <w:rFonts w:eastAsiaTheme="minorEastAsia"/>
        </w:rPr>
        <w:t>0.0712969</w:t>
      </w:r>
      <w:r>
        <w:rPr>
          <w:rFonts w:eastAsiaTheme="minorEastAsia"/>
        </w:rPr>
        <w:t xml:space="preserve">) </w:t>
      </w:r>
    </w:p>
    <w:p w:rsidR="00176D5E" w:rsidRDefault="00176D5E" w:rsidP="00176D5E">
      <w:pPr>
        <w:pStyle w:val="ListParagraph"/>
        <w:rPr>
          <w:rFonts w:eastAsiaTheme="minorEastAsia"/>
        </w:rPr>
      </w:pPr>
    </w:p>
    <w:p w:rsidR="00176D5E" w:rsidRDefault="00176D5E" w:rsidP="00176D5E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P – Value of an open reading frame of 50 amino acids in length = </w:t>
      </w:r>
      <w:r w:rsidRPr="00176D5E">
        <w:rPr>
          <w:rFonts w:eastAsiaTheme="minorEastAsia"/>
        </w:rPr>
        <w:t>0.0184844</w:t>
      </w:r>
      <w:r>
        <w:rPr>
          <w:rFonts w:eastAsiaTheme="minorEastAsia"/>
        </w:rPr>
        <w:t xml:space="preserve"> * (</w:t>
      </w:r>
      <w:r w:rsidRPr="00176D5E">
        <w:rPr>
          <w:rFonts w:eastAsiaTheme="minorEastAsia"/>
        </w:rPr>
        <w:t>0.928703</w:t>
      </w:r>
      <w:r>
        <w:rPr>
          <w:rFonts w:eastAsiaTheme="minorEastAsia"/>
        </w:rPr>
        <w:t>)</w:t>
      </w:r>
      <w:r w:rsidR="0050747C">
        <w:rPr>
          <w:rFonts w:eastAsiaTheme="minorEastAsia"/>
          <w:vertAlign w:val="superscript"/>
        </w:rPr>
        <w:t>49</w:t>
      </w:r>
      <w:r w:rsidR="00EE02D7">
        <w:rPr>
          <w:rFonts w:eastAsiaTheme="minorEastAsia"/>
        </w:rPr>
        <w:t xml:space="preserve"> * </w:t>
      </w:r>
      <w:r w:rsidR="00EE02D7" w:rsidRPr="00176D5E">
        <w:rPr>
          <w:rFonts w:eastAsiaTheme="minorEastAsia"/>
        </w:rPr>
        <w:t>0.0712969</w:t>
      </w:r>
    </w:p>
    <w:p w:rsidR="00EE02D7" w:rsidRDefault="00EE02D7" w:rsidP="00524468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                                                                = </w:t>
      </w:r>
      <w:r w:rsidR="00C133A5" w:rsidRPr="00C133A5">
        <w:rPr>
          <w:rFonts w:eastAsiaTheme="minorEastAsia"/>
        </w:rPr>
        <w:t>3.51432E-05</w:t>
      </w:r>
    </w:p>
    <w:p w:rsidR="00524468" w:rsidRPr="00524468" w:rsidRDefault="00524468" w:rsidP="00524468">
      <w:pPr>
        <w:pStyle w:val="ListParagraph"/>
        <w:rPr>
          <w:rFonts w:eastAsiaTheme="minorEastAsia"/>
        </w:rPr>
      </w:pPr>
    </w:p>
    <w:p w:rsidR="00363B89" w:rsidRPr="00FC7840" w:rsidRDefault="00363B89" w:rsidP="00C133A5">
      <w:pPr>
        <w:pStyle w:val="ListParagraph"/>
        <w:numPr>
          <w:ilvl w:val="0"/>
          <w:numId w:val="1"/>
        </w:numPr>
        <w:rPr>
          <w:rFonts w:eastAsiaTheme="minorEastAsia"/>
          <w:u w:val="single"/>
        </w:rPr>
      </w:pPr>
      <w:r w:rsidRPr="00FC7840">
        <w:rPr>
          <w:rFonts w:eastAsiaTheme="minorEastAsia"/>
          <w:u w:val="single"/>
        </w:rPr>
        <w:t xml:space="preserve">Parametric Approach: </w:t>
      </w:r>
    </w:p>
    <w:p w:rsidR="00176D5E" w:rsidRDefault="00363B89" w:rsidP="00FC7840">
      <w:pPr>
        <w:pStyle w:val="NoSpacing"/>
        <w:ind w:left="720"/>
      </w:pPr>
      <w:r>
        <w:t>To detect HGT this approach</w:t>
      </w:r>
      <w:r w:rsidR="00C133A5">
        <w:t xml:space="preserve"> searches for the deviation from the genomic average</w:t>
      </w:r>
      <w:r w:rsidR="00FC7840">
        <w:t xml:space="preserve"> such </w:t>
      </w:r>
      <w:r w:rsidR="00FC7840" w:rsidRPr="00FC7840">
        <w:t xml:space="preserve">as GC content or codon </w:t>
      </w:r>
      <w:r w:rsidR="00FC7840">
        <w:t xml:space="preserve">  </w:t>
      </w:r>
      <w:r w:rsidR="00FC7840" w:rsidRPr="00FC7840">
        <w:t xml:space="preserve">usage. </w:t>
      </w:r>
    </w:p>
    <w:p w:rsidR="00FC7840" w:rsidRPr="00FC7840" w:rsidRDefault="00FC7840" w:rsidP="00FC7840">
      <w:pPr>
        <w:pStyle w:val="NoSpacing"/>
        <w:ind w:left="720"/>
      </w:pPr>
    </w:p>
    <w:p w:rsidR="00363B89" w:rsidRPr="00FC7840" w:rsidRDefault="00C133A5" w:rsidP="00C133A5">
      <w:pPr>
        <w:pStyle w:val="ListParagraph"/>
        <w:rPr>
          <w:rFonts w:eastAsiaTheme="minorEastAsia"/>
          <w:u w:val="single"/>
        </w:rPr>
      </w:pPr>
      <w:r w:rsidRPr="00FC7840">
        <w:rPr>
          <w:rFonts w:eastAsiaTheme="minorEastAsia"/>
          <w:u w:val="single"/>
        </w:rPr>
        <w:t>Phy</w:t>
      </w:r>
      <w:r w:rsidR="00363B89" w:rsidRPr="00FC7840">
        <w:rPr>
          <w:rFonts w:eastAsiaTheme="minorEastAsia"/>
          <w:u w:val="single"/>
        </w:rPr>
        <w:t xml:space="preserve">logenetic Approach: </w:t>
      </w:r>
    </w:p>
    <w:p w:rsidR="00C133A5" w:rsidRDefault="00363B89" w:rsidP="00FC7840">
      <w:pPr>
        <w:ind w:left="720"/>
        <w:rPr>
          <w:rFonts w:eastAsiaTheme="minorEastAsia"/>
        </w:rPr>
      </w:pPr>
      <w:r w:rsidRPr="00FC7840">
        <w:rPr>
          <w:rFonts w:eastAsiaTheme="minorEastAsia"/>
        </w:rPr>
        <w:t>To detect HGT this approach searches by the Identifying genes whose evolutionary history significantly differs from that of the host species.</w:t>
      </w:r>
    </w:p>
    <w:p w:rsidR="00FC7840" w:rsidRPr="009D2B27" w:rsidRDefault="00FC7840" w:rsidP="00FC7840">
      <w:pPr>
        <w:ind w:left="720"/>
        <w:rPr>
          <w:rFonts w:eastAsiaTheme="minorEastAsia"/>
          <w:u w:val="single"/>
        </w:rPr>
      </w:pPr>
      <w:r w:rsidRPr="009D2B27">
        <w:rPr>
          <w:rFonts w:eastAsiaTheme="minorEastAsia"/>
          <w:u w:val="single"/>
        </w:rPr>
        <w:t>Parametric Approach:</w:t>
      </w:r>
    </w:p>
    <w:p w:rsidR="00FC7840" w:rsidRDefault="009D2B27" w:rsidP="00FC7840">
      <w:pPr>
        <w:ind w:left="720"/>
        <w:rPr>
          <w:rFonts w:eastAsiaTheme="minorEastAsia"/>
        </w:rPr>
      </w:pPr>
      <w:r>
        <w:rPr>
          <w:rFonts w:eastAsiaTheme="minorEastAsia"/>
        </w:rPr>
        <w:t>Pros</w:t>
      </w:r>
    </w:p>
    <w:p w:rsidR="00FC7840" w:rsidRPr="00FC7840" w:rsidRDefault="00FC7840" w:rsidP="00FC7840">
      <w:pPr>
        <w:pStyle w:val="ListParagraph"/>
        <w:numPr>
          <w:ilvl w:val="0"/>
          <w:numId w:val="6"/>
        </w:numPr>
        <w:rPr>
          <w:rStyle w:val="apple-converted-space"/>
          <w:rFonts w:eastAsiaTheme="minorEastAsia"/>
          <w:sz w:val="18"/>
        </w:rPr>
      </w:pPr>
      <w:r w:rsidRPr="00FC7840">
        <w:rPr>
          <w:color w:val="000000"/>
          <w:szCs w:val="25"/>
          <w:shd w:val="clear" w:color="auto" w:fill="FFFFFF"/>
        </w:rPr>
        <w:t>They rely only on the genome under study to infer HGT events that may have occurred on its lineage.</w:t>
      </w:r>
      <w:r w:rsidRPr="00FC7840">
        <w:rPr>
          <w:rStyle w:val="apple-converted-space"/>
          <w:color w:val="000000"/>
          <w:szCs w:val="25"/>
          <w:shd w:val="clear" w:color="auto" w:fill="FFFFFF"/>
        </w:rPr>
        <w:t> </w:t>
      </w:r>
    </w:p>
    <w:p w:rsidR="00FC7840" w:rsidRDefault="00FC7840" w:rsidP="00FC7840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Few closely related genomes are</w:t>
      </w:r>
      <w:r w:rsidRPr="00FC7840">
        <w:rPr>
          <w:rFonts w:eastAsiaTheme="minorEastAsia"/>
        </w:rPr>
        <w:t xml:space="preserve"> available for comparative methods</w:t>
      </w:r>
      <w:r>
        <w:rPr>
          <w:rFonts w:eastAsiaTheme="minorEastAsia"/>
        </w:rPr>
        <w:t>.</w:t>
      </w:r>
    </w:p>
    <w:p w:rsidR="00FC7840" w:rsidRDefault="009D2B27" w:rsidP="00FC7840">
      <w:pPr>
        <w:ind w:left="720"/>
        <w:rPr>
          <w:rFonts w:eastAsiaTheme="minorEastAsia"/>
        </w:rPr>
      </w:pPr>
      <w:r>
        <w:rPr>
          <w:rFonts w:eastAsiaTheme="minorEastAsia"/>
        </w:rPr>
        <w:t>Cons</w:t>
      </w:r>
    </w:p>
    <w:p w:rsidR="00FC7840" w:rsidRDefault="00A80A70" w:rsidP="00FC7840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T</w:t>
      </w:r>
      <w:r w:rsidR="00FC7840">
        <w:rPr>
          <w:rFonts w:eastAsiaTheme="minorEastAsia"/>
        </w:rPr>
        <w:t>hey rely on the uniform</w:t>
      </w:r>
      <w:r w:rsidR="00A74C95">
        <w:rPr>
          <w:rFonts w:eastAsiaTheme="minorEastAsia"/>
        </w:rPr>
        <w:t xml:space="preserve">ity of the host’s signature to infer HGT events and </w:t>
      </w:r>
      <w:r>
        <w:rPr>
          <w:rFonts w:eastAsiaTheme="minorEastAsia"/>
        </w:rPr>
        <w:t>don’t account</w:t>
      </w:r>
      <w:r w:rsidR="00A74C95">
        <w:rPr>
          <w:rFonts w:eastAsiaTheme="minorEastAsia"/>
        </w:rPr>
        <w:t xml:space="preserve"> for the host’s intragenomic</w:t>
      </w:r>
      <w:r>
        <w:rPr>
          <w:rFonts w:eastAsiaTheme="minorEastAsia"/>
        </w:rPr>
        <w:t xml:space="preserve"> variability </w:t>
      </w:r>
      <w:r w:rsidR="00A74C95">
        <w:rPr>
          <w:rFonts w:eastAsiaTheme="minorEastAsia"/>
        </w:rPr>
        <w:t>result</w:t>
      </w:r>
      <w:r>
        <w:rPr>
          <w:rFonts w:eastAsiaTheme="minorEastAsia"/>
        </w:rPr>
        <w:t>ing</w:t>
      </w:r>
      <w:r w:rsidR="00A74C95">
        <w:rPr>
          <w:rFonts w:eastAsiaTheme="minorEastAsia"/>
        </w:rPr>
        <w:t xml:space="preserve"> in over predictions – flagging native segments as possible HGT events.  </w:t>
      </w:r>
    </w:p>
    <w:p w:rsidR="00A74C95" w:rsidRDefault="00A80A70" w:rsidP="00FC7840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A</w:t>
      </w:r>
      <w:r w:rsidR="00A74C95">
        <w:rPr>
          <w:rFonts w:eastAsiaTheme="minorEastAsia"/>
        </w:rPr>
        <w:t>ffected b</w:t>
      </w:r>
      <w:r w:rsidR="00720E19">
        <w:rPr>
          <w:rFonts w:eastAsiaTheme="minorEastAsia"/>
        </w:rPr>
        <w:t>y a process called amelioration, which prevents this methods ability to detect ancient HGTs.</w:t>
      </w:r>
    </w:p>
    <w:p w:rsidR="00524468" w:rsidRPr="00FC7840" w:rsidRDefault="00524468" w:rsidP="00524468">
      <w:pPr>
        <w:pStyle w:val="ListParagraph"/>
        <w:ind w:left="1440"/>
        <w:rPr>
          <w:rFonts w:eastAsiaTheme="minorEastAsia"/>
        </w:rPr>
      </w:pPr>
    </w:p>
    <w:p w:rsidR="00FC7840" w:rsidRDefault="00277D6D" w:rsidP="00277D6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N</w:t>
      </w:r>
      <w:r w:rsidRPr="00277D6D">
        <w:rPr>
          <w:rFonts w:eastAsiaTheme="minorEastAsia"/>
        </w:rPr>
        <w:t>umber of possible DNA</w:t>
      </w:r>
      <w:r>
        <w:rPr>
          <w:rFonts w:eastAsiaTheme="minorEastAsia"/>
        </w:rPr>
        <w:t xml:space="preserve"> sequences that can encode the ten amino acid long </w:t>
      </w:r>
      <w:r w:rsidRPr="00277D6D">
        <w:rPr>
          <w:rFonts w:eastAsiaTheme="minorEastAsia"/>
        </w:rPr>
        <w:t>protein sequence</w:t>
      </w:r>
      <w:r>
        <w:rPr>
          <w:rFonts w:eastAsiaTheme="minorEastAsia"/>
        </w:rPr>
        <w:t>:</w:t>
      </w:r>
    </w:p>
    <w:p w:rsidR="00277D6D" w:rsidRPr="00A66C55" w:rsidRDefault="00277D6D" w:rsidP="00277D6D">
      <w:pPr>
        <w:ind w:left="720"/>
        <w:rPr>
          <w:rFonts w:eastAsiaTheme="minorEastAsia"/>
          <w:u w:val="single"/>
        </w:rPr>
      </w:pPr>
      <w:r w:rsidRPr="00A66C55">
        <w:rPr>
          <w:rFonts w:eastAsiaTheme="minorEastAsia"/>
          <w:u w:val="single"/>
        </w:rPr>
        <w:t>Lower Bound</w:t>
      </w:r>
      <w:r w:rsidR="00B25443" w:rsidRPr="00A66C55">
        <w:rPr>
          <w:rFonts w:eastAsiaTheme="minorEastAsia"/>
          <w:u w:val="single"/>
        </w:rPr>
        <w:t>:</w:t>
      </w:r>
    </w:p>
    <w:p w:rsidR="00A66C55" w:rsidRPr="00A66C55" w:rsidRDefault="00A66C55" w:rsidP="0071600A">
      <w:pPr>
        <w:ind w:left="720"/>
        <w:rPr>
          <w:rFonts w:ascii="Calibri" w:eastAsia="Times New Roman" w:hAnsi="Calibri" w:cs="Times New Roman"/>
          <w:color w:val="000000"/>
        </w:rPr>
      </w:pPr>
      <w:r>
        <w:rPr>
          <w:rFonts w:eastAsiaTheme="minorEastAsia"/>
        </w:rPr>
        <w:t xml:space="preserve">Is </w:t>
      </w:r>
      <w:r w:rsidRPr="00A800D0">
        <w:rPr>
          <w:rFonts w:eastAsiaTheme="minorEastAsia"/>
          <w:b/>
        </w:rPr>
        <w:t>one</w:t>
      </w:r>
      <w:r>
        <w:rPr>
          <w:rFonts w:eastAsiaTheme="minorEastAsia"/>
        </w:rPr>
        <w:t xml:space="preserve"> when all the ten amino acids are </w:t>
      </w:r>
      <w:r w:rsidRPr="00A66C55">
        <w:rPr>
          <w:rFonts w:ascii="Calibri" w:eastAsia="Times New Roman" w:hAnsi="Calibri" w:cs="Times New Roman"/>
          <w:color w:val="000000"/>
        </w:rPr>
        <w:t>Methionine</w:t>
      </w:r>
      <w:r>
        <w:rPr>
          <w:rFonts w:ascii="Calibri" w:eastAsia="Times New Roman" w:hAnsi="Calibri" w:cs="Times New Roman"/>
          <w:color w:val="000000"/>
        </w:rPr>
        <w:t xml:space="preserve"> or </w:t>
      </w:r>
      <w:r w:rsidRPr="00A66C55">
        <w:rPr>
          <w:rFonts w:ascii="Calibri" w:eastAsia="Times New Roman" w:hAnsi="Calibri" w:cs="Times New Roman"/>
          <w:color w:val="000000"/>
        </w:rPr>
        <w:t>Tryptophan</w:t>
      </w:r>
      <w:r w:rsidR="00C74309">
        <w:rPr>
          <w:rFonts w:ascii="Calibri" w:eastAsia="Times New Roman" w:hAnsi="Calibri" w:cs="Times New Roman"/>
          <w:color w:val="000000"/>
        </w:rPr>
        <w:t>,</w:t>
      </w:r>
      <w:r w:rsidR="00953393">
        <w:rPr>
          <w:rFonts w:ascii="Calibri" w:eastAsia="Times New Roman" w:hAnsi="Calibri" w:cs="Times New Roman"/>
          <w:color w:val="000000"/>
        </w:rPr>
        <w:t xml:space="preserve"> as they </w:t>
      </w:r>
      <w:r w:rsidR="00C74309">
        <w:rPr>
          <w:rFonts w:ascii="Calibri" w:eastAsia="Times New Roman" w:hAnsi="Calibri" w:cs="Times New Roman"/>
          <w:color w:val="000000"/>
        </w:rPr>
        <w:t xml:space="preserve">both </w:t>
      </w:r>
      <w:r w:rsidR="00953393">
        <w:rPr>
          <w:rFonts w:ascii="Calibri" w:eastAsia="Times New Roman" w:hAnsi="Calibri" w:cs="Times New Roman"/>
          <w:color w:val="000000"/>
        </w:rPr>
        <w:t xml:space="preserve">can be encoded </w:t>
      </w:r>
      <w:r w:rsidR="0071600A">
        <w:rPr>
          <w:rFonts w:ascii="Calibri" w:eastAsia="Times New Roman" w:hAnsi="Calibri" w:cs="Times New Roman"/>
          <w:color w:val="000000"/>
        </w:rPr>
        <w:t xml:space="preserve">only </w:t>
      </w:r>
      <w:r w:rsidR="00953393">
        <w:rPr>
          <w:rFonts w:ascii="Calibri" w:eastAsia="Times New Roman" w:hAnsi="Calibri" w:cs="Times New Roman"/>
          <w:color w:val="000000"/>
        </w:rPr>
        <w:t>by a single codon</w:t>
      </w:r>
      <w:r>
        <w:rPr>
          <w:rFonts w:ascii="Calibri" w:eastAsia="Times New Roman" w:hAnsi="Calibri" w:cs="Times New Roman"/>
          <w:color w:val="000000"/>
        </w:rPr>
        <w:t>.</w:t>
      </w:r>
    </w:p>
    <w:p w:rsidR="00277D6D" w:rsidRDefault="00277D6D" w:rsidP="00A66C55">
      <w:pPr>
        <w:ind w:firstLine="720"/>
        <w:rPr>
          <w:rFonts w:eastAsiaTheme="minorEastAsia"/>
          <w:u w:val="single"/>
        </w:rPr>
      </w:pPr>
      <w:r w:rsidRPr="00A66C55">
        <w:rPr>
          <w:rFonts w:eastAsiaTheme="minorEastAsia"/>
          <w:u w:val="single"/>
        </w:rPr>
        <w:t>Upper Bound</w:t>
      </w:r>
      <w:r w:rsidR="00B25443" w:rsidRPr="00A66C55">
        <w:rPr>
          <w:rFonts w:eastAsiaTheme="minorEastAsia"/>
          <w:u w:val="single"/>
        </w:rPr>
        <w:t>:</w:t>
      </w:r>
    </w:p>
    <w:p w:rsidR="00953393" w:rsidRDefault="00A66C55" w:rsidP="00953393">
      <w:pPr>
        <w:pStyle w:val="NoSpacing"/>
        <w:ind w:firstLine="720"/>
      </w:pPr>
      <w:r>
        <w:rPr>
          <w:rFonts w:eastAsiaTheme="minorEastAsia"/>
        </w:rPr>
        <w:t>Is 6</w:t>
      </w:r>
      <w:r>
        <w:rPr>
          <w:rFonts w:eastAsiaTheme="minorEastAsia"/>
          <w:vertAlign w:val="superscript"/>
        </w:rPr>
        <w:t>10</w:t>
      </w:r>
      <w:r>
        <w:rPr>
          <w:rFonts w:eastAsiaTheme="minorEastAsia"/>
        </w:rPr>
        <w:t xml:space="preserve"> = </w:t>
      </w:r>
      <w:r w:rsidRPr="00A800D0">
        <w:rPr>
          <w:rFonts w:eastAsiaTheme="minorEastAsia"/>
          <w:b/>
        </w:rPr>
        <w:t>60466176</w:t>
      </w:r>
      <w:r>
        <w:rPr>
          <w:rFonts w:eastAsiaTheme="minorEastAsia"/>
        </w:rPr>
        <w:t xml:space="preserve"> when all the ten amino acids are </w:t>
      </w:r>
      <w:r w:rsidRPr="00A66C55">
        <w:t>Leucine</w:t>
      </w:r>
      <w:r>
        <w:t xml:space="preserve"> or </w:t>
      </w:r>
      <w:r w:rsidRPr="00A66C55">
        <w:t>Serline</w:t>
      </w:r>
      <w:r>
        <w:t xml:space="preserve"> or </w:t>
      </w:r>
      <w:r w:rsidRPr="00A66C55">
        <w:t>Arginine</w:t>
      </w:r>
      <w:r w:rsidR="00C74309">
        <w:t>,</w:t>
      </w:r>
      <w:r w:rsidR="00953393">
        <w:t xml:space="preserve"> as they can be encoded by six    </w:t>
      </w:r>
    </w:p>
    <w:p w:rsidR="00A66C55" w:rsidRDefault="00953393" w:rsidP="00953393">
      <w:pPr>
        <w:pStyle w:val="NoSpacing"/>
        <w:ind w:firstLine="720"/>
      </w:pPr>
      <w:r>
        <w:t>different codons</w:t>
      </w:r>
      <w:r w:rsidR="00A66C55">
        <w:t>.</w:t>
      </w:r>
    </w:p>
    <w:p w:rsidR="007F41CC" w:rsidRDefault="007F41CC" w:rsidP="007F41CC">
      <w:pPr>
        <w:pStyle w:val="NoSpacing"/>
      </w:pPr>
    </w:p>
    <w:p w:rsidR="00F6775E" w:rsidRDefault="00F6775E" w:rsidP="00F6775E">
      <w:pPr>
        <w:pStyle w:val="NoSpacing"/>
        <w:numPr>
          <w:ilvl w:val="0"/>
          <w:numId w:val="1"/>
        </w:numPr>
      </w:pPr>
      <w:r>
        <w:t>Assumptions:</w:t>
      </w:r>
    </w:p>
    <w:p w:rsidR="00331B00" w:rsidRDefault="00331B00" w:rsidP="00331B00">
      <w:pPr>
        <w:pStyle w:val="NoSpacing"/>
        <w:ind w:left="720"/>
      </w:pPr>
    </w:p>
    <w:p w:rsidR="00F6775E" w:rsidRDefault="00732862" w:rsidP="00F6775E">
      <w:pPr>
        <w:pStyle w:val="NoSpacing"/>
        <w:numPr>
          <w:ilvl w:val="1"/>
          <w:numId w:val="1"/>
        </w:numPr>
      </w:pPr>
      <w:r>
        <w:t>Will make a dictionary of</w:t>
      </w:r>
      <w:r w:rsidR="00F6775E">
        <w:t xml:space="preserve"> total number of English Language </w:t>
      </w:r>
      <w:r>
        <w:t>words present, which</w:t>
      </w:r>
      <w:r w:rsidR="00F6775E">
        <w:t xml:space="preserve"> is around one million.</w:t>
      </w:r>
    </w:p>
    <w:p w:rsidR="007F41CC" w:rsidRDefault="00732862" w:rsidP="00F6775E">
      <w:pPr>
        <w:pStyle w:val="NoSpacing"/>
        <w:numPr>
          <w:ilvl w:val="0"/>
          <w:numId w:val="11"/>
        </w:numPr>
      </w:pPr>
      <w:r>
        <w:t>Then</w:t>
      </w:r>
      <w:r w:rsidR="00F6775E">
        <w:t xml:space="preserve"> will first remove all the words from the dictiona</w:t>
      </w:r>
      <w:r>
        <w:t>ry</w:t>
      </w:r>
      <w:r w:rsidR="00F6775E">
        <w:t xml:space="preserve"> that contain B or J or O or U or X or Z, as these letters can’t be seen in protein sequences. Since there are two vowels</w:t>
      </w:r>
      <w:r w:rsidR="00A80A70">
        <w:t xml:space="preserve"> that can’t be in the sequences</w:t>
      </w:r>
      <w:r w:rsidR="00F6775E">
        <w:t xml:space="preserve"> the no of English words </w:t>
      </w:r>
      <w:r w:rsidR="008F5A07">
        <w:t>in the dictionary</w:t>
      </w:r>
      <w:r w:rsidR="00F6775E">
        <w:t xml:space="preserve"> will be considerably reduced.</w:t>
      </w:r>
    </w:p>
    <w:p w:rsidR="00932DBC" w:rsidRDefault="00932DBC" w:rsidP="00F6775E">
      <w:pPr>
        <w:pStyle w:val="NoSpacing"/>
        <w:numPr>
          <w:ilvl w:val="0"/>
          <w:numId w:val="11"/>
        </w:numPr>
      </w:pPr>
      <w:r>
        <w:t xml:space="preserve">Then will construct a tree of words using the dictionary. Then will </w:t>
      </w:r>
      <w:r w:rsidR="00D91CEB">
        <w:t>005</w:t>
      </w:r>
      <w:bookmarkStart w:id="0" w:name="_GoBack"/>
      <w:bookmarkEnd w:id="0"/>
      <w:r>
        <w:t>whether the letters that have been traversed is a word in the dictionary.  Example, let’s consider a simple tree M -&gt; A -&gt; N -&gt; K -&gt; I -&gt; N -&gt; D, here if have traversed till N while reading the sequence, then I should store MAN as the word found in the sequence, if it is the longest word found till now.</w:t>
      </w:r>
    </w:p>
    <w:p w:rsidR="00932DBC" w:rsidRDefault="00932DBC" w:rsidP="00932DBC">
      <w:pPr>
        <w:pStyle w:val="NoSpacing"/>
        <w:ind w:left="1440"/>
      </w:pPr>
    </w:p>
    <w:p w:rsidR="00932DBC" w:rsidRDefault="00932DBC" w:rsidP="00932DBC">
      <w:pPr>
        <w:pStyle w:val="NoSpacing"/>
        <w:ind w:left="1440"/>
      </w:pPr>
    </w:p>
    <w:p w:rsidR="00932DBC" w:rsidRDefault="00932DBC" w:rsidP="00B6686F">
      <w:pPr>
        <w:pStyle w:val="NoSpacing"/>
        <w:ind w:firstLine="720"/>
      </w:pPr>
      <w:r>
        <w:lastRenderedPageBreak/>
        <w:t>Algorithm:</w:t>
      </w:r>
    </w:p>
    <w:p w:rsidR="00932DBC" w:rsidRDefault="00932DBC" w:rsidP="00932DBC">
      <w:pPr>
        <w:pStyle w:val="NoSpacing"/>
        <w:ind w:left="1440"/>
      </w:pPr>
    </w:p>
    <w:p w:rsidR="00F6775E" w:rsidRDefault="00932DBC" w:rsidP="00F6775E">
      <w:pPr>
        <w:pStyle w:val="NoSpacing"/>
        <w:numPr>
          <w:ilvl w:val="0"/>
          <w:numId w:val="11"/>
        </w:numPr>
      </w:pPr>
      <w:r>
        <w:t>I will start reading the sequence, first will check whether first letter</w:t>
      </w:r>
      <w:r w:rsidR="00103AA4">
        <w:t xml:space="preserve"> has a path in the tree</w:t>
      </w:r>
      <w:r>
        <w:t xml:space="preserve">, and then check whether the word formed by first two letters </w:t>
      </w:r>
      <w:r w:rsidR="00703E24">
        <w:t>has a path in the tree and it is</w:t>
      </w:r>
      <w:r w:rsidR="00331B00">
        <w:t xml:space="preserve"> in the dictionary and go on until I can find the maximum length word. </w:t>
      </w:r>
    </w:p>
    <w:p w:rsidR="00703E24" w:rsidRDefault="00331B00" w:rsidP="00703E24">
      <w:pPr>
        <w:pStyle w:val="NoSpacing"/>
        <w:numPr>
          <w:ilvl w:val="0"/>
          <w:numId w:val="11"/>
        </w:numPr>
      </w:pPr>
      <w:r>
        <w:t>After finding a word of particular length n, I will come to the second letter of the word and check whether the subsequence 2 to n+1 forms a word a</w:t>
      </w:r>
      <w:r w:rsidR="00703E24">
        <w:t>nd go forward if it forms a word, If not I will check whether 3 to n+2 forms a word, and repeat the same process until I can find a word longer than n, and make the value of n equal to the size of new word.</w:t>
      </w:r>
    </w:p>
    <w:p w:rsidR="00703E24" w:rsidRDefault="00703E24" w:rsidP="00703E24">
      <w:pPr>
        <w:pStyle w:val="NoSpacing"/>
      </w:pPr>
    </w:p>
    <w:p w:rsidR="00703E24" w:rsidRPr="00703E24" w:rsidRDefault="00703E24" w:rsidP="00703E24">
      <w:pPr>
        <w:pStyle w:val="NoSpacing"/>
        <w:ind w:left="1080"/>
        <w:rPr>
          <w:b/>
        </w:rPr>
      </w:pPr>
      <w:r>
        <w:t xml:space="preserve">Eg, the sequence is </w:t>
      </w:r>
      <w:r w:rsidRPr="00703E24">
        <w:rPr>
          <w:b/>
        </w:rPr>
        <w:t>WMH</w:t>
      </w:r>
      <w:r>
        <w:rPr>
          <w:b/>
        </w:rPr>
        <w:t>I</w:t>
      </w:r>
      <w:r w:rsidRPr="00703E24">
        <w:rPr>
          <w:b/>
        </w:rPr>
        <w:t>L</w:t>
      </w:r>
      <w:r>
        <w:rPr>
          <w:b/>
        </w:rPr>
        <w:t>LHGFLVKICEQSDCWRHVHQTWYYDCAITNWFASTER</w:t>
      </w:r>
      <w:r w:rsidRPr="00703E24">
        <w:rPr>
          <w:b/>
        </w:rPr>
        <w:t>FQGTIMESCPWSMADWVQIP</w:t>
      </w:r>
    </w:p>
    <w:p w:rsidR="00703E24" w:rsidRPr="00703E24" w:rsidRDefault="00703E24" w:rsidP="00703E24">
      <w:pPr>
        <w:pStyle w:val="NoSpacing"/>
        <w:ind w:left="1080"/>
        <w:rPr>
          <w:b/>
        </w:rPr>
      </w:pPr>
      <w:r w:rsidRPr="00703E24">
        <w:rPr>
          <w:b/>
        </w:rPr>
        <w:t>ERMKGNWCNLQRMDMNDVQRLPAEKPKLVQSRGANVGYRF</w:t>
      </w:r>
    </w:p>
    <w:p w:rsidR="00703E24" w:rsidRDefault="00703E24" w:rsidP="00703E24">
      <w:pPr>
        <w:pStyle w:val="NoSpacing"/>
        <w:ind w:left="1080"/>
      </w:pPr>
    </w:p>
    <w:p w:rsidR="00703E24" w:rsidRDefault="00D90B19" w:rsidP="00703E24">
      <w:pPr>
        <w:pStyle w:val="NoSpacing"/>
        <w:ind w:left="1080"/>
      </w:pPr>
      <w:r>
        <w:t xml:space="preserve">First the letter W has a path </w:t>
      </w:r>
      <w:r w:rsidR="00703E24">
        <w:t xml:space="preserve">in the tree, when combined with the second letter, WM </w:t>
      </w:r>
      <w:r>
        <w:t>doesn’t have a path</w:t>
      </w:r>
      <w:r w:rsidR="00703E24">
        <w:t xml:space="preserve"> in the tree.</w:t>
      </w:r>
    </w:p>
    <w:p w:rsidR="00703E24" w:rsidRDefault="00703E24" w:rsidP="00703E24">
      <w:pPr>
        <w:pStyle w:val="NoSpacing"/>
        <w:ind w:left="1080"/>
      </w:pPr>
    </w:p>
    <w:p w:rsidR="00703E24" w:rsidRDefault="00703E24" w:rsidP="00703E24">
      <w:pPr>
        <w:pStyle w:val="NoSpacing"/>
        <w:ind w:left="1080"/>
      </w:pPr>
      <w:r>
        <w:t>Then t</w:t>
      </w:r>
      <w:r w:rsidR="00D90B19">
        <w:t>he pointer moves to M, M has a path</w:t>
      </w:r>
      <w:r>
        <w:t xml:space="preserve"> in the tree, when combined with the next letter H, MH can’t be found in the tree.</w:t>
      </w:r>
    </w:p>
    <w:p w:rsidR="00703E24" w:rsidRDefault="00703E24" w:rsidP="00703E24">
      <w:pPr>
        <w:pStyle w:val="NoSpacing"/>
        <w:ind w:left="1080"/>
      </w:pPr>
    </w:p>
    <w:p w:rsidR="00703E24" w:rsidRDefault="00703E24" w:rsidP="00703E24">
      <w:pPr>
        <w:pStyle w:val="NoSpacing"/>
        <w:ind w:left="1080"/>
      </w:pPr>
      <w:r>
        <w:t xml:space="preserve">Then </w:t>
      </w:r>
      <w:r w:rsidR="00D90B19">
        <w:t>the pointer moves to H, H has a path</w:t>
      </w:r>
      <w:r>
        <w:t xml:space="preserve"> in the tree, when combined with the next letter HI, it has a path in the tree, then will concatenate the next letter L with it a</w:t>
      </w:r>
      <w:r w:rsidR="00103AA4">
        <w:t>nd go an on until the string is</w:t>
      </w:r>
      <w:r>
        <w:t xml:space="preserve"> HILL</w:t>
      </w:r>
      <w:r w:rsidR="00103AA4">
        <w:t>, which</w:t>
      </w:r>
      <w:r>
        <w:t xml:space="preserve"> is found</w:t>
      </w:r>
      <w:r w:rsidR="00E21102">
        <w:t xml:space="preserve"> in the dictionary, when concatenated with H, the string HILLH doesn’t have a path in the tree.</w:t>
      </w:r>
    </w:p>
    <w:p w:rsidR="00703E24" w:rsidRDefault="00703E24" w:rsidP="00703E24">
      <w:pPr>
        <w:pStyle w:val="NoSpacing"/>
        <w:ind w:left="1080"/>
      </w:pPr>
    </w:p>
    <w:p w:rsidR="00703E24" w:rsidRDefault="00E21102" w:rsidP="00703E24">
      <w:pPr>
        <w:pStyle w:val="NoSpacing"/>
        <w:ind w:left="1080"/>
      </w:pPr>
      <w:r>
        <w:t xml:space="preserve">Next I will </w:t>
      </w:r>
      <w:r w:rsidR="00703E24">
        <w:t>check if ILLH, can form a word, and will proceed till I find the next bigger word FASTER in the sequence and go on until the full sequence is read.</w:t>
      </w:r>
    </w:p>
    <w:p w:rsidR="00703E24" w:rsidRDefault="00703E24" w:rsidP="00703E24">
      <w:pPr>
        <w:pStyle w:val="NoSpacing"/>
        <w:ind w:left="1080"/>
      </w:pPr>
    </w:p>
    <w:p w:rsidR="007F41CC" w:rsidRDefault="007F41CC" w:rsidP="007F41CC">
      <w:pPr>
        <w:pStyle w:val="NoSpacing"/>
      </w:pPr>
    </w:p>
    <w:p w:rsidR="007F41CC" w:rsidRDefault="007F41CC" w:rsidP="007F41CC">
      <w:pPr>
        <w:pStyle w:val="NoSpacing"/>
      </w:pPr>
    </w:p>
    <w:p w:rsidR="007F41CC" w:rsidRPr="00A66C55" w:rsidRDefault="007F41CC" w:rsidP="00953393">
      <w:pPr>
        <w:pStyle w:val="NoSpacing"/>
        <w:ind w:firstLine="720"/>
      </w:pPr>
    </w:p>
    <w:p w:rsidR="00A66C55" w:rsidRPr="00A66C55" w:rsidRDefault="00A66C55" w:rsidP="00A66C55">
      <w:pPr>
        <w:ind w:firstLine="720"/>
        <w:rPr>
          <w:rFonts w:eastAsiaTheme="minorEastAsia"/>
        </w:rPr>
      </w:pPr>
    </w:p>
    <w:p w:rsidR="00176D5E" w:rsidRPr="00176D5E" w:rsidRDefault="00A66C55" w:rsidP="00EA774C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 </w:t>
      </w:r>
    </w:p>
    <w:sectPr w:rsidR="00176D5E" w:rsidRPr="00176D5E" w:rsidSect="00516EA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F43137"/>
    <w:multiLevelType w:val="hybridMultilevel"/>
    <w:tmpl w:val="A33CC15E"/>
    <w:lvl w:ilvl="0" w:tplc="8B48C84A">
      <w:start w:val="1"/>
      <w:numFmt w:val="bullet"/>
      <w:lvlText w:val=""/>
      <w:lvlJc w:val="left"/>
      <w:pPr>
        <w:ind w:left="2208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" w15:restartNumberingAfterBreak="0">
    <w:nsid w:val="3A382535"/>
    <w:multiLevelType w:val="hybridMultilevel"/>
    <w:tmpl w:val="14382486"/>
    <w:lvl w:ilvl="0" w:tplc="8B48C84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4930AA1"/>
    <w:multiLevelType w:val="hybridMultilevel"/>
    <w:tmpl w:val="F1A272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7979E9"/>
    <w:multiLevelType w:val="hybridMultilevel"/>
    <w:tmpl w:val="5E72B7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AED26D3"/>
    <w:multiLevelType w:val="hybridMultilevel"/>
    <w:tmpl w:val="2DFEE8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7855B05"/>
    <w:multiLevelType w:val="hybridMultilevel"/>
    <w:tmpl w:val="B0EE497C"/>
    <w:lvl w:ilvl="0" w:tplc="8B48C84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7DC524D"/>
    <w:multiLevelType w:val="hybridMultilevel"/>
    <w:tmpl w:val="165AD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95135E"/>
    <w:multiLevelType w:val="hybridMultilevel"/>
    <w:tmpl w:val="8300FAA4"/>
    <w:lvl w:ilvl="0" w:tplc="8B48C84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386442"/>
    <w:multiLevelType w:val="hybridMultilevel"/>
    <w:tmpl w:val="F6C8EEBC"/>
    <w:lvl w:ilvl="0" w:tplc="8B48C84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694D10"/>
    <w:multiLevelType w:val="hybridMultilevel"/>
    <w:tmpl w:val="3D1A8F02"/>
    <w:lvl w:ilvl="0" w:tplc="8B48C84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891B72"/>
    <w:multiLevelType w:val="hybridMultilevel"/>
    <w:tmpl w:val="331040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6"/>
  </w:num>
  <w:num w:numId="5">
    <w:abstractNumId w:val="10"/>
  </w:num>
  <w:num w:numId="6">
    <w:abstractNumId w:val="5"/>
  </w:num>
  <w:num w:numId="7">
    <w:abstractNumId w:val="1"/>
  </w:num>
  <w:num w:numId="8">
    <w:abstractNumId w:val="7"/>
  </w:num>
  <w:num w:numId="9">
    <w:abstractNumId w:val="0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1D9"/>
    <w:rsid w:val="0010077A"/>
    <w:rsid w:val="00103AA4"/>
    <w:rsid w:val="00176D5E"/>
    <w:rsid w:val="001D335A"/>
    <w:rsid w:val="00275932"/>
    <w:rsid w:val="00277D6D"/>
    <w:rsid w:val="00331B00"/>
    <w:rsid w:val="00363B89"/>
    <w:rsid w:val="003C1800"/>
    <w:rsid w:val="0044562F"/>
    <w:rsid w:val="0050747C"/>
    <w:rsid w:val="00516EAB"/>
    <w:rsid w:val="00524468"/>
    <w:rsid w:val="00544399"/>
    <w:rsid w:val="00615375"/>
    <w:rsid w:val="006C7676"/>
    <w:rsid w:val="00703E24"/>
    <w:rsid w:val="0071600A"/>
    <w:rsid w:val="00720E19"/>
    <w:rsid w:val="00732862"/>
    <w:rsid w:val="007563F7"/>
    <w:rsid w:val="007F41CC"/>
    <w:rsid w:val="008F5A07"/>
    <w:rsid w:val="00932DBC"/>
    <w:rsid w:val="00953393"/>
    <w:rsid w:val="009D2B27"/>
    <w:rsid w:val="00A10BC5"/>
    <w:rsid w:val="00A66C55"/>
    <w:rsid w:val="00A74C95"/>
    <w:rsid w:val="00A800D0"/>
    <w:rsid w:val="00A80A70"/>
    <w:rsid w:val="00B25443"/>
    <w:rsid w:val="00B45CF2"/>
    <w:rsid w:val="00B6686F"/>
    <w:rsid w:val="00BD61D9"/>
    <w:rsid w:val="00BE4351"/>
    <w:rsid w:val="00C133A5"/>
    <w:rsid w:val="00C51A60"/>
    <w:rsid w:val="00C71163"/>
    <w:rsid w:val="00C74309"/>
    <w:rsid w:val="00CF4BFF"/>
    <w:rsid w:val="00D90B19"/>
    <w:rsid w:val="00D91CEB"/>
    <w:rsid w:val="00E21102"/>
    <w:rsid w:val="00E5109C"/>
    <w:rsid w:val="00EA774C"/>
    <w:rsid w:val="00EE02D7"/>
    <w:rsid w:val="00F6775E"/>
    <w:rsid w:val="00FC7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65C31D-B761-473C-810A-C3BF631FD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6EA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16EA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5109C"/>
    <w:rPr>
      <w:color w:val="808080"/>
    </w:rPr>
  </w:style>
  <w:style w:type="character" w:customStyle="1" w:styleId="apple-converted-space">
    <w:name w:val="apple-converted-space"/>
    <w:basedOn w:val="DefaultParagraphFont"/>
    <w:rsid w:val="00FC7840"/>
  </w:style>
  <w:style w:type="paragraph" w:styleId="BalloonText">
    <w:name w:val="Balloon Text"/>
    <w:basedOn w:val="Normal"/>
    <w:link w:val="BalloonTextChar"/>
    <w:uiPriority w:val="99"/>
    <w:semiHidden/>
    <w:unhideWhenUsed/>
    <w:rsid w:val="00D91C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C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0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santhanakrishnan r</dc:creator>
  <cp:keywords/>
  <dc:description/>
  <cp:lastModifiedBy>santhanakrishnan r</cp:lastModifiedBy>
  <cp:revision>40</cp:revision>
  <cp:lastPrinted>2016-01-28T23:09:00Z</cp:lastPrinted>
  <dcterms:created xsi:type="dcterms:W3CDTF">2016-01-23T04:17:00Z</dcterms:created>
  <dcterms:modified xsi:type="dcterms:W3CDTF">2016-01-28T23:10:00Z</dcterms:modified>
</cp:coreProperties>
</file>