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4A" w:rsidRDefault="0052054A" w:rsidP="0052054A">
      <w:pPr>
        <w:pStyle w:val="NoSpacing"/>
        <w:jc w:val="right"/>
      </w:pPr>
      <w:r>
        <w:t>Santhanakrishnan Ramani</w:t>
      </w:r>
    </w:p>
    <w:p w:rsidR="0052054A" w:rsidRDefault="0052054A" w:rsidP="0052054A">
      <w:pPr>
        <w:pStyle w:val="NoSpacing"/>
        <w:jc w:val="right"/>
      </w:pPr>
      <w:r>
        <w:t>SID: 105720585</w:t>
      </w:r>
    </w:p>
    <w:p w:rsidR="0052054A" w:rsidRPr="00516EAB" w:rsidRDefault="0052054A" w:rsidP="0052054A">
      <w:pPr>
        <w:jc w:val="center"/>
        <w:rPr>
          <w:b/>
          <w:sz w:val="32"/>
          <w:u w:val="single"/>
        </w:rPr>
      </w:pPr>
      <w:r w:rsidRPr="00516EAB">
        <w:rPr>
          <w:b/>
          <w:sz w:val="32"/>
          <w:u w:val="single"/>
        </w:rPr>
        <w:t>Bioinformatics &amp; Genomics</w:t>
      </w:r>
    </w:p>
    <w:p w:rsidR="0052054A" w:rsidRDefault="0052054A" w:rsidP="005125FF">
      <w:pPr>
        <w:jc w:val="center"/>
        <w:rPr>
          <w:b/>
          <w:sz w:val="32"/>
          <w:u w:val="single"/>
        </w:rPr>
      </w:pPr>
      <w:r w:rsidRPr="00516EAB">
        <w:rPr>
          <w:b/>
          <w:sz w:val="32"/>
          <w:u w:val="single"/>
        </w:rPr>
        <w:t xml:space="preserve">Assignment </w:t>
      </w:r>
      <w:r>
        <w:rPr>
          <w:b/>
          <w:sz w:val="32"/>
          <w:u w:val="single"/>
        </w:rPr>
        <w:t>–</w:t>
      </w:r>
      <w:r w:rsidR="0084222E">
        <w:rPr>
          <w:b/>
          <w:sz w:val="32"/>
          <w:u w:val="single"/>
        </w:rPr>
        <w:t xml:space="preserve"> 5</w:t>
      </w:r>
    </w:p>
    <w:p w:rsidR="009914D3" w:rsidRPr="005125FF" w:rsidRDefault="009914D3" w:rsidP="005125FF">
      <w:pPr>
        <w:jc w:val="center"/>
        <w:rPr>
          <w:b/>
          <w:sz w:val="32"/>
          <w:u w:val="single"/>
        </w:rPr>
      </w:pPr>
    </w:p>
    <w:p w:rsidR="00634BFB" w:rsidRDefault="00634BFB" w:rsidP="00634BFB">
      <w:pPr>
        <w:pStyle w:val="ListParagraph"/>
        <w:numPr>
          <w:ilvl w:val="0"/>
          <w:numId w:val="16"/>
        </w:numPr>
      </w:pPr>
      <w:r>
        <w:t>a)</w:t>
      </w:r>
      <w:r w:rsidR="00D16207">
        <w:t xml:space="preserve"> </w:t>
      </w:r>
      <w:r w:rsidR="000739F7">
        <w:t xml:space="preserve">Sensitivity = True Positive / (True Positive + False Negative) =  125 / (125 + </w:t>
      </w:r>
      <w:r>
        <w:t>375</w:t>
      </w:r>
      <w:r w:rsidR="000739F7">
        <w:t>) =</w:t>
      </w:r>
      <w:r>
        <w:t xml:space="preserve"> 0.25</w:t>
      </w:r>
    </w:p>
    <w:p w:rsidR="00CE008C" w:rsidRDefault="00CE008C" w:rsidP="00634BFB">
      <w:r>
        <w:t xml:space="preserve">       </w:t>
      </w:r>
      <w:r w:rsidR="000739F7">
        <w:t xml:space="preserve">b) Specificity = True Negative / (True Negative + False Positive) = </w:t>
      </w:r>
      <w:r w:rsidR="00634BFB">
        <w:t>9475</w:t>
      </w:r>
      <w:r w:rsidR="000739F7">
        <w:t xml:space="preserve"> / (</w:t>
      </w:r>
      <w:r w:rsidR="00634BFB">
        <w:t>9475</w:t>
      </w:r>
      <w:r w:rsidR="000739F7">
        <w:t xml:space="preserve"> + 25) = </w:t>
      </w:r>
      <w:r w:rsidR="00634BFB">
        <w:t>0.9974</w:t>
      </w:r>
      <w:r>
        <w:t xml:space="preserve"> </w:t>
      </w:r>
    </w:p>
    <w:p w:rsidR="00634BFB" w:rsidRDefault="00CE008C" w:rsidP="00634BFB">
      <w:r>
        <w:t xml:space="preserve">       </w:t>
      </w:r>
      <w:r w:rsidR="000739F7">
        <w:t xml:space="preserve">c) Positive predictive value = True Positive / (True Positive + False Positive) = 125 / (125 + 25) = </w:t>
      </w:r>
      <w:r w:rsidR="00634BFB">
        <w:t>0.8333</w:t>
      </w:r>
    </w:p>
    <w:p w:rsidR="00EB4DE5" w:rsidRDefault="00EB4DE5" w:rsidP="00634BFB">
      <w:r>
        <w:t>2.</w:t>
      </w:r>
      <w:r w:rsidR="000E3D47">
        <w:t xml:space="preserve">    </w:t>
      </w:r>
      <w:proofErr w:type="gramStart"/>
      <w:r w:rsidR="000E3D47">
        <w:t>a</w:t>
      </w:r>
      <w:proofErr w:type="gramEnd"/>
      <w:r w:rsidR="000E3D47">
        <w:t>)</w:t>
      </w:r>
    </w:p>
    <w:p w:rsidR="000E3D47" w:rsidRDefault="000E3D47" w:rsidP="00634BFB"/>
    <w:p w:rsidR="000E3D47" w:rsidRDefault="000E3D47" w:rsidP="00634BFB">
      <w:r>
        <w:t xml:space="preserve">       b)</w:t>
      </w:r>
    </w:p>
    <w:p w:rsidR="000E3D47" w:rsidRDefault="000E3D47" w:rsidP="00634BFB">
      <w:r>
        <w:t xml:space="preserve">       c)</w:t>
      </w:r>
      <w:bookmarkStart w:id="0" w:name="_GoBack"/>
      <w:bookmarkEnd w:id="0"/>
    </w:p>
    <w:p w:rsidR="007F78A3" w:rsidRDefault="00EB4DE5" w:rsidP="007F78A3">
      <w:pPr>
        <w:pStyle w:val="NoSpacing"/>
      </w:pPr>
      <w:r>
        <w:t>3.</w:t>
      </w:r>
      <w:r w:rsidR="007F78A3">
        <w:t xml:space="preserve">    </w:t>
      </w:r>
      <w:proofErr w:type="gramStart"/>
      <w:r w:rsidR="007F78A3">
        <w:t>a</w:t>
      </w:r>
      <w:proofErr w:type="gramEnd"/>
      <w:r w:rsidR="007F78A3">
        <w:t xml:space="preserve">) Gro-seq and Ribo-seq give us information about genes getting transcribed and mRNAs being translated actively at                           </w:t>
      </w:r>
    </w:p>
    <w:p w:rsidR="007F78A3" w:rsidRDefault="007F78A3" w:rsidP="007F78A3">
      <w:pPr>
        <w:pStyle w:val="NoSpacing"/>
      </w:pPr>
      <w:r>
        <w:t xml:space="preserve">            a certain instant of time respectively at their nascent state, whereas RNA-seq and proteomics gives us     </w:t>
      </w:r>
    </w:p>
    <w:p w:rsidR="00EB4DE5" w:rsidRDefault="007F78A3" w:rsidP="007F78A3">
      <w:pPr>
        <w:pStyle w:val="NoSpacing"/>
      </w:pPr>
      <w:r>
        <w:t xml:space="preserve">            information about RNA and protein respectively after they attain their steady state.</w:t>
      </w:r>
    </w:p>
    <w:p w:rsidR="005B2533" w:rsidRDefault="005B2533" w:rsidP="007F78A3">
      <w:pPr>
        <w:pStyle w:val="NoSpacing"/>
      </w:pPr>
      <w:r>
        <w:tab/>
      </w:r>
    </w:p>
    <w:p w:rsidR="005B2533" w:rsidRDefault="005B2533" w:rsidP="007F78A3">
      <w:pPr>
        <w:pStyle w:val="NoSpacing"/>
      </w:pPr>
      <w:r>
        <w:t xml:space="preserve">        b) The FLOSS Ribo-seq scoring</w:t>
      </w:r>
      <w:r w:rsidRPr="005B2533">
        <w:t xml:space="preserve"> method </w:t>
      </w:r>
      <w:r w:rsidR="00F94140">
        <w:t xml:space="preserve">algorithm </w:t>
      </w:r>
      <w:r>
        <w:t xml:space="preserve">is </w:t>
      </w:r>
      <w:r w:rsidRPr="005B2533">
        <w:t xml:space="preserve">designed to distinguish true coding from non-coding sequences </w:t>
      </w:r>
    </w:p>
    <w:p w:rsidR="005B2533" w:rsidRDefault="005B2533" w:rsidP="007F78A3">
      <w:pPr>
        <w:pStyle w:val="NoSpacing"/>
      </w:pPr>
      <w:r>
        <w:t xml:space="preserve">             based on the Ribosome protected fragment </w:t>
      </w:r>
      <w:r w:rsidRPr="005B2533">
        <w:t xml:space="preserve">length distribution. The FLOSS algorithm provides a score based on </w:t>
      </w:r>
      <w:r>
        <w:t xml:space="preserve">  </w:t>
      </w:r>
    </w:p>
    <w:p w:rsidR="005B2533" w:rsidRDefault="005B2533" w:rsidP="007F78A3">
      <w:pPr>
        <w:pStyle w:val="NoSpacing"/>
      </w:pPr>
      <w:r>
        <w:t xml:space="preserve">             the comparison between the Ribosome protected fragment </w:t>
      </w:r>
      <w:r w:rsidRPr="005B2533">
        <w:t xml:space="preserve">length distribution in a given </w:t>
      </w:r>
      <w:r>
        <w:t xml:space="preserve">small open reading </w:t>
      </w:r>
    </w:p>
    <w:p w:rsidR="005B2533" w:rsidRDefault="005B2533" w:rsidP="007F78A3">
      <w:pPr>
        <w:pStyle w:val="NoSpacing"/>
      </w:pPr>
      <w:r>
        <w:t xml:space="preserve">             frame and the Ribosome protected fragment </w:t>
      </w:r>
      <w:r w:rsidRPr="005B2533">
        <w:t xml:space="preserve">length distribution found in canonical protein-coding/non-coding </w:t>
      </w:r>
    </w:p>
    <w:p w:rsidR="00C025A9" w:rsidRDefault="005B2533" w:rsidP="007F78A3">
      <w:pPr>
        <w:pStyle w:val="NoSpacing"/>
      </w:pPr>
      <w:r>
        <w:t xml:space="preserve">             </w:t>
      </w:r>
      <w:r w:rsidRPr="005B2533">
        <w:t>sequences.</w:t>
      </w:r>
      <w:r w:rsidR="00C025A9">
        <w:t xml:space="preserve"> P</w:t>
      </w:r>
      <w:r w:rsidR="00C025A9" w:rsidRPr="00C025A9">
        <w:t xml:space="preserve">rotected fragments on nearly every individual lncRNA </w:t>
      </w:r>
      <w:r w:rsidR="00C025A9">
        <w:t>will have</w:t>
      </w:r>
      <w:r w:rsidR="00C025A9" w:rsidRPr="00C025A9">
        <w:t xml:space="preserve"> a FLOSS value very similar to that </w:t>
      </w:r>
    </w:p>
    <w:p w:rsidR="005B2533" w:rsidRDefault="00C025A9" w:rsidP="007F78A3">
      <w:pPr>
        <w:pStyle w:val="NoSpacing"/>
      </w:pPr>
      <w:r>
        <w:t xml:space="preserve">             </w:t>
      </w:r>
      <w:r w:rsidRPr="00C025A9">
        <w:t>seen on coding sequences, in contrast to background from classical non-coding RNAs</w:t>
      </w:r>
      <w:r>
        <w:t>.</w:t>
      </w:r>
    </w:p>
    <w:p w:rsidR="007F78A3" w:rsidRDefault="007F78A3" w:rsidP="007F78A3">
      <w:pPr>
        <w:pStyle w:val="NoSpacing"/>
      </w:pPr>
    </w:p>
    <w:p w:rsidR="00C21FCA" w:rsidRDefault="00EB4DE5" w:rsidP="00634BFB">
      <w:r>
        <w:t>4.</w:t>
      </w:r>
      <w:r w:rsidR="00C21FCA">
        <w:t xml:space="preserve">    a)</w:t>
      </w:r>
    </w:p>
    <w:p w:rsidR="00EB4DE5" w:rsidRDefault="00C21FCA" w:rsidP="00C21FCA">
      <w:pPr>
        <w:jc w:val="center"/>
      </w:pPr>
      <w:r w:rsidRPr="00C21FCA">
        <w:rPr>
          <w:noProof/>
        </w:rPr>
        <w:drawing>
          <wp:inline distT="0" distB="0" distL="0" distR="0" wp14:anchorId="7817B3E0" wp14:editId="405C8B64">
            <wp:extent cx="474726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FCA" w:rsidRDefault="00C21FCA" w:rsidP="00C21FCA">
      <w:r>
        <w:t xml:space="preserve">       b) </w:t>
      </w:r>
      <w:r w:rsidR="00A662EB">
        <w:t>1 hit on B, 3 hits on C, 1 unknown mass. So the MADLI spectrum above represents Protein C.</w:t>
      </w:r>
    </w:p>
    <w:p w:rsidR="00886501" w:rsidRDefault="00886501" w:rsidP="00C21FCA">
      <w:r>
        <w:t xml:space="preserve">       c) The 1001.8 fragment</w:t>
      </w:r>
      <w:r w:rsidR="002D5D3E">
        <w:t xml:space="preserve"> doesn’t come from any of the protein and it</w:t>
      </w:r>
      <w:r>
        <w:t xml:space="preserve"> will not have any effect on the previous answer.</w:t>
      </w:r>
    </w:p>
    <w:p w:rsidR="00CE008C" w:rsidRDefault="00CE008C" w:rsidP="00634BFB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8339755" wp14:editId="5E4158D7">
            <wp:simplePos x="0" y="0"/>
            <wp:positionH relativeFrom="column">
              <wp:posOffset>2148840</wp:posOffset>
            </wp:positionH>
            <wp:positionV relativeFrom="paragraph">
              <wp:posOffset>300355</wp:posOffset>
            </wp:positionV>
            <wp:extent cx="1764030" cy="3139440"/>
            <wp:effectExtent l="0" t="0" r="762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379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5.    Parse tree for the given structure</w:t>
      </w:r>
    </w:p>
    <w:p w:rsidR="00EB4DE5" w:rsidRDefault="00EB4DE5" w:rsidP="00634BFB"/>
    <w:p w:rsidR="00CE008C" w:rsidRDefault="00EB4DE5" w:rsidP="00634BFB">
      <w:r>
        <w:t>6.</w:t>
      </w:r>
      <w:r w:rsidR="008E1B96">
        <w:t xml:space="preserve">   a) </w:t>
      </w:r>
      <w:r w:rsidR="008E1B96" w:rsidRPr="00E20DBC">
        <w:rPr>
          <w:u w:val="single"/>
        </w:rPr>
        <w:t>Supervised Learning:</w:t>
      </w:r>
    </w:p>
    <w:p w:rsidR="008E1B96" w:rsidRDefault="008E1B96" w:rsidP="008E1B96">
      <w:pPr>
        <w:pStyle w:val="ListParagraph"/>
        <w:numPr>
          <w:ilvl w:val="0"/>
          <w:numId w:val="17"/>
        </w:numPr>
      </w:pPr>
      <w:r>
        <w:t>This method attempts to find instances of one or more pre-determined classes of elements.</w:t>
      </w:r>
    </w:p>
    <w:p w:rsidR="008E1B96" w:rsidRDefault="008E1B96" w:rsidP="008E1B96">
      <w:pPr>
        <w:pStyle w:val="ListParagraph"/>
        <w:numPr>
          <w:ilvl w:val="0"/>
          <w:numId w:val="17"/>
        </w:numPr>
      </w:pPr>
      <w:r>
        <w:t>It is widely used in automatic gene finding methods and to recognize promoters, enhancers and microRNAs, based on known examples</w:t>
      </w:r>
      <w:r w:rsidR="002B724F">
        <w:t>.</w:t>
      </w:r>
    </w:p>
    <w:p w:rsidR="00E9041D" w:rsidRDefault="00E9041D" w:rsidP="00E9041D">
      <w:pPr>
        <w:pStyle w:val="ListParagraph"/>
        <w:numPr>
          <w:ilvl w:val="0"/>
          <w:numId w:val="17"/>
        </w:numPr>
      </w:pPr>
      <w:r>
        <w:t>Since they require a training set of known examples, they are incapable of discovering novel types of functional elements.</w:t>
      </w:r>
    </w:p>
    <w:p w:rsidR="00E9041D" w:rsidRPr="00E20DBC" w:rsidRDefault="00E9041D" w:rsidP="00E9041D">
      <w:pPr>
        <w:rPr>
          <w:u w:val="single"/>
        </w:rPr>
      </w:pPr>
      <w:r>
        <w:t xml:space="preserve">           </w:t>
      </w:r>
      <w:r w:rsidRPr="00E20DBC">
        <w:rPr>
          <w:u w:val="single"/>
        </w:rPr>
        <w:t>Unsupervised Learning:</w:t>
      </w:r>
    </w:p>
    <w:p w:rsidR="00E9041D" w:rsidRDefault="00E9041D" w:rsidP="00E9041D">
      <w:pPr>
        <w:pStyle w:val="ListParagraph"/>
        <w:numPr>
          <w:ilvl w:val="0"/>
          <w:numId w:val="18"/>
        </w:numPr>
      </w:pPr>
      <w:r>
        <w:t>This methods seeks to simultaneously discover functional classes and annotate their instances de novo.</w:t>
      </w:r>
    </w:p>
    <w:p w:rsidR="00E9041D" w:rsidRDefault="00E9041D" w:rsidP="00E9041D">
      <w:pPr>
        <w:pStyle w:val="ListParagraph"/>
        <w:numPr>
          <w:ilvl w:val="0"/>
          <w:numId w:val="18"/>
        </w:numPr>
      </w:pPr>
      <w:r>
        <w:t>Identifies candidate functional elements without the need for previously defined classes or known examples, thereby avoiding biases toward well-understood phenomena.</w:t>
      </w:r>
    </w:p>
    <w:p w:rsidR="00F54701" w:rsidRDefault="007A1574" w:rsidP="007A1574">
      <w:pPr>
        <w:pStyle w:val="ListParagraph"/>
        <w:ind w:left="0"/>
      </w:pPr>
      <w:r>
        <w:t xml:space="preserve">     </w:t>
      </w:r>
    </w:p>
    <w:p w:rsidR="00F54701" w:rsidRDefault="00F54701" w:rsidP="007A1574">
      <w:pPr>
        <w:pStyle w:val="ListParagraph"/>
        <w:ind w:left="0"/>
      </w:pPr>
      <w:r>
        <w:t xml:space="preserve">    </w:t>
      </w:r>
      <w:r w:rsidR="007A1574">
        <w:t xml:space="preserve"> b)</w:t>
      </w:r>
      <w:r>
        <w:t xml:space="preserve"> From fig 3, we can see that Phenotype-associated SNPs mostly reside in </w:t>
      </w:r>
      <w:r w:rsidR="003F2EF3">
        <w:t xml:space="preserve">the </w:t>
      </w:r>
      <w:r>
        <w:t>Enh state.</w:t>
      </w:r>
    </w:p>
    <w:p w:rsidR="00F54701" w:rsidRDefault="00F54701" w:rsidP="007A1574">
      <w:pPr>
        <w:pStyle w:val="ListParagraph"/>
        <w:ind w:left="0"/>
      </w:pPr>
    </w:p>
    <w:p w:rsidR="007A1574" w:rsidRDefault="00F54701" w:rsidP="007A1574">
      <w:pPr>
        <w:pStyle w:val="ListParagraph"/>
        <w:ind w:left="0"/>
      </w:pPr>
      <w:r>
        <w:t xml:space="preserve">     c) </w:t>
      </w:r>
      <w:r w:rsidR="007A1574">
        <w:t xml:space="preserve"> </w:t>
      </w:r>
      <w:r w:rsidR="00930341">
        <w:t>Segway method is superior.</w:t>
      </w:r>
    </w:p>
    <w:p w:rsidR="00FA2F19" w:rsidRDefault="00FA2F19" w:rsidP="007A1574">
      <w:pPr>
        <w:pStyle w:val="ListParagraph"/>
        <w:ind w:left="0"/>
      </w:pPr>
    </w:p>
    <w:p w:rsidR="00FA2F19" w:rsidRDefault="00FA2F19" w:rsidP="007A1574">
      <w:pPr>
        <w:pStyle w:val="ListParagraph"/>
        <w:ind w:left="0"/>
      </w:pPr>
      <w:r>
        <w:t xml:space="preserve">     d) The number of states picked must be large enough to describe many interesting functional elements while still   </w:t>
      </w:r>
    </w:p>
    <w:p w:rsidR="00FA2F19" w:rsidRDefault="00FA2F19" w:rsidP="007A1574">
      <w:pPr>
        <w:pStyle w:val="ListParagraph"/>
        <w:ind w:left="0"/>
      </w:pPr>
      <w:r>
        <w:t xml:space="preserve">          being small enough for a biologist to interpret easily.</w:t>
      </w:r>
    </w:p>
    <w:p w:rsidR="00EB4DE5" w:rsidRDefault="00EB4DE5" w:rsidP="00634BFB"/>
    <w:p w:rsidR="00CE008C" w:rsidRDefault="00CE008C" w:rsidP="00634BFB"/>
    <w:p w:rsidR="00CE008C" w:rsidRDefault="00CE008C" w:rsidP="00634BFB"/>
    <w:p w:rsidR="00CE008C" w:rsidRDefault="00CE008C" w:rsidP="00634BFB"/>
    <w:sectPr w:rsidR="00CE008C" w:rsidSect="009456D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75DA"/>
    <w:multiLevelType w:val="hybridMultilevel"/>
    <w:tmpl w:val="E9282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8800F7"/>
    <w:multiLevelType w:val="hybridMultilevel"/>
    <w:tmpl w:val="93000C26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25FB3"/>
    <w:multiLevelType w:val="hybridMultilevel"/>
    <w:tmpl w:val="F998F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21BC7"/>
    <w:multiLevelType w:val="hybridMultilevel"/>
    <w:tmpl w:val="7138EF9A"/>
    <w:lvl w:ilvl="0" w:tplc="EF842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EC7B77"/>
    <w:multiLevelType w:val="hybridMultilevel"/>
    <w:tmpl w:val="8A4855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F09A6"/>
    <w:multiLevelType w:val="hybridMultilevel"/>
    <w:tmpl w:val="BBF64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38410C"/>
    <w:multiLevelType w:val="hybridMultilevel"/>
    <w:tmpl w:val="5BE4D6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8F3AED"/>
    <w:multiLevelType w:val="hybridMultilevel"/>
    <w:tmpl w:val="991C3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57A00"/>
    <w:multiLevelType w:val="hybridMultilevel"/>
    <w:tmpl w:val="6CECF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314A2"/>
    <w:multiLevelType w:val="hybridMultilevel"/>
    <w:tmpl w:val="7BE4780E"/>
    <w:lvl w:ilvl="0" w:tplc="5FF245B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37579"/>
    <w:multiLevelType w:val="hybridMultilevel"/>
    <w:tmpl w:val="6C927588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841DD"/>
    <w:multiLevelType w:val="hybridMultilevel"/>
    <w:tmpl w:val="B05429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60962C2C"/>
    <w:multiLevelType w:val="hybridMultilevel"/>
    <w:tmpl w:val="C2C0F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4388E"/>
    <w:multiLevelType w:val="hybridMultilevel"/>
    <w:tmpl w:val="A87897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6300215"/>
    <w:multiLevelType w:val="hybridMultilevel"/>
    <w:tmpl w:val="F998F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191A5B"/>
    <w:multiLevelType w:val="hybridMultilevel"/>
    <w:tmpl w:val="9A1A41D0"/>
    <w:lvl w:ilvl="0" w:tplc="EF842B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742D2622"/>
    <w:multiLevelType w:val="hybridMultilevel"/>
    <w:tmpl w:val="43C66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4017D9"/>
    <w:multiLevelType w:val="hybridMultilevel"/>
    <w:tmpl w:val="3BAA3B9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7"/>
  </w:num>
  <w:num w:numId="8">
    <w:abstractNumId w:val="7"/>
  </w:num>
  <w:num w:numId="9">
    <w:abstractNumId w:val="8"/>
  </w:num>
  <w:num w:numId="10">
    <w:abstractNumId w:val="4"/>
  </w:num>
  <w:num w:numId="11">
    <w:abstractNumId w:val="12"/>
  </w:num>
  <w:num w:numId="12">
    <w:abstractNumId w:val="6"/>
  </w:num>
  <w:num w:numId="13">
    <w:abstractNumId w:val="3"/>
  </w:num>
  <w:num w:numId="14">
    <w:abstractNumId w:val="15"/>
  </w:num>
  <w:num w:numId="15">
    <w:abstractNumId w:val="11"/>
  </w:num>
  <w:num w:numId="16">
    <w:abstractNumId w:val="0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CB"/>
    <w:rsid w:val="00032567"/>
    <w:rsid w:val="00041FFC"/>
    <w:rsid w:val="000739F7"/>
    <w:rsid w:val="00092C10"/>
    <w:rsid w:val="00095325"/>
    <w:rsid w:val="000D486B"/>
    <w:rsid w:val="000E3D47"/>
    <w:rsid w:val="000F5068"/>
    <w:rsid w:val="00135F43"/>
    <w:rsid w:val="00137D3E"/>
    <w:rsid w:val="00173E62"/>
    <w:rsid w:val="001746C0"/>
    <w:rsid w:val="00181193"/>
    <w:rsid w:val="00192F36"/>
    <w:rsid w:val="001D759D"/>
    <w:rsid w:val="001E3333"/>
    <w:rsid w:val="001E5AEE"/>
    <w:rsid w:val="00207D1D"/>
    <w:rsid w:val="00223DA9"/>
    <w:rsid w:val="0024631F"/>
    <w:rsid w:val="00246978"/>
    <w:rsid w:val="0026699F"/>
    <w:rsid w:val="002A16EB"/>
    <w:rsid w:val="002B264D"/>
    <w:rsid w:val="002B724F"/>
    <w:rsid w:val="002D5D3E"/>
    <w:rsid w:val="002F3A47"/>
    <w:rsid w:val="0030437C"/>
    <w:rsid w:val="0035674A"/>
    <w:rsid w:val="003A1D55"/>
    <w:rsid w:val="003A5F6B"/>
    <w:rsid w:val="003B0437"/>
    <w:rsid w:val="003C70E5"/>
    <w:rsid w:val="003F2EF3"/>
    <w:rsid w:val="003F624C"/>
    <w:rsid w:val="00415426"/>
    <w:rsid w:val="0046272D"/>
    <w:rsid w:val="004752B1"/>
    <w:rsid w:val="004865A6"/>
    <w:rsid w:val="00493B22"/>
    <w:rsid w:val="004A5C82"/>
    <w:rsid w:val="004B6D19"/>
    <w:rsid w:val="005103CA"/>
    <w:rsid w:val="005125FF"/>
    <w:rsid w:val="0052054A"/>
    <w:rsid w:val="00524FC3"/>
    <w:rsid w:val="00551467"/>
    <w:rsid w:val="00570B82"/>
    <w:rsid w:val="00577DDD"/>
    <w:rsid w:val="00595B11"/>
    <w:rsid w:val="005A7847"/>
    <w:rsid w:val="005B2533"/>
    <w:rsid w:val="005D3C2E"/>
    <w:rsid w:val="005F3788"/>
    <w:rsid w:val="00613899"/>
    <w:rsid w:val="00615AEA"/>
    <w:rsid w:val="00634BFB"/>
    <w:rsid w:val="006408C8"/>
    <w:rsid w:val="006439C3"/>
    <w:rsid w:val="00647095"/>
    <w:rsid w:val="00654D0D"/>
    <w:rsid w:val="0068430E"/>
    <w:rsid w:val="006A554D"/>
    <w:rsid w:val="006B1CF6"/>
    <w:rsid w:val="006F491D"/>
    <w:rsid w:val="00715E39"/>
    <w:rsid w:val="00787E0E"/>
    <w:rsid w:val="007A1574"/>
    <w:rsid w:val="007C0C8F"/>
    <w:rsid w:val="007F1B77"/>
    <w:rsid w:val="007F78A3"/>
    <w:rsid w:val="00816852"/>
    <w:rsid w:val="0084222E"/>
    <w:rsid w:val="008433AC"/>
    <w:rsid w:val="0087468C"/>
    <w:rsid w:val="008774D7"/>
    <w:rsid w:val="00883831"/>
    <w:rsid w:val="00886501"/>
    <w:rsid w:val="008A1777"/>
    <w:rsid w:val="008A74CF"/>
    <w:rsid w:val="008A79CB"/>
    <w:rsid w:val="008C1D0D"/>
    <w:rsid w:val="008C484A"/>
    <w:rsid w:val="008E1B96"/>
    <w:rsid w:val="008F57D8"/>
    <w:rsid w:val="009259C7"/>
    <w:rsid w:val="00930341"/>
    <w:rsid w:val="0093049F"/>
    <w:rsid w:val="00935756"/>
    <w:rsid w:val="009456D3"/>
    <w:rsid w:val="009914D3"/>
    <w:rsid w:val="009A2760"/>
    <w:rsid w:val="009C2A6D"/>
    <w:rsid w:val="00A113C5"/>
    <w:rsid w:val="00A20A6E"/>
    <w:rsid w:val="00A34E16"/>
    <w:rsid w:val="00A4330F"/>
    <w:rsid w:val="00A536A9"/>
    <w:rsid w:val="00A662EB"/>
    <w:rsid w:val="00A766B2"/>
    <w:rsid w:val="00A96E56"/>
    <w:rsid w:val="00AB0BF2"/>
    <w:rsid w:val="00AB624C"/>
    <w:rsid w:val="00AC1F8D"/>
    <w:rsid w:val="00AC2B37"/>
    <w:rsid w:val="00AE23DE"/>
    <w:rsid w:val="00AE2E5B"/>
    <w:rsid w:val="00B34765"/>
    <w:rsid w:val="00B602D3"/>
    <w:rsid w:val="00B765B8"/>
    <w:rsid w:val="00BC6630"/>
    <w:rsid w:val="00BF6D80"/>
    <w:rsid w:val="00C025A9"/>
    <w:rsid w:val="00C21FCA"/>
    <w:rsid w:val="00C57420"/>
    <w:rsid w:val="00C64C86"/>
    <w:rsid w:val="00C76F53"/>
    <w:rsid w:val="00CA6917"/>
    <w:rsid w:val="00CC70A3"/>
    <w:rsid w:val="00CE008C"/>
    <w:rsid w:val="00D02E95"/>
    <w:rsid w:val="00D16207"/>
    <w:rsid w:val="00D43864"/>
    <w:rsid w:val="00D640C1"/>
    <w:rsid w:val="00D759FA"/>
    <w:rsid w:val="00D80EF7"/>
    <w:rsid w:val="00DB6434"/>
    <w:rsid w:val="00DB7AE4"/>
    <w:rsid w:val="00DD60AE"/>
    <w:rsid w:val="00DE0001"/>
    <w:rsid w:val="00DF6B2D"/>
    <w:rsid w:val="00E20DBC"/>
    <w:rsid w:val="00E273B1"/>
    <w:rsid w:val="00E44DB0"/>
    <w:rsid w:val="00E534E3"/>
    <w:rsid w:val="00E7519A"/>
    <w:rsid w:val="00E7765B"/>
    <w:rsid w:val="00E77B7C"/>
    <w:rsid w:val="00E9041D"/>
    <w:rsid w:val="00E912A5"/>
    <w:rsid w:val="00EB4DE5"/>
    <w:rsid w:val="00ED1829"/>
    <w:rsid w:val="00ED2CE2"/>
    <w:rsid w:val="00F30B25"/>
    <w:rsid w:val="00F37D0E"/>
    <w:rsid w:val="00F47C83"/>
    <w:rsid w:val="00F544D8"/>
    <w:rsid w:val="00F54701"/>
    <w:rsid w:val="00F60DEC"/>
    <w:rsid w:val="00F94140"/>
    <w:rsid w:val="00FA2F19"/>
    <w:rsid w:val="00FA7EA3"/>
    <w:rsid w:val="00FB66D7"/>
    <w:rsid w:val="00FB75FB"/>
    <w:rsid w:val="00FD40F9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13B33-9A3B-4D38-A720-A1C00346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4A"/>
  </w:style>
  <w:style w:type="paragraph" w:styleId="Heading1">
    <w:name w:val="heading 1"/>
    <w:basedOn w:val="Normal"/>
    <w:next w:val="Normal"/>
    <w:link w:val="Heading1Char"/>
    <w:uiPriority w:val="9"/>
    <w:qFormat/>
    <w:rsid w:val="00DB6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4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054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05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E62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173E6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3E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B64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74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69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4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3756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santhanakrishnan r</dc:creator>
  <cp:keywords/>
  <dc:description/>
  <cp:lastModifiedBy>santhanakrishnan r</cp:lastModifiedBy>
  <cp:revision>82</cp:revision>
  <cp:lastPrinted>2016-02-29T06:23:00Z</cp:lastPrinted>
  <dcterms:created xsi:type="dcterms:W3CDTF">2016-02-07T17:37:00Z</dcterms:created>
  <dcterms:modified xsi:type="dcterms:W3CDTF">2016-04-11T14:44:00Z</dcterms:modified>
</cp:coreProperties>
</file>