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727" w:rsidRDefault="004213F2" w:rsidP="000C54A9">
      <w:pPr>
        <w:pStyle w:val="Heading1"/>
      </w:pPr>
      <w:r>
        <w:t xml:space="preserve">Sprint </w:t>
      </w:r>
      <w:r w:rsidR="009B1F89">
        <w:t xml:space="preserve">review </w:t>
      </w:r>
      <w:r w:rsidR="00A42BED">
        <w:softHyphen/>
      </w:r>
      <w:r w:rsidR="00A42BED">
        <w:softHyphen/>
      </w:r>
      <w:r w:rsidR="00A42BED">
        <w:softHyphen/>
      </w:r>
      <w:r w:rsidR="00A42BED">
        <w:softHyphen/>
      </w:r>
      <w:r w:rsidR="00723128">
        <w:t>palaveri</w:t>
      </w:r>
      <w:r w:rsidR="00EE043B">
        <w:t>n pöytäkirja</w:t>
      </w:r>
    </w:p>
    <w:p w:rsidR="007B2727" w:rsidRDefault="007B2727"/>
    <w:p w:rsidR="007B2727" w:rsidRDefault="007B2727">
      <w:r>
        <w:rPr>
          <w:b/>
        </w:rPr>
        <w:t>Aika</w:t>
      </w:r>
      <w:r>
        <w:rPr>
          <w:b/>
        </w:rPr>
        <w:tab/>
      </w:r>
      <w:r w:rsidR="00C26FF1" w:rsidRPr="00C26FF1">
        <w:t xml:space="preserve">Perjantai </w:t>
      </w:r>
      <w:r w:rsidR="00C26FF1">
        <w:t>15.3</w:t>
      </w:r>
      <w:r>
        <w:t>.20</w:t>
      </w:r>
      <w:r w:rsidR="009F0F18">
        <w:t>19</w:t>
      </w:r>
      <w:r>
        <w:t xml:space="preserve"> klo 10</w:t>
      </w:r>
      <w:r w:rsidR="009F0F18">
        <w:t>:</w:t>
      </w:r>
      <w:r w:rsidR="00C26FF1">
        <w:t>53</w:t>
      </w:r>
      <w:r>
        <w:t xml:space="preserve"> – </w:t>
      </w:r>
      <w:r w:rsidR="00C26FF1">
        <w:t>11:23</w:t>
      </w:r>
      <w:r>
        <w:rPr>
          <w:b/>
        </w:rPr>
        <w:tab/>
      </w:r>
      <w:r>
        <w:rPr>
          <w:b/>
        </w:rPr>
        <w:tab/>
      </w:r>
    </w:p>
    <w:p w:rsidR="007B2727" w:rsidRDefault="007B2727">
      <w:r>
        <w:rPr>
          <w:b/>
        </w:rPr>
        <w:t>Paikka</w:t>
      </w:r>
      <w:r>
        <w:rPr>
          <w:b/>
        </w:rPr>
        <w:tab/>
      </w:r>
      <w:r w:rsidR="00C86550">
        <w:t xml:space="preserve">Rajakatu 35, </w:t>
      </w:r>
      <w:r w:rsidR="009F0F18">
        <w:t>AP05</w:t>
      </w:r>
    </w:p>
    <w:p w:rsidR="007B2727" w:rsidRDefault="007B2727">
      <w:r>
        <w:rPr>
          <w:b/>
        </w:rPr>
        <w:t>Läsnä</w:t>
      </w:r>
      <w:r>
        <w:tab/>
      </w:r>
      <w:r w:rsidR="009F0F18">
        <w:t>Sarlin Santtu</w:t>
      </w:r>
      <w:r>
        <w:tab/>
      </w:r>
      <w:r>
        <w:tab/>
        <w:t>pj.</w:t>
      </w:r>
    </w:p>
    <w:p w:rsidR="007B2727" w:rsidRDefault="007B2727">
      <w:r>
        <w:tab/>
      </w:r>
      <w:r w:rsidR="009F0F18">
        <w:t>Pollari Miika</w:t>
      </w:r>
      <w:r>
        <w:tab/>
      </w:r>
      <w:r>
        <w:tab/>
        <w:t>sihteeri</w:t>
      </w:r>
    </w:p>
    <w:p w:rsidR="007B2727" w:rsidRDefault="007B2727">
      <w:r>
        <w:tab/>
      </w:r>
      <w:r w:rsidR="009F0F18">
        <w:t>Poutanen Mikko</w:t>
      </w:r>
      <w:r w:rsidR="009F0F18">
        <w:tab/>
      </w:r>
    </w:p>
    <w:p w:rsidR="007B2727" w:rsidRDefault="00C26FF1">
      <w:r>
        <w:tab/>
        <w:t>Hannukainen Mikko</w:t>
      </w:r>
    </w:p>
    <w:p w:rsidR="007B2727" w:rsidRDefault="007B2727">
      <w:r>
        <w:rPr>
          <w:b/>
          <w:bCs/>
        </w:rPr>
        <w:t>Poissa</w:t>
      </w:r>
      <w:r>
        <w:tab/>
      </w:r>
      <w:r w:rsidR="009F0F18">
        <w:t xml:space="preserve"> </w:t>
      </w:r>
    </w:p>
    <w:p w:rsidR="007B2727" w:rsidRDefault="007B2727" w:rsidP="00D84C8F">
      <w:pPr>
        <w:pStyle w:val="Heading3"/>
      </w:pPr>
      <w:r>
        <w:t>Kokouksen avaus</w:t>
      </w:r>
      <w:r>
        <w:tab/>
      </w:r>
    </w:p>
    <w:p w:rsidR="009F0F18" w:rsidRPr="009F0F18" w:rsidRDefault="009F0F18" w:rsidP="009F0F18">
      <w:pPr>
        <w:pStyle w:val="SisennettyNormaali"/>
      </w:pPr>
      <w:r>
        <w:t>Kokous avattu 10:17. Puheenjohtajana toimii Sarlin Santtu sekä sihteerinä Pollari Miika</w:t>
      </w:r>
    </w:p>
    <w:p w:rsidR="00442B74" w:rsidRDefault="00281CAD" w:rsidP="00442B74">
      <w:pPr>
        <w:pStyle w:val="Heading3"/>
      </w:pPr>
      <w:r>
        <w:t>Tuotteen edistyminen</w:t>
      </w:r>
    </w:p>
    <w:p w:rsidR="009F0F18" w:rsidRDefault="009F0F18" w:rsidP="009F0F18">
      <w:pPr>
        <w:pStyle w:val="SisennettyNormaali"/>
      </w:pPr>
      <w:r>
        <w:t xml:space="preserve">Sprintin tavoitteet onnistuivat ja visio pysyy samana selkeänä kaikille tiimin jäsenille. Visiota ei siis päivitetä. </w:t>
      </w:r>
    </w:p>
    <w:p w:rsidR="009F0F18" w:rsidRDefault="00C26FF1" w:rsidP="009F0F18">
      <w:pPr>
        <w:pStyle w:val="SisennettyNormaali"/>
      </w:pPr>
      <w:r>
        <w:t>Pysymme alkuperäisessä kasvin teknologiassa.</w:t>
      </w:r>
    </w:p>
    <w:p w:rsidR="00C26FF1" w:rsidRPr="009F0F18" w:rsidRDefault="00C26FF1" w:rsidP="009F0F18">
      <w:pPr>
        <w:pStyle w:val="SisennettyNormaali"/>
      </w:pPr>
      <w:r>
        <w:t>Olemme keskittyneet tässä sprintissä tyylittelyyn, ja monet näkymät näyttävät jo melko valmiita. Suuria ongelmia ei ole ilmennyt.</w:t>
      </w:r>
    </w:p>
    <w:p w:rsidR="007B2727" w:rsidRDefault="009B1F89" w:rsidP="00C84D20">
      <w:pPr>
        <w:pStyle w:val="Heading3"/>
      </w:pPr>
      <w:r>
        <w:t>Demon esittely</w:t>
      </w:r>
      <w:r w:rsidR="007B2727">
        <w:tab/>
      </w:r>
      <w:r w:rsidR="00442B74">
        <w:t xml:space="preserve"> </w:t>
      </w:r>
    </w:p>
    <w:p w:rsidR="004D096C" w:rsidRDefault="004D096C" w:rsidP="00442B74">
      <w:pPr>
        <w:pStyle w:val="SisennettyNormaali"/>
      </w:pPr>
      <w:r>
        <w:t xml:space="preserve">Demona toimi </w:t>
      </w:r>
      <w:r w:rsidR="00C84D20">
        <w:t>sprintin aikana tuotettu sovellu</w:t>
      </w:r>
      <w:r w:rsidR="00C26FF1">
        <w:t>s.</w:t>
      </w:r>
    </w:p>
    <w:p w:rsidR="00D84C8F" w:rsidRDefault="00D42524" w:rsidP="00D84C8F">
      <w:pPr>
        <w:pStyle w:val="Heading3"/>
      </w:pPr>
      <w:r>
        <w:t>Syötteitä seuraavaan sprinttiin</w:t>
      </w:r>
    </w:p>
    <w:p w:rsidR="00C84D20" w:rsidRDefault="00C26FF1" w:rsidP="00D8513C">
      <w:pPr>
        <w:pStyle w:val="SisennettyNormaali"/>
      </w:pPr>
      <w:r>
        <w:t>Ensi sprintissä tullaan keskittymään toiminnallisuuteen ja tietokantaan.</w:t>
      </w:r>
    </w:p>
    <w:p w:rsidR="00D84C8F" w:rsidRDefault="00D8513C" w:rsidP="00D84C8F">
      <w:pPr>
        <w:pStyle w:val="Heading3"/>
      </w:pPr>
      <w:r>
        <w:t>Budjetti ja aikataulu</w:t>
      </w:r>
    </w:p>
    <w:p w:rsidR="00C84D20" w:rsidRDefault="00C84D20" w:rsidP="00D84C8F">
      <w:pPr>
        <w:pStyle w:val="SisennettyNormaali"/>
      </w:pPr>
      <w:r>
        <w:t>30 tuntia viikossa per henkilö. Poutanen on</w:t>
      </w:r>
      <w:r w:rsidR="00C26FF1">
        <w:t xml:space="preserve"> 18.3</w:t>
      </w:r>
      <w:r>
        <w:t xml:space="preserve"> lomalla. Seuraava sprint review on seuraavan sprintin loputtua.  </w:t>
      </w:r>
    </w:p>
    <w:p w:rsidR="007B2727" w:rsidRDefault="007B2727" w:rsidP="00C84D20">
      <w:pPr>
        <w:pStyle w:val="Heading3"/>
      </w:pPr>
      <w:r>
        <w:t>Muut asiat</w:t>
      </w:r>
    </w:p>
    <w:p w:rsidR="00C26FF1" w:rsidRDefault="00C84D20" w:rsidP="00C26FF1">
      <w:pPr>
        <w:pStyle w:val="SisennettyNormaali"/>
      </w:pPr>
      <w:r>
        <w:t>Ei huolia, ei murheita, ei kiire mihinkään.</w:t>
      </w:r>
      <w:bookmarkStart w:id="0" w:name="_GoBack"/>
      <w:bookmarkEnd w:id="0"/>
    </w:p>
    <w:p w:rsidR="00C84D20" w:rsidRDefault="00C84D20">
      <w:pPr>
        <w:pStyle w:val="SisennettyNormaali"/>
      </w:pPr>
    </w:p>
    <w:p w:rsidR="007B2727" w:rsidRDefault="007B2727" w:rsidP="00D84C8F">
      <w:pPr>
        <w:pStyle w:val="Heading3"/>
      </w:pPr>
      <w:r>
        <w:t>Kokouksen päättäminen</w:t>
      </w:r>
    </w:p>
    <w:p w:rsidR="007B2727" w:rsidRDefault="007B2727">
      <w:pPr>
        <w:pStyle w:val="SisennettyNormaali"/>
      </w:pPr>
      <w:r>
        <w:t>Puheenjohtaja päätti kokouksen kl</w:t>
      </w:r>
      <w:r w:rsidR="00C84D20">
        <w:t>o. 1</w:t>
      </w:r>
      <w:r w:rsidR="00C26FF1">
        <w:t>1.01</w:t>
      </w:r>
    </w:p>
    <w:p w:rsidR="007B2727" w:rsidRDefault="007B2727"/>
    <w:sectPr w:rsidR="007B2727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09B" w:rsidRDefault="002D309B">
      <w:r>
        <w:separator/>
      </w:r>
    </w:p>
  </w:endnote>
  <w:endnote w:type="continuationSeparator" w:id="0">
    <w:p w:rsidR="002D309B" w:rsidRDefault="002D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4D096C" w:rsidTr="00372E94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:rsidR="004D096C" w:rsidRDefault="004D096C" w:rsidP="00A42BE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:rsidR="004D096C" w:rsidRDefault="004D096C" w:rsidP="00372E94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4D096C" w:rsidRDefault="004D096C" w:rsidP="00372E94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4D096C" w:rsidRDefault="004D096C" w:rsidP="00372E94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:rsidR="004D096C" w:rsidRDefault="004D096C" w:rsidP="00372E94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4D096C" w:rsidRDefault="004D096C" w:rsidP="00372E94">
          <w:pPr>
            <w:pStyle w:val="Footer"/>
            <w:tabs>
              <w:tab w:val="left" w:pos="780"/>
            </w:tabs>
            <w:rPr>
              <w:rFonts w:cs="Arial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 w:rsidRPr="005C77EC">
            <w:rPr>
              <w:sz w:val="16"/>
            </w:rPr>
            <w:t>etunimi</w:t>
          </w:r>
          <w:r w:rsidRPr="005C77EC">
            <w:rPr>
              <w:rFonts w:cs="Arial"/>
              <w:sz w:val="16"/>
            </w:rPr>
            <w:t>.sukun@</w:t>
          </w:r>
          <w:r>
            <w:rPr>
              <w:rFonts w:cs="Arial"/>
              <w:sz w:val="16"/>
            </w:rPr>
            <w:t>jamk</w:t>
          </w:r>
          <w:r w:rsidRPr="005C77EC">
            <w:rPr>
              <w:rFonts w:cs="Arial"/>
              <w:sz w:val="16"/>
            </w:rPr>
            <w:t>.fi</w:t>
          </w:r>
          <w:r w:rsidRPr="005C77EC"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 w:history="1">
            <w:r w:rsidRPr="00EB453E">
              <w:rPr>
                <w:rStyle w:val="Hyperlink"/>
                <w:rFonts w:cs="Arial"/>
                <w:iCs/>
                <w:sz w:val="16"/>
              </w:rPr>
              <w:t>http://blogit.jamk.fi/tiko</w:t>
            </w:r>
          </w:hyperlink>
        </w:p>
        <w:p w:rsidR="004D096C" w:rsidRDefault="004D096C" w:rsidP="00372E94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4D096C" w:rsidRDefault="004D096C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09B" w:rsidRDefault="002D309B">
      <w:r>
        <w:separator/>
      </w:r>
    </w:p>
  </w:footnote>
  <w:footnote w:type="continuationSeparator" w:id="0">
    <w:p w:rsidR="002D309B" w:rsidRDefault="002D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96C" w:rsidRDefault="00FD7E8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-354965</wp:posOffset>
          </wp:positionH>
          <wp:positionV relativeFrom="paragraph">
            <wp:posOffset>-188595</wp:posOffset>
          </wp:positionV>
          <wp:extent cx="2104390" cy="609600"/>
          <wp:effectExtent l="0" t="0" r="0" b="0"/>
          <wp:wrapThrough wrapText="bothSides">
            <wp:wrapPolygon edited="0">
              <wp:start x="587" y="0"/>
              <wp:lineTo x="0" y="6075"/>
              <wp:lineTo x="0" y="20925"/>
              <wp:lineTo x="1173" y="20925"/>
              <wp:lineTo x="21313" y="16875"/>
              <wp:lineTo x="21313" y="14175"/>
              <wp:lineTo x="20336" y="10800"/>
              <wp:lineTo x="20336" y="1350"/>
              <wp:lineTo x="20140" y="0"/>
              <wp:lineTo x="587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96C">
      <w:tab/>
    </w:r>
    <w:r w:rsidR="004D096C">
      <w:tab/>
    </w:r>
    <w:r w:rsidR="004D096C">
      <w:rPr>
        <w:rStyle w:val="PageNumber"/>
      </w:rPr>
      <w:fldChar w:fldCharType="begin"/>
    </w:r>
    <w:r w:rsidR="004D096C">
      <w:rPr>
        <w:rStyle w:val="PageNumber"/>
      </w:rPr>
      <w:instrText xml:space="preserve"> PAGE </w:instrText>
    </w:r>
    <w:r w:rsidR="004D096C">
      <w:rPr>
        <w:rStyle w:val="PageNumber"/>
      </w:rPr>
      <w:fldChar w:fldCharType="separate"/>
    </w:r>
    <w:r w:rsidR="004D096C">
      <w:rPr>
        <w:rStyle w:val="PageNumber"/>
        <w:noProof/>
      </w:rPr>
      <w:t>2</w:t>
    </w:r>
    <w:r w:rsidR="004D096C">
      <w:rPr>
        <w:rStyle w:val="PageNumber"/>
      </w:rPr>
      <w:fldChar w:fldCharType="end"/>
    </w:r>
    <w:r w:rsidR="004D096C">
      <w:rPr>
        <w:rStyle w:val="PageNumber"/>
      </w:rPr>
      <w:t xml:space="preserve"> (</w:t>
    </w:r>
    <w:r w:rsidR="004D096C">
      <w:rPr>
        <w:rStyle w:val="PageNumber"/>
      </w:rPr>
      <w:fldChar w:fldCharType="begin"/>
    </w:r>
    <w:r w:rsidR="004D096C">
      <w:rPr>
        <w:rStyle w:val="PageNumber"/>
      </w:rPr>
      <w:instrText xml:space="preserve"> NUMPAGES </w:instrText>
    </w:r>
    <w:r w:rsidR="004D096C">
      <w:rPr>
        <w:rStyle w:val="PageNumber"/>
      </w:rPr>
      <w:fldChar w:fldCharType="separate"/>
    </w:r>
    <w:r w:rsidR="004D096C">
      <w:rPr>
        <w:rStyle w:val="PageNumber"/>
        <w:noProof/>
      </w:rPr>
      <w:t>2</w:t>
    </w:r>
    <w:r w:rsidR="004D096C">
      <w:rPr>
        <w:rStyle w:val="PageNumber"/>
      </w:rPr>
      <w:fldChar w:fldCharType="end"/>
    </w:r>
    <w:r w:rsidR="004D096C">
      <w:rPr>
        <w:rStyle w:val="PageNumber"/>
      </w:rPr>
      <w:t>)</w:t>
    </w:r>
  </w:p>
  <w:p w:rsidR="004D096C" w:rsidRPr="00D8513C" w:rsidRDefault="004D096C" w:rsidP="00D851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4D096C" w:rsidTr="00A42BED">
      <w:tc>
        <w:tcPr>
          <w:tcW w:w="5173" w:type="dxa"/>
        </w:tcPr>
        <w:p w:rsidR="004D096C" w:rsidRDefault="00FD7E86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81" w:type="dxa"/>
        </w:tcPr>
        <w:p w:rsidR="004D096C" w:rsidRDefault="004D096C" w:rsidP="00A42BED">
          <w:pPr>
            <w:pStyle w:val="Header"/>
          </w:pPr>
          <w:r>
            <w:t xml:space="preserve">PÖYTÄKIRJA </w:t>
          </w:r>
        </w:p>
        <w:p w:rsidR="004D096C" w:rsidRDefault="004D096C" w:rsidP="00A42BED">
          <w:pPr>
            <w:pStyle w:val="Header"/>
          </w:pPr>
          <w:r>
            <w:t>TICORPORATE/&lt;Projektin nimi&gt;</w:t>
          </w:r>
        </w:p>
        <w:p w:rsidR="004D096C" w:rsidRDefault="004D096C" w:rsidP="00A42BED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</w:tcPr>
        <w:p w:rsidR="004D096C" w:rsidRDefault="004D096C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4D096C" w:rsidRDefault="004D096C" w:rsidP="00A4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FF0"/>
    <w:multiLevelType w:val="hybridMultilevel"/>
    <w:tmpl w:val="DC0C703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D51"/>
    <w:multiLevelType w:val="hybridMultilevel"/>
    <w:tmpl w:val="4B6A9A32"/>
    <w:lvl w:ilvl="0" w:tplc="0C7669B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45E0B"/>
    <w:multiLevelType w:val="hybridMultilevel"/>
    <w:tmpl w:val="2F68FB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4855"/>
    <w:multiLevelType w:val="multilevel"/>
    <w:tmpl w:val="4B6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5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6" w15:restartNumberingAfterBreak="0">
    <w:nsid w:val="421F741B"/>
    <w:multiLevelType w:val="hybridMultilevel"/>
    <w:tmpl w:val="0E18228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9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10" w15:restartNumberingAfterBreak="0">
    <w:nsid w:val="6EBC7C45"/>
    <w:multiLevelType w:val="hybridMultilevel"/>
    <w:tmpl w:val="897CF7F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AB0E7C"/>
    <w:multiLevelType w:val="hybridMultilevel"/>
    <w:tmpl w:val="A2F8986E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5197F28"/>
    <w:multiLevelType w:val="hybridMultilevel"/>
    <w:tmpl w:val="D302A3B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14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9"/>
    <w:rsid w:val="000477A3"/>
    <w:rsid w:val="000878FA"/>
    <w:rsid w:val="0009374C"/>
    <w:rsid w:val="000C54A9"/>
    <w:rsid w:val="00110BDF"/>
    <w:rsid w:val="00180520"/>
    <w:rsid w:val="001929D0"/>
    <w:rsid w:val="001A124F"/>
    <w:rsid w:val="00250ADE"/>
    <w:rsid w:val="00281CAD"/>
    <w:rsid w:val="002D309B"/>
    <w:rsid w:val="00344600"/>
    <w:rsid w:val="00372E94"/>
    <w:rsid w:val="003A7C1E"/>
    <w:rsid w:val="003B409A"/>
    <w:rsid w:val="003D6193"/>
    <w:rsid w:val="00415F94"/>
    <w:rsid w:val="004213F2"/>
    <w:rsid w:val="00442B74"/>
    <w:rsid w:val="004716B9"/>
    <w:rsid w:val="00493BEF"/>
    <w:rsid w:val="004D096C"/>
    <w:rsid w:val="00545B20"/>
    <w:rsid w:val="0056492D"/>
    <w:rsid w:val="006D7E3D"/>
    <w:rsid w:val="00710637"/>
    <w:rsid w:val="00723128"/>
    <w:rsid w:val="007B2727"/>
    <w:rsid w:val="00812B91"/>
    <w:rsid w:val="009B1F89"/>
    <w:rsid w:val="009F0F18"/>
    <w:rsid w:val="00A42BED"/>
    <w:rsid w:val="00B24F3B"/>
    <w:rsid w:val="00C26FF1"/>
    <w:rsid w:val="00C84D20"/>
    <w:rsid w:val="00C86550"/>
    <w:rsid w:val="00D13177"/>
    <w:rsid w:val="00D42524"/>
    <w:rsid w:val="00D84C8F"/>
    <w:rsid w:val="00D8513C"/>
    <w:rsid w:val="00D956EF"/>
    <w:rsid w:val="00DA7C7A"/>
    <w:rsid w:val="00E21242"/>
    <w:rsid w:val="00E44BA1"/>
    <w:rsid w:val="00EE043B"/>
    <w:rsid w:val="00F405AF"/>
    <w:rsid w:val="00FC140B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B14C60A"/>
  <w14:defaultImageDpi w14:val="300"/>
  <w15:chartTrackingRefBased/>
  <w15:docId w15:val="{AA29532C-5126-489E-AF97-780D5800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2"/>
      </w:numPr>
      <w:overflowPunct w:val="0"/>
      <w:autoSpaceDE w:val="0"/>
      <w:autoSpaceDN w:val="0"/>
      <w:adjustRightInd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pPr>
      <w:ind w:left="2604" w:firstLine="6"/>
    </w:pPr>
  </w:style>
  <w:style w:type="paragraph" w:customStyle="1" w:styleId="Tableheader">
    <w:name w:val="Table header"/>
    <w:basedOn w:val="Tablecontents"/>
    <w:rPr>
      <w:b/>
    </w:rPr>
  </w:style>
  <w:style w:type="paragraph" w:customStyle="1" w:styleId="Tablecontents">
    <w:name w:val="Table contents"/>
    <w:basedOn w:val="Normal"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rPr>
      <w:i/>
      <w:color w:val="0000FF"/>
    </w:rPr>
  </w:style>
  <w:style w:type="paragraph" w:customStyle="1" w:styleId="SisennettyNormaali">
    <w:name w:val="Sisennetty_Normaali"/>
    <w:basedOn w:val="Normal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10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1050</CharactersWithSpaces>
  <SharedDoc>false</SharedDoc>
  <HLinks>
    <vt:vector size="6" baseType="variant"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http://blogit.jamk.fi/tiko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cp:keywords/>
  <dc:description/>
  <cp:lastModifiedBy>Pollari Miika</cp:lastModifiedBy>
  <cp:revision>3</cp:revision>
  <cp:lastPrinted>1899-12-31T22:00:00Z</cp:lastPrinted>
  <dcterms:created xsi:type="dcterms:W3CDTF">2019-03-15T08:52:00Z</dcterms:created>
  <dcterms:modified xsi:type="dcterms:W3CDTF">2019-03-15T09:02:00Z</dcterms:modified>
</cp:coreProperties>
</file>