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B7" w:rsidRDefault="007416B7" w:rsidP="007416B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7416B7" w:rsidRDefault="007416B7" w:rsidP="00F377D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[1] R. E. </w:t>
      </w:r>
      <w:proofErr w:type="spellStart"/>
      <w:r>
        <w:t>Uhrig</w:t>
      </w:r>
      <w:proofErr w:type="spellEnd"/>
      <w:r>
        <w:t xml:space="preserve">, "Introduction to artificial neural networks," Proceedings of IECON '95 - 21st Annual Conference on IEEE Industrial Electronics, Orlando, FL, USA, 1995, pp. 33-37 vol.1. 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bookmarkStart w:id="0" w:name="_GoBack"/>
      <w:bookmarkEnd w:id="0"/>
      <w:r>
        <w:t xml:space="preserve">[2] S. </w:t>
      </w:r>
      <w:proofErr w:type="spellStart"/>
      <w:r>
        <w:t>Elayidom</w:t>
      </w:r>
      <w:proofErr w:type="spellEnd"/>
      <w:r>
        <w:t xml:space="preserve">, S. M. </w:t>
      </w:r>
      <w:proofErr w:type="spellStart"/>
      <w:r>
        <w:t>Idikkula</w:t>
      </w:r>
      <w:proofErr w:type="spellEnd"/>
      <w:r>
        <w:t xml:space="preserve">, J. Alexander and A. </w:t>
      </w:r>
      <w:proofErr w:type="spellStart"/>
      <w:r>
        <w:t>Ojha</w:t>
      </w:r>
      <w:proofErr w:type="spellEnd"/>
      <w:r>
        <w:t>, "Applying Data Mining Techniques for Placement Chance Prediction," 2009 International Conference on Advances in Computing, Control, and Telecommunication Technologies, Trivandrum, Kerala, 2009, pp. 669-671.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[3] </w:t>
      </w:r>
      <w:proofErr w:type="spellStart"/>
      <w:r>
        <w:t>Bao</w:t>
      </w:r>
      <w:proofErr w:type="spellEnd"/>
      <w:r>
        <w:t xml:space="preserve">, </w:t>
      </w:r>
      <w:proofErr w:type="spellStart"/>
      <w:r>
        <w:t>Xuecai</w:t>
      </w:r>
      <w:proofErr w:type="spellEnd"/>
      <w:r>
        <w:t xml:space="preserve"> &amp; Wang, </w:t>
      </w:r>
      <w:proofErr w:type="spellStart"/>
      <w:r>
        <w:t>Tangsheng</w:t>
      </w:r>
      <w:proofErr w:type="spellEnd"/>
      <w:r>
        <w:t xml:space="preserve"> &amp; Hu, </w:t>
      </w:r>
      <w:proofErr w:type="spellStart"/>
      <w:r>
        <w:t>Jianfeng</w:t>
      </w:r>
      <w:proofErr w:type="spellEnd"/>
      <w:r>
        <w:t>. (2009). “Analysis of Individual Career Decision-Making Based on Partial Least-Squares Regression Model”. 6th International Conference on Fuzzy Systems and Knowledge Discovery, FSKD 2009. 2. 522-526. 10.1109/FSKD.2009.192.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[4] X. </w:t>
      </w:r>
      <w:proofErr w:type="spellStart"/>
      <w:r>
        <w:t>Bao</w:t>
      </w:r>
      <w:proofErr w:type="spellEnd"/>
      <w:r>
        <w:t>, T. Wang and J. Hu, "Analysis of Individual Career Decision-Making Based on Partial Least</w:t>
      </w:r>
      <w:r>
        <w:t>Squares Regression Model," 2009 Sixth International Conference on Fuzzy Systems and Knowledge Discovery, Tianjin, 2009, pp. 522-526.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[5] </w:t>
      </w:r>
      <w:proofErr w:type="spellStart"/>
      <w:r>
        <w:t>Guo</w:t>
      </w:r>
      <w:proofErr w:type="spellEnd"/>
      <w:r>
        <w:t xml:space="preserve">, Bo &amp; Zhang, </w:t>
      </w:r>
      <w:proofErr w:type="spellStart"/>
      <w:r>
        <w:t>Rui</w:t>
      </w:r>
      <w:proofErr w:type="spellEnd"/>
      <w:r>
        <w:t xml:space="preserve"> &amp; </w:t>
      </w:r>
      <w:proofErr w:type="spellStart"/>
      <w:r>
        <w:t>Xu</w:t>
      </w:r>
      <w:proofErr w:type="spellEnd"/>
      <w:r>
        <w:t xml:space="preserve">, </w:t>
      </w:r>
      <w:proofErr w:type="spellStart"/>
      <w:r>
        <w:t>Guang</w:t>
      </w:r>
      <w:proofErr w:type="spellEnd"/>
      <w:r>
        <w:t xml:space="preserve"> &amp; Shi, </w:t>
      </w:r>
      <w:proofErr w:type="spellStart"/>
      <w:r>
        <w:t>Chuangming</w:t>
      </w:r>
      <w:proofErr w:type="spellEnd"/>
      <w:r>
        <w:t xml:space="preserve"> &amp; Yang, Li. (2015). “Predicting Students Performance in Educational Data Mining”. 125-128. 10.1109/ISET.2015.33.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[6] A. Slim, G. L. </w:t>
      </w:r>
      <w:proofErr w:type="spellStart"/>
      <w:r>
        <w:t>Heileman</w:t>
      </w:r>
      <w:proofErr w:type="spellEnd"/>
      <w:r>
        <w:t xml:space="preserve">, J. </w:t>
      </w:r>
      <w:proofErr w:type="spellStart"/>
      <w:r>
        <w:t>Kozlick</w:t>
      </w:r>
      <w:proofErr w:type="spellEnd"/>
      <w:r>
        <w:t xml:space="preserve"> and C. T. </w:t>
      </w:r>
      <w:proofErr w:type="spellStart"/>
      <w:r>
        <w:t>Abdallah</w:t>
      </w:r>
      <w:proofErr w:type="spellEnd"/>
      <w:r>
        <w:t>, "Employing Markov Networks on Curriculum Graphs to Predict Student Performance," 2014 13th International Conference on Machine Learning and Applications, Detroit, MI, 2014, pp. 415-41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[7] Ade, </w:t>
      </w:r>
      <w:proofErr w:type="spellStart"/>
      <w:r>
        <w:t>Roshani</w:t>
      </w:r>
      <w:proofErr w:type="spellEnd"/>
      <w:r>
        <w:t xml:space="preserve"> &amp; </w:t>
      </w:r>
      <w:proofErr w:type="spellStart"/>
      <w:r>
        <w:t>Deshmukh</w:t>
      </w:r>
      <w:proofErr w:type="spellEnd"/>
      <w:r>
        <w:t xml:space="preserve">, P.R. (2014). “An incremental ensemble of classifiers as a technique for prediction of student's career choice. 1st International Conference on Networks and Soft Computing”, ICNSC 2014 - Proceedings. 2014. 384-387. 10.1109/CNSC.2014.6906655. 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[8] L. S. </w:t>
      </w:r>
      <w:proofErr w:type="spellStart"/>
      <w:r>
        <w:t>Katore</w:t>
      </w:r>
      <w:proofErr w:type="spellEnd"/>
      <w:r>
        <w:t xml:space="preserve">, B. S. </w:t>
      </w:r>
      <w:proofErr w:type="spellStart"/>
      <w:r>
        <w:t>Ratnaparkhi</w:t>
      </w:r>
      <w:proofErr w:type="spellEnd"/>
      <w:r>
        <w:t xml:space="preserve"> and J. S. </w:t>
      </w:r>
      <w:proofErr w:type="spellStart"/>
      <w:r>
        <w:t>Umale</w:t>
      </w:r>
      <w:proofErr w:type="spellEnd"/>
      <w:r>
        <w:t xml:space="preserve">, "Novel professional career prediction and recommendation method for individuals through analytics on personal traits using C4.5 algorithm," 2015 Global Conference on Communication Technologies (GCCT), </w:t>
      </w:r>
      <w:proofErr w:type="spellStart"/>
      <w:r>
        <w:t>Thuckalay</w:t>
      </w:r>
      <w:proofErr w:type="spellEnd"/>
      <w:r>
        <w:t>, 2015, pp. 503-506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[9] </w:t>
      </w:r>
      <w:proofErr w:type="spellStart"/>
      <w:r>
        <w:t>Naim</w:t>
      </w:r>
      <w:proofErr w:type="spellEnd"/>
      <w:r>
        <w:t xml:space="preserve">, M. I. </w:t>
      </w:r>
      <w:proofErr w:type="spellStart"/>
      <w:r>
        <w:t>Tanveer</w:t>
      </w:r>
      <w:proofErr w:type="spellEnd"/>
      <w:r>
        <w:t xml:space="preserve">, D. </w:t>
      </w:r>
      <w:proofErr w:type="spellStart"/>
      <w:r>
        <w:t>Gildea</w:t>
      </w:r>
      <w:proofErr w:type="spellEnd"/>
      <w:r>
        <w:t xml:space="preserve"> and M. E. </w:t>
      </w:r>
      <w:proofErr w:type="spellStart"/>
      <w:r>
        <w:t>Hoque</w:t>
      </w:r>
      <w:proofErr w:type="spellEnd"/>
      <w:r>
        <w:t>, "Automated prediction and analysis of job interview performance: The role of what you say and how you say it," 2015 11th IEEE International Conference and Workshops on Automatic Face and Gesture Recognition (FG), Ljubljana, 2015, pp. 1-6.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[10] Uddin, Muhammad &amp; Lee, </w:t>
      </w:r>
      <w:proofErr w:type="spellStart"/>
      <w:r>
        <w:t>Jeongkyu</w:t>
      </w:r>
      <w:proofErr w:type="spellEnd"/>
      <w:r>
        <w:t xml:space="preserve">. (2016). “Predicting good fit students by correlating relevant personality traits with academic/career data”. 968-975. 10.1109/ASONAM.2016.7752357 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[11] H. </w:t>
      </w:r>
      <w:proofErr w:type="spellStart"/>
      <w:r>
        <w:t>Mallafi</w:t>
      </w:r>
      <w:proofErr w:type="spellEnd"/>
      <w:r>
        <w:t xml:space="preserve"> and D. H. </w:t>
      </w:r>
      <w:proofErr w:type="spellStart"/>
      <w:r>
        <w:t>Widyantoro</w:t>
      </w:r>
      <w:proofErr w:type="spellEnd"/>
      <w:r>
        <w:t>, "Prediction modelling in career management," 2016 International Conference on Computational Intelligence and Cybernetics, Makassar, 2016, pp. 17-21.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lastRenderedPageBreak/>
        <w:t xml:space="preserve"> [12] R. H. </w:t>
      </w:r>
      <w:proofErr w:type="spellStart"/>
      <w:r>
        <w:t>Rangnekar</w:t>
      </w:r>
      <w:proofErr w:type="spellEnd"/>
      <w:r>
        <w:t xml:space="preserve">, K. P. </w:t>
      </w:r>
      <w:proofErr w:type="spellStart"/>
      <w:r>
        <w:t>Suratwala</w:t>
      </w:r>
      <w:proofErr w:type="spellEnd"/>
      <w:r>
        <w:t xml:space="preserve">, S. Krishna and S. </w:t>
      </w:r>
      <w:proofErr w:type="spellStart"/>
      <w:r>
        <w:t>Dhage</w:t>
      </w:r>
      <w:proofErr w:type="spellEnd"/>
      <w:r>
        <w:t>, "Career Prediction Model Using Data Mining and Linear Classification," 2018 Fourth International Conference on Computing Communication Control and Automation (ICCUBEA), Pune, India, 2018, pp. 1-6.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[13] Roy, K. &amp; </w:t>
      </w:r>
      <w:proofErr w:type="spellStart"/>
      <w:r>
        <w:t>Roopkanth</w:t>
      </w:r>
      <w:proofErr w:type="spellEnd"/>
      <w:r>
        <w:t xml:space="preserve">, K. &amp; </w:t>
      </w:r>
      <w:proofErr w:type="spellStart"/>
      <w:r>
        <w:t>Teja</w:t>
      </w:r>
      <w:proofErr w:type="spellEnd"/>
      <w:r>
        <w:t xml:space="preserve">, V. &amp; </w:t>
      </w:r>
      <w:proofErr w:type="spellStart"/>
      <w:r>
        <w:t>Bhavana</w:t>
      </w:r>
      <w:proofErr w:type="spellEnd"/>
      <w:r>
        <w:t xml:space="preserve">, V. &amp; </w:t>
      </w:r>
      <w:proofErr w:type="spellStart"/>
      <w:r>
        <w:t>Priyanka</w:t>
      </w:r>
      <w:proofErr w:type="spellEnd"/>
      <w:r>
        <w:t>, J. (2018). “Student Career Prediction Using Advanced Machine Learning Techniques”. International Journal of Engineering and Technology (UAE). 7. 26-29. 10.14419/</w:t>
      </w:r>
      <w:proofErr w:type="spellStart"/>
      <w:r>
        <w:t>ijet</w:t>
      </w:r>
      <w:proofErr w:type="spellEnd"/>
      <w:r>
        <w:t>. v7i2.20.11738.</w:t>
      </w:r>
    </w:p>
    <w:p w:rsidR="00131241" w:rsidRDefault="00131241" w:rsidP="00131241">
      <w:pPr>
        <w:autoSpaceDE w:val="0"/>
        <w:autoSpaceDN w:val="0"/>
        <w:adjustRightInd w:val="0"/>
        <w:spacing w:after="0" w:line="360" w:lineRule="auto"/>
        <w:jc w:val="both"/>
      </w:pPr>
      <w:r>
        <w:t xml:space="preserve"> [14] </w:t>
      </w:r>
      <w:proofErr w:type="spellStart"/>
      <w:r>
        <w:t>Arafath</w:t>
      </w:r>
      <w:proofErr w:type="spellEnd"/>
      <w:r>
        <w:t xml:space="preserve">, </w:t>
      </w:r>
      <w:proofErr w:type="spellStart"/>
      <w:r>
        <w:t>Yeasin</w:t>
      </w:r>
      <w:proofErr w:type="spellEnd"/>
      <w:r>
        <w:t xml:space="preserve"> &amp; </w:t>
      </w:r>
      <w:proofErr w:type="spellStart"/>
      <w:r>
        <w:t>Saifuzzaman</w:t>
      </w:r>
      <w:proofErr w:type="spellEnd"/>
      <w:r>
        <w:t xml:space="preserve">, </w:t>
      </w:r>
      <w:proofErr w:type="spellStart"/>
      <w:r>
        <w:t>Mohd</w:t>
      </w:r>
      <w:proofErr w:type="spellEnd"/>
      <w:r>
        <w:t xml:space="preserve"> &amp; Ahmed, </w:t>
      </w:r>
      <w:proofErr w:type="spellStart"/>
      <w:r>
        <w:t>Sumaiya</w:t>
      </w:r>
      <w:proofErr w:type="spellEnd"/>
      <w:r>
        <w:t xml:space="preserve"> &amp; Hossain, Syed. (2018). “Predicting Career Using Data Mining. 10.1109/GUCON.2018.8674995”.</w:t>
      </w:r>
    </w:p>
    <w:p w:rsidR="00B544C3" w:rsidRPr="00F377D6" w:rsidRDefault="00131241" w:rsidP="0013124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[15] L. Zhang, T. </w:t>
      </w:r>
      <w:proofErr w:type="spellStart"/>
      <w:r>
        <w:t>Luo</w:t>
      </w:r>
      <w:proofErr w:type="spellEnd"/>
      <w:r>
        <w:t>, F. Zhang and Y. Wu, "A Recommendation Model Based on Deep Neural Network," in IEEE Access, vol. 6, pp. 9454-9463, 2018.</w:t>
      </w:r>
    </w:p>
    <w:sectPr w:rsidR="00B544C3" w:rsidRPr="00F377D6" w:rsidSect="00CF59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4A24" w:rsidRDefault="005A4A24" w:rsidP="00F377D6">
      <w:pPr>
        <w:spacing w:after="0" w:line="240" w:lineRule="auto"/>
      </w:pPr>
      <w:r>
        <w:separator/>
      </w:r>
    </w:p>
  </w:endnote>
  <w:endnote w:type="continuationSeparator" w:id="0">
    <w:p w:rsidR="005A4A24" w:rsidRDefault="005A4A24" w:rsidP="00F37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4A24" w:rsidRDefault="005A4A24" w:rsidP="00F377D6">
      <w:pPr>
        <w:spacing w:after="0" w:line="240" w:lineRule="auto"/>
      </w:pPr>
      <w:r>
        <w:separator/>
      </w:r>
    </w:p>
  </w:footnote>
  <w:footnote w:type="continuationSeparator" w:id="0">
    <w:p w:rsidR="005A4A24" w:rsidRDefault="005A4A24" w:rsidP="00F37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77D6" w:rsidRDefault="00F37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77D6"/>
    <w:rsid w:val="00131241"/>
    <w:rsid w:val="0013284D"/>
    <w:rsid w:val="002461C9"/>
    <w:rsid w:val="002765D3"/>
    <w:rsid w:val="002A39FB"/>
    <w:rsid w:val="00315BD7"/>
    <w:rsid w:val="00340DE9"/>
    <w:rsid w:val="00385387"/>
    <w:rsid w:val="003D6BE2"/>
    <w:rsid w:val="005A4A24"/>
    <w:rsid w:val="00710A06"/>
    <w:rsid w:val="00722C40"/>
    <w:rsid w:val="007416B7"/>
    <w:rsid w:val="007A5625"/>
    <w:rsid w:val="008E5E06"/>
    <w:rsid w:val="00970B2B"/>
    <w:rsid w:val="009838E8"/>
    <w:rsid w:val="00996ECE"/>
    <w:rsid w:val="009F78F8"/>
    <w:rsid w:val="00B544C3"/>
    <w:rsid w:val="00BC7635"/>
    <w:rsid w:val="00BF4A09"/>
    <w:rsid w:val="00C11B10"/>
    <w:rsid w:val="00C218A7"/>
    <w:rsid w:val="00C95B37"/>
    <w:rsid w:val="00CF59AB"/>
    <w:rsid w:val="00E330B9"/>
    <w:rsid w:val="00EA09E6"/>
    <w:rsid w:val="00F27964"/>
    <w:rsid w:val="00F377D6"/>
    <w:rsid w:val="00F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2505E7-7BB7-4F8E-9615-88846416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9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7D6"/>
  </w:style>
  <w:style w:type="paragraph" w:styleId="Footer">
    <w:name w:val="footer"/>
    <w:basedOn w:val="Normal"/>
    <w:link w:val="FooterChar"/>
    <w:uiPriority w:val="99"/>
    <w:semiHidden/>
    <w:unhideWhenUsed/>
    <w:rsid w:val="00F37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BA603-DCF9-43A5-8E89-53816AE3F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java1</dc:creator>
  <cp:lastModifiedBy>lenovo</cp:lastModifiedBy>
  <cp:revision>8</cp:revision>
  <dcterms:created xsi:type="dcterms:W3CDTF">2019-08-22T07:04:00Z</dcterms:created>
  <dcterms:modified xsi:type="dcterms:W3CDTF">2021-06-18T16:04:00Z</dcterms:modified>
</cp:coreProperties>
</file>