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91873" w14:textId="77777777" w:rsidR="00AD7206" w:rsidRPr="00AF79A2" w:rsidRDefault="00AF79A2" w:rsidP="00AD7206">
      <w:pPr>
        <w:shd w:val="clear" w:color="auto" w:fill="FFFFFF"/>
        <w:spacing w:before="75" w:after="100" w:afterAutospacing="1" w:line="312" w:lineRule="atLeast"/>
        <w:outlineLvl w:val="0"/>
        <w:rPr>
          <w:rFonts w:ascii="Verdana" w:eastAsia="Times New Roman" w:hAnsi="Verdana" w:cs="Times New Roman"/>
          <w:color w:val="610B38"/>
          <w:kern w:val="36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color w:val="610B38"/>
          <w:kern w:val="36"/>
          <w:sz w:val="24"/>
          <w:szCs w:val="24"/>
          <w:lang w:eastAsia="en-IN"/>
        </w:rPr>
        <w:t xml:space="preserve">Data Binding in Angular </w:t>
      </w:r>
    </w:p>
    <w:p w14:paraId="63ABF33B" w14:textId="579C701A" w:rsidR="00AD7206" w:rsidRPr="00AF79A2" w:rsidRDefault="00AD7206" w:rsidP="00AD72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Data binding is the core concept of </w:t>
      </w:r>
      <w:proofErr w:type="gramStart"/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Angular  and</w:t>
      </w:r>
      <w:proofErr w:type="gramEnd"/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used to define the communication between a component and the DOM</w:t>
      </w:r>
      <w:r w:rsidR="005E7CC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(view)</w:t>
      </w:r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. It is a technique to link your data to your view. In simple words, you can say that data binding is a communication between your typescript code of your component and your </w:t>
      </w:r>
      <w:proofErr w:type="gramStart"/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template</w:t>
      </w:r>
      <w:r w:rsidR="005E7CC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(</w:t>
      </w:r>
      <w:proofErr w:type="gramEnd"/>
      <w:r w:rsidR="005E7CC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View)</w:t>
      </w:r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which user sees. It makes easy to define interactive applications without worrying about pushing and pulling data.</w:t>
      </w:r>
    </w:p>
    <w:p w14:paraId="569EF739" w14:textId="77777777" w:rsidR="00AD7206" w:rsidRPr="00AF79A2" w:rsidRDefault="00AD7206" w:rsidP="00AD72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Data binding can be either one-way data binding or two-way data binding.</w:t>
      </w:r>
    </w:p>
    <w:p w14:paraId="2B7F28EA" w14:textId="77777777" w:rsidR="00AD7206" w:rsidRPr="00AF79A2" w:rsidRDefault="00AD7206" w:rsidP="00AD720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Verdana" w:eastAsia="Times New Roman" w:hAnsi="Verdana" w:cs="Times New Roman"/>
          <w:color w:val="610B38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color w:val="610B38"/>
          <w:sz w:val="24"/>
          <w:szCs w:val="24"/>
          <w:lang w:eastAsia="en-IN"/>
        </w:rPr>
        <w:t>One-way databinding</w:t>
      </w:r>
    </w:p>
    <w:p w14:paraId="48515F5E" w14:textId="77777777" w:rsidR="00AD7206" w:rsidRPr="00AF79A2" w:rsidRDefault="00AD7206" w:rsidP="00AD72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One way databinding is a simple </w:t>
      </w:r>
      <w:proofErr w:type="gramStart"/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one way</w:t>
      </w:r>
      <w:proofErr w:type="gramEnd"/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communication where HTML template is changed when we make changes in TypeScript code.</w:t>
      </w:r>
    </w:p>
    <w:p w14:paraId="74C46220" w14:textId="77777777" w:rsidR="00AD7206" w:rsidRPr="00AF79A2" w:rsidRDefault="00AD7206" w:rsidP="00AD72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Or</w:t>
      </w:r>
    </w:p>
    <w:p w14:paraId="2CF562AF" w14:textId="77777777" w:rsidR="00AD7206" w:rsidRPr="00AF79A2" w:rsidRDefault="00AD7206" w:rsidP="00AD72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In one-way databinding, the value of the Model is used in the View (HTML page) but you can't update Model from the View. Angular Interpolation / String Interpolation, Property Binding, and Event Binding are the example of one-way databinding.</w:t>
      </w:r>
    </w:p>
    <w:p w14:paraId="5CD78D31" w14:textId="77777777" w:rsidR="00AD7206" w:rsidRPr="00AF79A2" w:rsidRDefault="00AD7206" w:rsidP="00AD720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Verdana" w:eastAsia="Times New Roman" w:hAnsi="Verdana" w:cs="Times New Roman"/>
          <w:color w:val="610B38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color w:val="610B38"/>
          <w:sz w:val="24"/>
          <w:szCs w:val="24"/>
          <w:lang w:eastAsia="en-IN"/>
        </w:rPr>
        <w:t>Two-way databinding</w:t>
      </w:r>
    </w:p>
    <w:p w14:paraId="545084CA" w14:textId="4B1C4C8F" w:rsidR="00AD7206" w:rsidRPr="00AF79A2" w:rsidRDefault="00AD7206" w:rsidP="00AD72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In two-way databinding, automatic synchronization of data happens between the Model and the View. Here, change is reflected in both </w:t>
      </w:r>
      <w:r w:rsidR="005E7CC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ends</w:t>
      </w:r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. Whenever you make changes in the </w:t>
      </w:r>
      <w:proofErr w:type="gramStart"/>
      <w:r w:rsidR="005E7CC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Component(</w:t>
      </w:r>
      <w:proofErr w:type="gramEnd"/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Model</w:t>
      </w:r>
      <w:r w:rsidR="005E7CC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)</w:t>
      </w:r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, it will be reflected in the View and when you make changes in View, it will be reflected in</w:t>
      </w:r>
      <w:r w:rsidR="005E7CC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="005E7CC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Componet</w:t>
      </w:r>
      <w:proofErr w:type="spellEnd"/>
      <w:r w:rsidR="005E7CC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(</w:t>
      </w:r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Model</w:t>
      </w:r>
      <w:r w:rsidR="005E7CC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)</w:t>
      </w:r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.</w:t>
      </w:r>
    </w:p>
    <w:p w14:paraId="30031A1E" w14:textId="77777777" w:rsidR="00AD7206" w:rsidRPr="00AF79A2" w:rsidRDefault="00AD7206" w:rsidP="00AD72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This happens immediately and automatically, ensures that the HTML template and the TypeScript code are updated at all times.</w:t>
      </w:r>
    </w:p>
    <w:p w14:paraId="020DB77C" w14:textId="77777777" w:rsidR="00AD7206" w:rsidRPr="00AF79A2" w:rsidRDefault="00AD7206" w:rsidP="00AD720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noProof/>
          <w:sz w:val="24"/>
          <w:szCs w:val="24"/>
          <w:lang w:val="en-US"/>
        </w:rPr>
        <w:drawing>
          <wp:inline distT="0" distB="0" distL="0" distR="0" wp14:anchorId="709CC304" wp14:editId="48F264AB">
            <wp:extent cx="5943600" cy="1076325"/>
            <wp:effectExtent l="0" t="0" r="0" b="9525"/>
            <wp:docPr id="3" name="Picture 3" descr="Data Binding in Angul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Binding in Angular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4C791" w14:textId="77777777" w:rsidR="00AD7206" w:rsidRPr="00AF79A2" w:rsidRDefault="00AD7206" w:rsidP="00AD72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Angular provides four types of data binding and they are different on the way of data flowing.</w:t>
      </w:r>
    </w:p>
    <w:p w14:paraId="60A8F65E" w14:textId="77777777" w:rsidR="00AD7206" w:rsidRPr="00AF79A2" w:rsidRDefault="00FA417B" w:rsidP="00AD7206">
      <w:pPr>
        <w:numPr>
          <w:ilvl w:val="0"/>
          <w:numId w:val="10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hyperlink r:id="rId6" w:anchor="StringInterpolation" w:history="1">
        <w:r w:rsidR="00AD7206" w:rsidRPr="00AF79A2">
          <w:rPr>
            <w:rFonts w:ascii="Verdana" w:eastAsia="Times New Roman" w:hAnsi="Verdana" w:cs="Times New Roman"/>
            <w:color w:val="008000"/>
            <w:sz w:val="24"/>
            <w:szCs w:val="24"/>
            <w:u w:val="single"/>
            <w:lang w:eastAsia="en-IN"/>
          </w:rPr>
          <w:t>String Interpolation</w:t>
        </w:r>
      </w:hyperlink>
    </w:p>
    <w:p w14:paraId="4D006C2F" w14:textId="77777777" w:rsidR="00AD7206" w:rsidRPr="00AF79A2" w:rsidRDefault="00FA417B" w:rsidP="00AD7206">
      <w:pPr>
        <w:numPr>
          <w:ilvl w:val="0"/>
          <w:numId w:val="10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hyperlink r:id="rId7" w:anchor="PropertyBinding" w:history="1">
        <w:r w:rsidR="00AD7206" w:rsidRPr="00AF79A2">
          <w:rPr>
            <w:rFonts w:ascii="Verdana" w:eastAsia="Times New Roman" w:hAnsi="Verdana" w:cs="Times New Roman"/>
            <w:color w:val="008000"/>
            <w:sz w:val="24"/>
            <w:szCs w:val="24"/>
            <w:u w:val="single"/>
            <w:lang w:eastAsia="en-IN"/>
          </w:rPr>
          <w:t>Property Binding</w:t>
        </w:r>
      </w:hyperlink>
    </w:p>
    <w:p w14:paraId="24432077" w14:textId="77777777" w:rsidR="00AD7206" w:rsidRPr="00AF79A2" w:rsidRDefault="00FA417B" w:rsidP="00AD7206">
      <w:pPr>
        <w:numPr>
          <w:ilvl w:val="0"/>
          <w:numId w:val="10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hyperlink r:id="rId8" w:anchor="EventBinding" w:history="1">
        <w:r w:rsidR="00AD7206" w:rsidRPr="00AF79A2">
          <w:rPr>
            <w:rFonts w:ascii="Verdana" w:eastAsia="Times New Roman" w:hAnsi="Verdana" w:cs="Times New Roman"/>
            <w:color w:val="008000"/>
            <w:sz w:val="24"/>
            <w:szCs w:val="24"/>
            <w:u w:val="single"/>
            <w:lang w:eastAsia="en-IN"/>
          </w:rPr>
          <w:t>Event Binding</w:t>
        </w:r>
      </w:hyperlink>
    </w:p>
    <w:p w14:paraId="3E414375" w14:textId="77777777" w:rsidR="00AD7206" w:rsidRPr="00AF79A2" w:rsidRDefault="00FA417B" w:rsidP="00AD7206">
      <w:pPr>
        <w:numPr>
          <w:ilvl w:val="0"/>
          <w:numId w:val="10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hyperlink r:id="rId9" w:anchor="Two-wayBinding" w:history="1">
        <w:r w:rsidR="00AD7206" w:rsidRPr="00AF79A2">
          <w:rPr>
            <w:rFonts w:ascii="Verdana" w:eastAsia="Times New Roman" w:hAnsi="Verdana" w:cs="Times New Roman"/>
            <w:color w:val="008000"/>
            <w:sz w:val="24"/>
            <w:szCs w:val="24"/>
            <w:u w:val="single"/>
            <w:lang w:eastAsia="en-IN"/>
          </w:rPr>
          <w:t>Two-way binding</w:t>
        </w:r>
      </w:hyperlink>
    </w:p>
    <w:p w14:paraId="68C5AB41" w14:textId="77777777" w:rsidR="00AD7206" w:rsidRPr="00AF79A2" w:rsidRDefault="00FA417B" w:rsidP="00AD720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sz w:val="24"/>
          <w:szCs w:val="24"/>
          <w:lang w:eastAsia="en-IN"/>
        </w:rPr>
        <w:pict w14:anchorId="160CC379">
          <v:rect id="_x0000_i1025" style="width:0;height:.75pt" o:hralign="center" o:hrstd="t" o:hrnoshade="t" o:hr="t" fillcolor="#d4d4d4" stroked="f"/>
        </w:pict>
      </w:r>
    </w:p>
    <w:p w14:paraId="0247CEF5" w14:textId="77777777" w:rsidR="009C696C" w:rsidRPr="00AF79A2" w:rsidRDefault="009C696C" w:rsidP="00AD720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Verdana" w:eastAsia="Times New Roman" w:hAnsi="Verdana" w:cs="Times New Roman"/>
          <w:color w:val="610B4B"/>
          <w:sz w:val="24"/>
          <w:szCs w:val="24"/>
          <w:lang w:eastAsia="en-IN"/>
        </w:rPr>
      </w:pPr>
    </w:p>
    <w:p w14:paraId="17DB4787" w14:textId="77777777" w:rsidR="009C696C" w:rsidRPr="00AF79A2" w:rsidRDefault="009C696C" w:rsidP="00AD720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Verdana" w:eastAsia="Times New Roman" w:hAnsi="Verdana" w:cs="Times New Roman"/>
          <w:color w:val="610B4B"/>
          <w:sz w:val="24"/>
          <w:szCs w:val="24"/>
          <w:lang w:eastAsia="en-IN"/>
        </w:rPr>
      </w:pPr>
    </w:p>
    <w:p w14:paraId="5253B433" w14:textId="77777777" w:rsidR="009C696C" w:rsidRPr="00AF79A2" w:rsidRDefault="009C696C" w:rsidP="00AD720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Verdana" w:eastAsia="Times New Roman" w:hAnsi="Verdana" w:cs="Times New Roman"/>
          <w:color w:val="610B4B"/>
          <w:sz w:val="24"/>
          <w:szCs w:val="24"/>
          <w:lang w:eastAsia="en-IN"/>
        </w:rPr>
      </w:pPr>
    </w:p>
    <w:p w14:paraId="7034F52C" w14:textId="77777777" w:rsidR="009C696C" w:rsidRPr="00AF79A2" w:rsidRDefault="009C696C" w:rsidP="00AD720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Verdana" w:eastAsia="Times New Roman" w:hAnsi="Verdana" w:cs="Times New Roman"/>
          <w:color w:val="610B4B"/>
          <w:sz w:val="24"/>
          <w:szCs w:val="24"/>
          <w:lang w:eastAsia="en-IN"/>
        </w:rPr>
      </w:pPr>
    </w:p>
    <w:p w14:paraId="3AAE815C" w14:textId="77777777" w:rsidR="00AD7206" w:rsidRPr="00AF79A2" w:rsidRDefault="00AD7206" w:rsidP="00AD720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Verdana" w:eastAsia="Times New Roman" w:hAnsi="Verdana" w:cs="Times New Roman"/>
          <w:color w:val="610B4B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color w:val="610B4B"/>
          <w:sz w:val="24"/>
          <w:szCs w:val="24"/>
          <w:lang w:eastAsia="en-IN"/>
        </w:rPr>
        <w:t>String interpolation</w:t>
      </w:r>
    </w:p>
    <w:p w14:paraId="53A5814F" w14:textId="77777777" w:rsidR="00AD7206" w:rsidRPr="00AF79A2" w:rsidRDefault="00AD7206" w:rsidP="00AD72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String Interpolation is a </w:t>
      </w:r>
      <w:r w:rsidRPr="00AF79A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one-way databinding technique</w:t>
      </w:r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which is used to output the data from a TypeScript code to HTML template (view). It uses the template expression in </w:t>
      </w:r>
      <w:r w:rsidRPr="00AF79A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double curly braces</w:t>
      </w:r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to display the data from the component to the view.</w:t>
      </w:r>
    </w:p>
    <w:p w14:paraId="0F5E9A34" w14:textId="77777777" w:rsidR="00AD7206" w:rsidRPr="00AF79A2" w:rsidRDefault="00AD7206" w:rsidP="00AD72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For example:</w:t>
      </w:r>
    </w:p>
    <w:p w14:paraId="3B4E82F3" w14:textId="77777777" w:rsidR="00AD7206" w:rsidRPr="00AF79A2" w:rsidRDefault="00AD7206" w:rsidP="00AD72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proofErr w:type="gramStart"/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{{ data</w:t>
      </w:r>
      <w:proofErr w:type="gramEnd"/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}}</w:t>
      </w:r>
    </w:p>
    <w:p w14:paraId="4E0277BF" w14:textId="77777777" w:rsidR="00AD7206" w:rsidRPr="00AF79A2" w:rsidRDefault="00AD7206" w:rsidP="00AD72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String interpolation adds the value of a property from the component:</w:t>
      </w:r>
    </w:p>
    <w:p w14:paraId="4FB8C190" w14:textId="77777777" w:rsidR="00AD7206" w:rsidRPr="00AF79A2" w:rsidRDefault="00AD7206" w:rsidP="00AD72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Syntax:</w:t>
      </w:r>
    </w:p>
    <w:p w14:paraId="7DE68FB8" w14:textId="77777777" w:rsidR="00AD7206" w:rsidRPr="00AF79A2" w:rsidRDefault="00AD7206" w:rsidP="00AD7206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&lt;li&gt;</w:t>
      </w:r>
      <w:r w:rsidRPr="00AF79A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Name: </w:t>
      </w:r>
      <w:proofErr w:type="gramStart"/>
      <w:r w:rsidRPr="00AF79A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{{ user.name</w:t>
      </w:r>
      <w:proofErr w:type="gramEnd"/>
      <w:r w:rsidRPr="00AF79A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 }}</w:t>
      </w:r>
      <w:r w:rsidRPr="00AF79A2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&lt;/li&gt;</w:t>
      </w:r>
      <w:r w:rsidRPr="00AF79A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12480F4" w14:textId="77777777" w:rsidR="00AD7206" w:rsidRPr="00AF79A2" w:rsidRDefault="00AD7206" w:rsidP="00AD7206">
      <w:pPr>
        <w:numPr>
          <w:ilvl w:val="0"/>
          <w:numId w:val="11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&lt;li&gt;</w:t>
      </w:r>
      <w:r w:rsidRPr="00AF79A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Email: </w:t>
      </w:r>
      <w:proofErr w:type="gramStart"/>
      <w:r w:rsidRPr="00AF79A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{{ </w:t>
      </w:r>
      <w:proofErr w:type="spellStart"/>
      <w:r w:rsidRPr="00AF79A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user</w:t>
      </w:r>
      <w:proofErr w:type="gramEnd"/>
      <w:r w:rsidRPr="00AF79A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.email</w:t>
      </w:r>
      <w:proofErr w:type="spellEnd"/>
      <w:r w:rsidRPr="00AF79A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 }}</w:t>
      </w:r>
      <w:r w:rsidRPr="00AF79A2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&lt;/li&gt;</w:t>
      </w:r>
      <w:r w:rsidRPr="00AF79A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073D4E7" w14:textId="77777777" w:rsidR="00AD7206" w:rsidRPr="00AF79A2" w:rsidRDefault="00FA417B" w:rsidP="00AD720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sz w:val="24"/>
          <w:szCs w:val="24"/>
          <w:lang w:eastAsia="en-IN"/>
        </w:rPr>
        <w:pict w14:anchorId="02B3BA26">
          <v:rect id="_x0000_i1026" style="width:0;height:.75pt" o:hralign="center" o:hrstd="t" o:hrnoshade="t" o:hr="t" fillcolor="#d4d4d4" stroked="f"/>
        </w:pict>
      </w:r>
    </w:p>
    <w:p w14:paraId="36BB679A" w14:textId="77777777" w:rsidR="00AD7206" w:rsidRPr="00AF79A2" w:rsidRDefault="00AD7206" w:rsidP="00AD720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Verdana" w:eastAsia="Times New Roman" w:hAnsi="Verdana" w:cs="Times New Roman"/>
          <w:color w:val="610B4B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color w:val="610B4B"/>
          <w:sz w:val="24"/>
          <w:szCs w:val="24"/>
          <w:lang w:eastAsia="en-IN"/>
        </w:rPr>
        <w:t>Property Binding</w:t>
      </w:r>
    </w:p>
    <w:p w14:paraId="4E8255F0" w14:textId="77777777" w:rsidR="00AD7206" w:rsidRPr="00AF79A2" w:rsidRDefault="00AD7206" w:rsidP="00AD72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Property Binding is also a </w:t>
      </w:r>
      <w:r w:rsidRPr="00AF79A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one-way data binding</w:t>
      </w:r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technique. In property binding, we bind a property of a DOM element to a field which is a defined property in our component TypeScript code.</w:t>
      </w:r>
    </w:p>
    <w:p w14:paraId="7927AD9A" w14:textId="77777777" w:rsidR="00AD7206" w:rsidRPr="00AF79A2" w:rsidRDefault="00AD7206" w:rsidP="00AD72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For example:</w:t>
      </w:r>
    </w:p>
    <w:p w14:paraId="023BEFD9" w14:textId="77777777" w:rsidR="00AD7206" w:rsidRPr="00AF79A2" w:rsidRDefault="00AD7206" w:rsidP="00AD72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img</w:t>
      </w:r>
      <w:proofErr w:type="spellEnd"/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[</w:t>
      </w:r>
      <w:proofErr w:type="spellStart"/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src</w:t>
      </w:r>
      <w:proofErr w:type="spellEnd"/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]="</w:t>
      </w:r>
      <w:proofErr w:type="spellStart"/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imgUrl</w:t>
      </w:r>
      <w:proofErr w:type="spellEnd"/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"/&gt;</w:t>
      </w:r>
    </w:p>
    <w:p w14:paraId="506D17E5" w14:textId="77777777" w:rsidR="00AD7206" w:rsidRPr="00AF79A2" w:rsidRDefault="00AD7206" w:rsidP="00AD72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Syntax:</w:t>
      </w:r>
    </w:p>
    <w:p w14:paraId="043A91A7" w14:textId="77777777" w:rsidR="00AD7206" w:rsidRPr="00AF79A2" w:rsidRDefault="00AD7206" w:rsidP="00AD7206">
      <w:pPr>
        <w:numPr>
          <w:ilvl w:val="0"/>
          <w:numId w:val="12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&lt;input</w:t>
      </w:r>
      <w:r w:rsidRPr="00AF79A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F79A2">
        <w:rPr>
          <w:rFonts w:ascii="Verdana" w:eastAsia="Times New Roman" w:hAnsi="Verdana" w:cs="Times New Roman"/>
          <w:color w:val="FF0000"/>
          <w:sz w:val="24"/>
          <w:szCs w:val="24"/>
          <w:bdr w:val="none" w:sz="0" w:space="0" w:color="auto" w:frame="1"/>
          <w:lang w:eastAsia="en-IN"/>
        </w:rPr>
        <w:t>type</w:t>
      </w:r>
      <w:r w:rsidRPr="00AF79A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AF79A2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  <w:lang w:eastAsia="en-IN"/>
        </w:rPr>
        <w:t>"email"</w:t>
      </w:r>
      <w:r w:rsidRPr="00AF79A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 [value]="</w:t>
      </w:r>
      <w:proofErr w:type="spellStart"/>
      <w:proofErr w:type="gramStart"/>
      <w:r w:rsidRPr="00AF79A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user.email</w:t>
      </w:r>
      <w:proofErr w:type="spellEnd"/>
      <w:proofErr w:type="gramEnd"/>
      <w:r w:rsidRPr="00AF79A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"</w:t>
      </w:r>
      <w:r w:rsidRPr="00AF79A2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AF79A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5F25589" w14:textId="77777777" w:rsidR="00AD7206" w:rsidRPr="00AF79A2" w:rsidRDefault="00FA417B" w:rsidP="00AD720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sz w:val="24"/>
          <w:szCs w:val="24"/>
          <w:lang w:eastAsia="en-IN"/>
        </w:rPr>
        <w:pict w14:anchorId="43F8F854">
          <v:rect id="_x0000_i1027" style="width:0;height:.75pt" o:hralign="center" o:hrstd="t" o:hrnoshade="t" o:hr="t" fillcolor="#d4d4d4" stroked="f"/>
        </w:pict>
      </w:r>
    </w:p>
    <w:p w14:paraId="4CC84681" w14:textId="77777777" w:rsidR="00AD7206" w:rsidRPr="00AF79A2" w:rsidRDefault="00AD7206" w:rsidP="00AD720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Verdana" w:eastAsia="Times New Roman" w:hAnsi="Verdana" w:cs="Times New Roman"/>
          <w:color w:val="610B4B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color w:val="610B4B"/>
          <w:sz w:val="24"/>
          <w:szCs w:val="24"/>
          <w:lang w:eastAsia="en-IN"/>
        </w:rPr>
        <w:lastRenderedPageBreak/>
        <w:t>Event Binding</w:t>
      </w:r>
    </w:p>
    <w:p w14:paraId="3A45A59F" w14:textId="2CD8FAC0" w:rsidR="00AD7206" w:rsidRPr="00AF79A2" w:rsidRDefault="00AD7206" w:rsidP="00AD72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In </w:t>
      </w:r>
      <w:proofErr w:type="gramStart"/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Angular ,</w:t>
      </w:r>
      <w:proofErr w:type="gramEnd"/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event binding is used to handle the events raised from the DOM like button click, mouse move etc. When the DOM event happens (</w:t>
      </w:r>
      <w:proofErr w:type="spellStart"/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eg.</w:t>
      </w:r>
      <w:proofErr w:type="spellEnd"/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click, change, </w:t>
      </w:r>
      <w:proofErr w:type="spellStart"/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keyup</w:t>
      </w:r>
      <w:proofErr w:type="spellEnd"/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), it calls the specified method in the component. In the following example, the </w:t>
      </w:r>
      <w:proofErr w:type="spellStart"/>
      <w:proofErr w:type="gramStart"/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cookBacon</w:t>
      </w:r>
      <w:proofErr w:type="spellEnd"/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(</w:t>
      </w:r>
      <w:proofErr w:type="gramEnd"/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) method from the component is called when the button is clicked:</w:t>
      </w:r>
    </w:p>
    <w:p w14:paraId="1CEF87AD" w14:textId="77777777" w:rsidR="00AD7206" w:rsidRPr="00AF79A2" w:rsidRDefault="00AD7206" w:rsidP="00AD72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For example:</w:t>
      </w:r>
    </w:p>
    <w:p w14:paraId="2C34B331" w14:textId="77777777" w:rsidR="00AD7206" w:rsidRPr="00AF4063" w:rsidRDefault="00AD7206" w:rsidP="00AD7206">
      <w:pPr>
        <w:numPr>
          <w:ilvl w:val="0"/>
          <w:numId w:val="13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&lt;button</w:t>
      </w:r>
      <w:r w:rsidRPr="00AF79A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 (click)="</w:t>
      </w:r>
      <w:proofErr w:type="spellStart"/>
      <w:r w:rsidRPr="00AF79A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cookBacon</w:t>
      </w:r>
      <w:proofErr w:type="spellEnd"/>
      <w:r w:rsidRPr="00AF79A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()"</w:t>
      </w:r>
      <w:r w:rsidRPr="00AF79A2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&gt;&lt;/button&gt;</w:t>
      </w:r>
      <w:r w:rsidRPr="00AF79A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CCB333E" w14:textId="77777777" w:rsidR="00AF4063" w:rsidRDefault="00AF4063" w:rsidP="00AF4063">
      <w:pPr>
        <w:shd w:val="clear" w:color="auto" w:fill="FFFFFF"/>
        <w:spacing w:after="120" w:line="315" w:lineRule="atLeast"/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1A79C690" w14:textId="77777777" w:rsidR="00AF4063" w:rsidRPr="00430ED1" w:rsidRDefault="00AF4063" w:rsidP="00AF4063">
      <w:pPr>
        <w:shd w:val="clear" w:color="auto" w:fill="FFFFFF"/>
        <w:spacing w:after="120" w:line="315" w:lineRule="atLeast"/>
        <w:rPr>
          <w:rFonts w:ascii="Verdana" w:eastAsia="Times New Roman" w:hAnsi="Verdana" w:cs="Times New Roman"/>
          <w:b/>
          <w:color w:val="000000"/>
          <w:sz w:val="24"/>
          <w:szCs w:val="24"/>
          <w:lang w:eastAsia="en-IN"/>
        </w:rPr>
      </w:pPr>
      <w:r w:rsidRPr="00430ED1">
        <w:rPr>
          <w:rFonts w:ascii="Verdana" w:eastAsia="Times New Roman" w:hAnsi="Verdana" w:cs="Times New Roman"/>
          <w:b/>
          <w:color w:val="000000"/>
          <w:sz w:val="24"/>
          <w:szCs w:val="24"/>
          <w:lang w:eastAsia="en-IN"/>
        </w:rPr>
        <w:t>$event Payload</w:t>
      </w:r>
    </w:p>
    <w:p w14:paraId="4CC351A9" w14:textId="77777777" w:rsidR="00AF4063" w:rsidRDefault="00AF4063" w:rsidP="00D04641">
      <w:pPr>
        <w:shd w:val="clear" w:color="auto" w:fill="FFFFFF"/>
        <w:spacing w:after="120" w:line="315" w:lineRule="atLeast"/>
        <w:jc w:val="righ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F406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DOM Events carries the event payload. </w:t>
      </w:r>
      <w:proofErr w:type="spellStart"/>
      <w:r w:rsidRPr="00AF406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I.e</w:t>
      </w:r>
      <w:proofErr w:type="spellEnd"/>
      <w:r w:rsidRPr="00AF406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the information about the event. We can access the event payload by using $event as an argument to the handler function.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951"/>
      </w:tblGrid>
      <w:tr w:rsidR="00AF4063" w:rsidRPr="00AF4063" w14:paraId="42D0382A" w14:textId="77777777" w:rsidTr="00AF406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20A7F1" w14:textId="77777777" w:rsidR="00AF4063" w:rsidRPr="00AF4063" w:rsidRDefault="00AF4063" w:rsidP="00AF40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US"/>
              </w:rPr>
            </w:pPr>
            <w:r w:rsidRPr="00AF4063">
              <w:rPr>
                <w:rFonts w:ascii="inherit" w:eastAsia="Times New Roman" w:hAnsi="inherit" w:cs="Times New Roman"/>
                <w:sz w:val="18"/>
                <w:szCs w:val="18"/>
                <w:lang w:val="en-US"/>
              </w:rPr>
              <w:t>1</w:t>
            </w:r>
          </w:p>
          <w:p w14:paraId="0BD7C9CE" w14:textId="77777777" w:rsidR="00AF4063" w:rsidRPr="00AF4063" w:rsidRDefault="00AF4063" w:rsidP="00AF40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US"/>
              </w:rPr>
            </w:pPr>
            <w:r w:rsidRPr="00AF4063">
              <w:rPr>
                <w:rFonts w:ascii="inherit" w:eastAsia="Times New Roman" w:hAnsi="inherit" w:cs="Times New Roman"/>
                <w:sz w:val="18"/>
                <w:szCs w:val="18"/>
                <w:lang w:val="en-US"/>
              </w:rPr>
              <w:t>2</w:t>
            </w:r>
          </w:p>
          <w:p w14:paraId="7065A40C" w14:textId="77777777" w:rsidR="00AF4063" w:rsidRPr="00AF4063" w:rsidRDefault="00AF4063" w:rsidP="00AF40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US"/>
              </w:rPr>
            </w:pPr>
            <w:r w:rsidRPr="00AF4063">
              <w:rPr>
                <w:rFonts w:ascii="inherit" w:eastAsia="Times New Roman" w:hAnsi="inherit" w:cs="Times New Roman"/>
                <w:sz w:val="18"/>
                <w:szCs w:val="18"/>
                <w:lang w:val="en-US"/>
              </w:rPr>
              <w:t>3</w:t>
            </w:r>
          </w:p>
          <w:p w14:paraId="065353C1" w14:textId="77777777" w:rsidR="00AF4063" w:rsidRPr="00AF4063" w:rsidRDefault="00AF4063" w:rsidP="00AF40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US"/>
              </w:rPr>
            </w:pPr>
            <w:r w:rsidRPr="00AF4063">
              <w:rPr>
                <w:rFonts w:ascii="inherit" w:eastAsia="Times New Roman" w:hAnsi="inherit" w:cs="Times New Roman"/>
                <w:sz w:val="18"/>
                <w:szCs w:val="18"/>
                <w:lang w:val="en-US"/>
              </w:rPr>
              <w:t>4</w:t>
            </w:r>
          </w:p>
        </w:tc>
        <w:tc>
          <w:tcPr>
            <w:tcW w:w="99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C0BC19" w14:textId="77777777" w:rsidR="00AF4063" w:rsidRPr="00AF4063" w:rsidRDefault="00AF4063" w:rsidP="00AF40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</w:pPr>
          </w:p>
          <w:p w14:paraId="0DFCF2A3" w14:textId="77777777" w:rsidR="00AF4063" w:rsidRPr="00AF4063" w:rsidRDefault="00AF4063" w:rsidP="00AF40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</w:pPr>
            <w:r w:rsidRPr="00AF40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&lt;input (input)</w:t>
            </w:r>
            <w:r w:rsidRPr="00AF406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AF40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proofErr w:type="spellStart"/>
            <w:r w:rsidRPr="00AF40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handleInput</w:t>
            </w:r>
            <w:proofErr w:type="spellEnd"/>
            <w:r w:rsidRPr="00AF40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($event)"&gt;</w:t>
            </w:r>
          </w:p>
          <w:p w14:paraId="3BF50BBD" w14:textId="77777777" w:rsidR="00AF4063" w:rsidRPr="00AF4063" w:rsidRDefault="00AF4063" w:rsidP="00AF40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</w:pPr>
            <w:r w:rsidRPr="00AF40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&lt;p&gt;You have entered {{value}}&lt;</w:t>
            </w:r>
            <w:r w:rsidRPr="00AF406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  <w:t>/</w:t>
            </w:r>
            <w:r w:rsidRPr="00AF40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p&gt;</w:t>
            </w:r>
          </w:p>
        </w:tc>
      </w:tr>
    </w:tbl>
    <w:p w14:paraId="49076951" w14:textId="77777777" w:rsidR="00AF4063" w:rsidRPr="00AF4063" w:rsidRDefault="00AF4063" w:rsidP="00AF4063">
      <w:pPr>
        <w:shd w:val="clear" w:color="auto" w:fill="FFFFFF"/>
        <w:spacing w:after="288" w:line="240" w:lineRule="auto"/>
        <w:textAlignment w:val="baseline"/>
        <w:rPr>
          <w:rFonts w:ascii="Segoe UI" w:eastAsia="Times New Roman" w:hAnsi="Segoe UI" w:cs="Segoe UI"/>
          <w:color w:val="000000"/>
          <w:sz w:val="30"/>
          <w:szCs w:val="30"/>
          <w:lang w:val="en-US"/>
        </w:rPr>
      </w:pPr>
      <w:r w:rsidRPr="00AF4063">
        <w:rPr>
          <w:rFonts w:ascii="Segoe UI" w:eastAsia="Times New Roman" w:hAnsi="Segoe UI" w:cs="Segoe UI"/>
          <w:color w:val="000000"/>
          <w:sz w:val="30"/>
          <w:szCs w:val="30"/>
          <w:lang w:val="en-US"/>
        </w:rPr>
        <w:t>And in the component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951"/>
      </w:tblGrid>
      <w:tr w:rsidR="00AF4063" w:rsidRPr="00AF4063" w14:paraId="35A1C070" w14:textId="77777777" w:rsidTr="00AF406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601BE5" w14:textId="77777777" w:rsidR="00AF4063" w:rsidRPr="00AF4063" w:rsidRDefault="00AF4063" w:rsidP="00AF40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US"/>
              </w:rPr>
            </w:pPr>
            <w:r w:rsidRPr="00AF4063">
              <w:rPr>
                <w:rFonts w:ascii="inherit" w:eastAsia="Times New Roman" w:hAnsi="inherit" w:cs="Times New Roman"/>
                <w:sz w:val="18"/>
                <w:szCs w:val="18"/>
                <w:lang w:val="en-US"/>
              </w:rPr>
              <w:t>1</w:t>
            </w:r>
          </w:p>
          <w:p w14:paraId="4E1B075E" w14:textId="77777777" w:rsidR="00AF4063" w:rsidRPr="00AF4063" w:rsidRDefault="00AF4063" w:rsidP="00AF40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US"/>
              </w:rPr>
            </w:pPr>
            <w:r w:rsidRPr="00AF4063">
              <w:rPr>
                <w:rFonts w:ascii="inherit" w:eastAsia="Times New Roman" w:hAnsi="inherit" w:cs="Times New Roman"/>
                <w:sz w:val="18"/>
                <w:szCs w:val="18"/>
                <w:lang w:val="en-US"/>
              </w:rPr>
              <w:t>2</w:t>
            </w:r>
          </w:p>
          <w:p w14:paraId="7DF67F8E" w14:textId="77777777" w:rsidR="00AF4063" w:rsidRPr="00AF4063" w:rsidRDefault="00AF4063" w:rsidP="00AF40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US"/>
              </w:rPr>
            </w:pPr>
            <w:r w:rsidRPr="00AF4063">
              <w:rPr>
                <w:rFonts w:ascii="inherit" w:eastAsia="Times New Roman" w:hAnsi="inherit" w:cs="Times New Roman"/>
                <w:sz w:val="18"/>
                <w:szCs w:val="18"/>
                <w:lang w:val="en-US"/>
              </w:rPr>
              <w:t>3</w:t>
            </w:r>
          </w:p>
          <w:p w14:paraId="748865B1" w14:textId="77777777" w:rsidR="00AF4063" w:rsidRPr="00AF4063" w:rsidRDefault="00AF4063" w:rsidP="00AF40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US"/>
              </w:rPr>
            </w:pPr>
            <w:r w:rsidRPr="00AF4063">
              <w:rPr>
                <w:rFonts w:ascii="inherit" w:eastAsia="Times New Roman" w:hAnsi="inherit" w:cs="Times New Roman"/>
                <w:sz w:val="18"/>
                <w:szCs w:val="18"/>
                <w:lang w:val="en-US"/>
              </w:rPr>
              <w:t>4</w:t>
            </w:r>
          </w:p>
          <w:p w14:paraId="2FB221ED" w14:textId="77777777" w:rsidR="00AF4063" w:rsidRPr="00AF4063" w:rsidRDefault="00AF4063" w:rsidP="00AF40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US"/>
              </w:rPr>
            </w:pPr>
            <w:r w:rsidRPr="00AF4063">
              <w:rPr>
                <w:rFonts w:ascii="inherit" w:eastAsia="Times New Roman" w:hAnsi="inherit" w:cs="Times New Roman"/>
                <w:sz w:val="18"/>
                <w:szCs w:val="18"/>
                <w:lang w:val="en-US"/>
              </w:rPr>
              <w:t>5</w:t>
            </w:r>
          </w:p>
          <w:p w14:paraId="5FCC46DB" w14:textId="77777777" w:rsidR="00AF4063" w:rsidRPr="00AF4063" w:rsidRDefault="00AF4063" w:rsidP="00AF40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US"/>
              </w:rPr>
            </w:pPr>
            <w:r w:rsidRPr="00AF4063">
              <w:rPr>
                <w:rFonts w:ascii="inherit" w:eastAsia="Times New Roman" w:hAnsi="inherit" w:cs="Times New Roman"/>
                <w:sz w:val="18"/>
                <w:szCs w:val="18"/>
                <w:lang w:val="en-US"/>
              </w:rPr>
              <w:t>6</w:t>
            </w:r>
          </w:p>
        </w:tc>
        <w:tc>
          <w:tcPr>
            <w:tcW w:w="99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C71D85" w14:textId="77777777" w:rsidR="00AF4063" w:rsidRPr="00AF4063" w:rsidRDefault="00AF4063" w:rsidP="00AF40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</w:pPr>
          </w:p>
          <w:p w14:paraId="03C4489E" w14:textId="77777777" w:rsidR="00AF4063" w:rsidRPr="00AF4063" w:rsidRDefault="00AF4063" w:rsidP="00AF40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</w:pPr>
            <w:r w:rsidRPr="00AF40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value</w:t>
            </w:r>
            <w:r w:rsidRPr="00AF406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AF40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""</w:t>
            </w:r>
          </w:p>
          <w:p w14:paraId="1C228BF3" w14:textId="77777777" w:rsidR="00AF4063" w:rsidRPr="00AF4063" w:rsidRDefault="00AF4063" w:rsidP="00AF40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AF40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handleInput</w:t>
            </w:r>
            <w:proofErr w:type="spellEnd"/>
            <w:r w:rsidRPr="00AF40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(event) {</w:t>
            </w:r>
          </w:p>
          <w:p w14:paraId="745FA5BE" w14:textId="77777777" w:rsidR="00AF4063" w:rsidRPr="00AF4063" w:rsidRDefault="00AF4063" w:rsidP="00AF40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</w:pPr>
            <w:r w:rsidRPr="00AF40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proofErr w:type="spellStart"/>
            <w:r w:rsidRPr="00AF40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this.value</w:t>
            </w:r>
            <w:proofErr w:type="spellEnd"/>
            <w:r w:rsidRPr="00AF406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  <w:t>=</w:t>
            </w:r>
            <w:proofErr w:type="spellStart"/>
            <w:proofErr w:type="gramStart"/>
            <w:r w:rsidRPr="00AF40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event.target</w:t>
            </w:r>
            <w:proofErr w:type="gramEnd"/>
            <w:r w:rsidRPr="00AF40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.value</w:t>
            </w:r>
            <w:proofErr w:type="spellEnd"/>
            <w:r w:rsidRPr="00AF40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;</w:t>
            </w:r>
          </w:p>
          <w:p w14:paraId="14665A45" w14:textId="77777777" w:rsidR="00AF4063" w:rsidRPr="00AF4063" w:rsidRDefault="00AF4063" w:rsidP="00AF40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</w:pPr>
            <w:r w:rsidRPr="00AF40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}</w:t>
            </w:r>
          </w:p>
        </w:tc>
      </w:tr>
    </w:tbl>
    <w:p w14:paraId="19606B72" w14:textId="77777777" w:rsidR="00AF4063" w:rsidRPr="00AF4063" w:rsidRDefault="00AF4063" w:rsidP="00AF4063">
      <w:pPr>
        <w:shd w:val="clear" w:color="auto" w:fill="FFFFFF"/>
        <w:spacing w:after="120"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Note: </w:t>
      </w:r>
      <w:r w:rsidRPr="00AF406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properties of a $event object vary depending on the type of DOM event. For example, a mouse event includes different information than an input box editing event.</w:t>
      </w:r>
    </w:p>
    <w:p w14:paraId="2306B754" w14:textId="77777777" w:rsidR="00AF4063" w:rsidRPr="00AF4063" w:rsidRDefault="00AF4063" w:rsidP="00AF4063">
      <w:pPr>
        <w:shd w:val="clear" w:color="auto" w:fill="FFFFFF"/>
        <w:spacing w:after="120"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14:paraId="53B3CCDC" w14:textId="77777777" w:rsidR="00AF4063" w:rsidRPr="00AF79A2" w:rsidRDefault="00AF4063" w:rsidP="00AF4063">
      <w:pPr>
        <w:shd w:val="clear" w:color="auto" w:fill="FFFFFF"/>
        <w:spacing w:after="120"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F406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Remember you need to use the variable as $event in the Template statement. Example </w:t>
      </w:r>
      <w:proofErr w:type="spellStart"/>
      <w:r w:rsidRPr="00AF406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handleInput</w:t>
      </w:r>
      <w:proofErr w:type="spellEnd"/>
      <w:r w:rsidRPr="00AF406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($event). Otherwise, it will result in an error</w:t>
      </w:r>
    </w:p>
    <w:p w14:paraId="33C6E85E" w14:textId="77777777" w:rsidR="00AD7206" w:rsidRPr="00AF79A2" w:rsidRDefault="00FA417B" w:rsidP="00AD720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sz w:val="24"/>
          <w:szCs w:val="24"/>
          <w:lang w:eastAsia="en-IN"/>
        </w:rPr>
        <w:pict w14:anchorId="415B9505">
          <v:rect id="_x0000_i1028" style="width:0;height:.75pt" o:hralign="center" o:hrstd="t" o:hrnoshade="t" o:hr="t" fillcolor="#d4d4d4" stroked="f"/>
        </w:pict>
      </w:r>
    </w:p>
    <w:p w14:paraId="70CD2CD2" w14:textId="77777777" w:rsidR="00AD7206" w:rsidRPr="00AF79A2" w:rsidRDefault="00AD7206" w:rsidP="00AD720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Verdana" w:eastAsia="Times New Roman" w:hAnsi="Verdana" w:cs="Times New Roman"/>
          <w:color w:val="610B4B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color w:val="610B4B"/>
          <w:sz w:val="24"/>
          <w:szCs w:val="24"/>
          <w:lang w:eastAsia="en-IN"/>
        </w:rPr>
        <w:t>Two-way Data Binding</w:t>
      </w:r>
    </w:p>
    <w:p w14:paraId="0A3D69DB" w14:textId="77777777" w:rsidR="00AD7206" w:rsidRPr="00AF79A2" w:rsidRDefault="00AD7206" w:rsidP="00AD72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We have seen that in one-way data binding any change in the template (view) were not be reflected in the component TypeScript code. To resolve this problem, Angular provides two-way data binding. The two-way binding has a feature to update data from component to view and vice-versa.</w:t>
      </w:r>
    </w:p>
    <w:p w14:paraId="7112A9E2" w14:textId="77777777" w:rsidR="00AD7206" w:rsidRPr="00AF79A2" w:rsidRDefault="00AD7206" w:rsidP="00AD72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lastRenderedPageBreak/>
        <w:t xml:space="preserve">In </w:t>
      </w:r>
      <w:proofErr w:type="gramStart"/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two way</w:t>
      </w:r>
      <w:proofErr w:type="gramEnd"/>
      <w:r w:rsidRPr="00AF79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data binding, property binding and event binding are combined together.</w:t>
      </w:r>
    </w:p>
    <w:p w14:paraId="740C2D32" w14:textId="77777777" w:rsidR="00AD7206" w:rsidRPr="00AF79A2" w:rsidRDefault="00AD7206" w:rsidP="00AD72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Syntax:</w:t>
      </w:r>
    </w:p>
    <w:p w14:paraId="122EDF29" w14:textId="77777777" w:rsidR="00AD7206" w:rsidRPr="00AF79A2" w:rsidRDefault="00AD7206" w:rsidP="00AD7206">
      <w:pPr>
        <w:numPr>
          <w:ilvl w:val="0"/>
          <w:numId w:val="14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F79A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[(</w:t>
      </w:r>
      <w:proofErr w:type="spellStart"/>
      <w:r w:rsidRPr="00AF79A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ngModel</w:t>
      </w:r>
      <w:proofErr w:type="spellEnd"/>
      <w:r w:rsidRPr="00AF79A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)] = "[property of your component]"  </w:t>
      </w:r>
    </w:p>
    <w:p w14:paraId="2B33F572" w14:textId="77777777" w:rsidR="00AD7206" w:rsidRPr="00AF79A2" w:rsidRDefault="00AD7206" w:rsidP="00AD7206">
      <w:pPr>
        <w:pBdr>
          <w:top w:val="single" w:sz="6" w:space="15" w:color="FFC0CB"/>
          <w:left w:val="single" w:sz="18" w:space="30" w:color="FFA500"/>
          <w:bottom w:val="single" w:sz="6" w:space="15" w:color="FFC0CB"/>
          <w:right w:val="single" w:sz="6" w:space="11" w:color="FFC0CB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Arial"/>
          <w:color w:val="008000"/>
          <w:sz w:val="24"/>
          <w:szCs w:val="24"/>
          <w:lang w:eastAsia="en-IN"/>
        </w:rPr>
      </w:pPr>
      <w:r w:rsidRPr="00AF79A2">
        <w:rPr>
          <w:rFonts w:ascii="Verdana" w:eastAsia="Times New Roman" w:hAnsi="Verdana" w:cs="Arial"/>
          <w:b/>
          <w:bCs/>
          <w:color w:val="008000"/>
          <w:sz w:val="24"/>
          <w:szCs w:val="24"/>
          <w:lang w:eastAsia="en-IN"/>
        </w:rPr>
        <w:t>Note:</w:t>
      </w:r>
      <w:r w:rsidRPr="00AF79A2">
        <w:rPr>
          <w:rFonts w:ascii="Verdana" w:eastAsia="Times New Roman" w:hAnsi="Verdana" w:cs="Arial"/>
          <w:color w:val="008000"/>
          <w:sz w:val="24"/>
          <w:szCs w:val="24"/>
          <w:lang w:eastAsia="en-IN"/>
        </w:rPr>
        <w:t xml:space="preserve"> For </w:t>
      </w:r>
      <w:proofErr w:type="gramStart"/>
      <w:r w:rsidRPr="00AF79A2">
        <w:rPr>
          <w:rFonts w:ascii="Verdana" w:eastAsia="Times New Roman" w:hAnsi="Verdana" w:cs="Arial"/>
          <w:color w:val="008000"/>
          <w:sz w:val="24"/>
          <w:szCs w:val="24"/>
          <w:lang w:eastAsia="en-IN"/>
        </w:rPr>
        <w:t>two way</w:t>
      </w:r>
      <w:proofErr w:type="gramEnd"/>
      <w:r w:rsidRPr="00AF79A2">
        <w:rPr>
          <w:rFonts w:ascii="Verdana" w:eastAsia="Times New Roman" w:hAnsi="Verdana" w:cs="Arial"/>
          <w:color w:val="008000"/>
          <w:sz w:val="24"/>
          <w:szCs w:val="24"/>
          <w:lang w:eastAsia="en-IN"/>
        </w:rPr>
        <w:t xml:space="preserve"> data binding, we have to enable the </w:t>
      </w:r>
      <w:proofErr w:type="spellStart"/>
      <w:r w:rsidRPr="00AF79A2">
        <w:rPr>
          <w:rFonts w:ascii="Verdana" w:eastAsia="Times New Roman" w:hAnsi="Verdana" w:cs="Arial"/>
          <w:color w:val="008000"/>
          <w:sz w:val="24"/>
          <w:szCs w:val="24"/>
          <w:lang w:eastAsia="en-IN"/>
        </w:rPr>
        <w:t>ngModel</w:t>
      </w:r>
      <w:proofErr w:type="spellEnd"/>
      <w:r w:rsidRPr="00AF79A2">
        <w:rPr>
          <w:rFonts w:ascii="Verdana" w:eastAsia="Times New Roman" w:hAnsi="Verdana" w:cs="Arial"/>
          <w:color w:val="008000"/>
          <w:sz w:val="24"/>
          <w:szCs w:val="24"/>
          <w:lang w:eastAsia="en-IN"/>
        </w:rPr>
        <w:t xml:space="preserve"> directive. It depends upon </w:t>
      </w:r>
      <w:proofErr w:type="spellStart"/>
      <w:r w:rsidRPr="00AF79A2">
        <w:rPr>
          <w:rFonts w:ascii="Verdana" w:eastAsia="Times New Roman" w:hAnsi="Verdana" w:cs="Arial"/>
          <w:color w:val="008000"/>
          <w:sz w:val="24"/>
          <w:szCs w:val="24"/>
          <w:lang w:eastAsia="en-IN"/>
        </w:rPr>
        <w:t>FormsModule</w:t>
      </w:r>
      <w:proofErr w:type="spellEnd"/>
      <w:r w:rsidRPr="00AF79A2">
        <w:rPr>
          <w:rFonts w:ascii="Verdana" w:eastAsia="Times New Roman" w:hAnsi="Verdana" w:cs="Arial"/>
          <w:color w:val="008000"/>
          <w:sz w:val="24"/>
          <w:szCs w:val="24"/>
          <w:lang w:eastAsia="en-IN"/>
        </w:rPr>
        <w:t xml:space="preserve"> in angular/forms package, so we have to add </w:t>
      </w:r>
      <w:proofErr w:type="spellStart"/>
      <w:r w:rsidRPr="00AF79A2">
        <w:rPr>
          <w:rFonts w:ascii="Verdana" w:eastAsia="Times New Roman" w:hAnsi="Verdana" w:cs="Arial"/>
          <w:color w:val="008000"/>
          <w:sz w:val="24"/>
          <w:szCs w:val="24"/>
          <w:lang w:eastAsia="en-IN"/>
        </w:rPr>
        <w:t>FormsModule</w:t>
      </w:r>
      <w:proofErr w:type="spellEnd"/>
      <w:r w:rsidRPr="00AF79A2">
        <w:rPr>
          <w:rFonts w:ascii="Verdana" w:eastAsia="Times New Roman" w:hAnsi="Verdana" w:cs="Arial"/>
          <w:color w:val="008000"/>
          <w:sz w:val="24"/>
          <w:szCs w:val="24"/>
          <w:lang w:eastAsia="en-IN"/>
        </w:rPr>
        <w:t xml:space="preserve"> in </w:t>
      </w:r>
      <w:proofErr w:type="gramStart"/>
      <w:r w:rsidRPr="00AF79A2">
        <w:rPr>
          <w:rFonts w:ascii="Verdana" w:eastAsia="Times New Roman" w:hAnsi="Verdana" w:cs="Arial"/>
          <w:color w:val="008000"/>
          <w:sz w:val="24"/>
          <w:szCs w:val="24"/>
          <w:lang w:eastAsia="en-IN"/>
        </w:rPr>
        <w:t>imports[</w:t>
      </w:r>
      <w:proofErr w:type="gramEnd"/>
      <w:r w:rsidRPr="00AF79A2">
        <w:rPr>
          <w:rFonts w:ascii="Verdana" w:eastAsia="Times New Roman" w:hAnsi="Verdana" w:cs="Arial"/>
          <w:color w:val="008000"/>
          <w:sz w:val="24"/>
          <w:szCs w:val="24"/>
          <w:lang w:eastAsia="en-IN"/>
        </w:rPr>
        <w:t xml:space="preserve">] array in the </w:t>
      </w:r>
      <w:proofErr w:type="spellStart"/>
      <w:r w:rsidRPr="00AF79A2">
        <w:rPr>
          <w:rFonts w:ascii="Verdana" w:eastAsia="Times New Roman" w:hAnsi="Verdana" w:cs="Arial"/>
          <w:color w:val="008000"/>
          <w:sz w:val="24"/>
          <w:szCs w:val="24"/>
          <w:lang w:eastAsia="en-IN"/>
        </w:rPr>
        <w:t>AppModule</w:t>
      </w:r>
      <w:proofErr w:type="spellEnd"/>
      <w:r w:rsidRPr="00AF79A2">
        <w:rPr>
          <w:rFonts w:ascii="Verdana" w:eastAsia="Times New Roman" w:hAnsi="Verdana" w:cs="Arial"/>
          <w:color w:val="008000"/>
          <w:sz w:val="24"/>
          <w:szCs w:val="24"/>
          <w:lang w:eastAsia="en-IN"/>
        </w:rPr>
        <w:t>.</w:t>
      </w:r>
    </w:p>
    <w:p w14:paraId="035BF02F" w14:textId="77777777" w:rsidR="001D6864" w:rsidRPr="00AF79A2" w:rsidRDefault="001D6864" w:rsidP="00231B9C">
      <w:pPr>
        <w:pStyle w:val="Heading1"/>
        <w:shd w:val="clear" w:color="auto" w:fill="FFFFFF"/>
        <w:spacing w:before="75" w:beforeAutospacing="0" w:line="312" w:lineRule="atLeast"/>
        <w:rPr>
          <w:rFonts w:ascii="Verdana" w:hAnsi="Verdana"/>
          <w:sz w:val="24"/>
          <w:szCs w:val="24"/>
        </w:rPr>
      </w:pPr>
      <w:r w:rsidRPr="00AF79A2">
        <w:rPr>
          <w:rFonts w:ascii="Verdana" w:hAnsi="Verdana"/>
          <w:color w:val="000000"/>
          <w:sz w:val="24"/>
          <w:szCs w:val="24"/>
        </w:rPr>
        <w:br/>
      </w:r>
    </w:p>
    <w:p w14:paraId="7919DF69" w14:textId="77777777" w:rsidR="001D6864" w:rsidRPr="00AF79A2" w:rsidRDefault="001D6864" w:rsidP="001D6864">
      <w:pPr>
        <w:rPr>
          <w:rFonts w:ascii="Verdana" w:hAnsi="Verdana"/>
          <w:sz w:val="24"/>
          <w:szCs w:val="24"/>
        </w:rPr>
      </w:pPr>
    </w:p>
    <w:sectPr w:rsidR="001D6864" w:rsidRPr="00AF79A2" w:rsidSect="00F81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1B4B"/>
    <w:multiLevelType w:val="multilevel"/>
    <w:tmpl w:val="AA40E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32B6A"/>
    <w:multiLevelType w:val="multilevel"/>
    <w:tmpl w:val="6144C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2F46BF"/>
    <w:multiLevelType w:val="multilevel"/>
    <w:tmpl w:val="A810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EE5DBA"/>
    <w:multiLevelType w:val="multilevel"/>
    <w:tmpl w:val="D402D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10747B"/>
    <w:multiLevelType w:val="multilevel"/>
    <w:tmpl w:val="EAA0A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16632D"/>
    <w:multiLevelType w:val="multilevel"/>
    <w:tmpl w:val="14FED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5F22ED"/>
    <w:multiLevelType w:val="multilevel"/>
    <w:tmpl w:val="44526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F81F13"/>
    <w:multiLevelType w:val="multilevel"/>
    <w:tmpl w:val="A8E0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230066"/>
    <w:multiLevelType w:val="multilevel"/>
    <w:tmpl w:val="0840C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2E7A7F"/>
    <w:multiLevelType w:val="multilevel"/>
    <w:tmpl w:val="762CD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35747A"/>
    <w:multiLevelType w:val="multilevel"/>
    <w:tmpl w:val="62748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A1134B"/>
    <w:multiLevelType w:val="multilevel"/>
    <w:tmpl w:val="C01A3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C810C7"/>
    <w:multiLevelType w:val="multilevel"/>
    <w:tmpl w:val="CD7C9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061076"/>
    <w:multiLevelType w:val="multilevel"/>
    <w:tmpl w:val="73B8F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311C0D"/>
    <w:multiLevelType w:val="multilevel"/>
    <w:tmpl w:val="C1AA1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4D0E0C"/>
    <w:multiLevelType w:val="multilevel"/>
    <w:tmpl w:val="3B2EB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1B24CA"/>
    <w:multiLevelType w:val="multilevel"/>
    <w:tmpl w:val="0B726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194ACA"/>
    <w:multiLevelType w:val="multilevel"/>
    <w:tmpl w:val="FCCA9A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4D7C4696"/>
    <w:multiLevelType w:val="multilevel"/>
    <w:tmpl w:val="5C0CB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6D55F5"/>
    <w:multiLevelType w:val="multilevel"/>
    <w:tmpl w:val="BCF0C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185AA8"/>
    <w:multiLevelType w:val="multilevel"/>
    <w:tmpl w:val="45345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7E0495"/>
    <w:multiLevelType w:val="multilevel"/>
    <w:tmpl w:val="08A2B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DF2C01"/>
    <w:multiLevelType w:val="multilevel"/>
    <w:tmpl w:val="A9C22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4F329D"/>
    <w:multiLevelType w:val="multilevel"/>
    <w:tmpl w:val="F7E2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682A63"/>
    <w:multiLevelType w:val="multilevel"/>
    <w:tmpl w:val="CC14C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8E2C3C"/>
    <w:multiLevelType w:val="multilevel"/>
    <w:tmpl w:val="72443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3C7794"/>
    <w:multiLevelType w:val="multilevel"/>
    <w:tmpl w:val="72688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CF2499"/>
    <w:multiLevelType w:val="multilevel"/>
    <w:tmpl w:val="5D26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FA3DA0"/>
    <w:multiLevelType w:val="multilevel"/>
    <w:tmpl w:val="DF1A9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09695D"/>
    <w:multiLevelType w:val="multilevel"/>
    <w:tmpl w:val="BD9EF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F81359"/>
    <w:multiLevelType w:val="multilevel"/>
    <w:tmpl w:val="F4CCC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11"/>
  </w:num>
  <w:num w:numId="3">
    <w:abstractNumId w:val="9"/>
  </w:num>
  <w:num w:numId="4">
    <w:abstractNumId w:val="10"/>
  </w:num>
  <w:num w:numId="5">
    <w:abstractNumId w:val="4"/>
  </w:num>
  <w:num w:numId="6">
    <w:abstractNumId w:val="3"/>
  </w:num>
  <w:num w:numId="7">
    <w:abstractNumId w:val="30"/>
  </w:num>
  <w:num w:numId="8">
    <w:abstractNumId w:val="28"/>
  </w:num>
  <w:num w:numId="9">
    <w:abstractNumId w:val="2"/>
  </w:num>
  <w:num w:numId="10">
    <w:abstractNumId w:val="17"/>
  </w:num>
  <w:num w:numId="11">
    <w:abstractNumId w:val="18"/>
  </w:num>
  <w:num w:numId="12">
    <w:abstractNumId w:val="8"/>
  </w:num>
  <w:num w:numId="13">
    <w:abstractNumId w:val="19"/>
  </w:num>
  <w:num w:numId="14">
    <w:abstractNumId w:val="26"/>
  </w:num>
  <w:num w:numId="15">
    <w:abstractNumId w:val="6"/>
  </w:num>
  <w:num w:numId="16">
    <w:abstractNumId w:val="1"/>
  </w:num>
  <w:num w:numId="17">
    <w:abstractNumId w:val="21"/>
  </w:num>
  <w:num w:numId="18">
    <w:abstractNumId w:val="14"/>
  </w:num>
  <w:num w:numId="19">
    <w:abstractNumId w:val="24"/>
  </w:num>
  <w:num w:numId="20">
    <w:abstractNumId w:val="16"/>
  </w:num>
  <w:num w:numId="21">
    <w:abstractNumId w:val="5"/>
  </w:num>
  <w:num w:numId="22">
    <w:abstractNumId w:val="23"/>
  </w:num>
  <w:num w:numId="23">
    <w:abstractNumId w:val="20"/>
  </w:num>
  <w:num w:numId="24">
    <w:abstractNumId w:val="13"/>
  </w:num>
  <w:num w:numId="25">
    <w:abstractNumId w:val="22"/>
  </w:num>
  <w:num w:numId="26">
    <w:abstractNumId w:val="7"/>
  </w:num>
  <w:num w:numId="27">
    <w:abstractNumId w:val="12"/>
  </w:num>
  <w:num w:numId="28">
    <w:abstractNumId w:val="0"/>
  </w:num>
  <w:num w:numId="29">
    <w:abstractNumId w:val="15"/>
  </w:num>
  <w:num w:numId="30">
    <w:abstractNumId w:val="29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7E6B"/>
    <w:rsid w:val="00153E14"/>
    <w:rsid w:val="00155B35"/>
    <w:rsid w:val="0017481C"/>
    <w:rsid w:val="001D6864"/>
    <w:rsid w:val="00231B9C"/>
    <w:rsid w:val="00271100"/>
    <w:rsid w:val="002A5368"/>
    <w:rsid w:val="00430ED1"/>
    <w:rsid w:val="005A1BB6"/>
    <w:rsid w:val="005E7CC9"/>
    <w:rsid w:val="006E292C"/>
    <w:rsid w:val="00714F11"/>
    <w:rsid w:val="00774350"/>
    <w:rsid w:val="007F61C9"/>
    <w:rsid w:val="009C696C"/>
    <w:rsid w:val="009E5498"/>
    <w:rsid w:val="00AA4115"/>
    <w:rsid w:val="00AD7206"/>
    <w:rsid w:val="00AF4063"/>
    <w:rsid w:val="00AF79A2"/>
    <w:rsid w:val="00CB7E6B"/>
    <w:rsid w:val="00D04641"/>
    <w:rsid w:val="00D608CC"/>
    <w:rsid w:val="00DD6EB5"/>
    <w:rsid w:val="00E66DE8"/>
    <w:rsid w:val="00EF0096"/>
    <w:rsid w:val="00F81621"/>
    <w:rsid w:val="00FA417B"/>
    <w:rsid w:val="00FD3558"/>
    <w:rsid w:val="00FD74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12B25"/>
  <w15:docId w15:val="{A3EC3CD7-7264-45AA-8684-98C0138E3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621"/>
  </w:style>
  <w:style w:type="paragraph" w:styleId="Heading1">
    <w:name w:val="heading 1"/>
    <w:basedOn w:val="Normal"/>
    <w:link w:val="Heading1Char"/>
    <w:uiPriority w:val="9"/>
    <w:qFormat/>
    <w:rsid w:val="00AD72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D72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D72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D72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D6E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5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2A5368"/>
  </w:style>
  <w:style w:type="character" w:customStyle="1" w:styleId="string">
    <w:name w:val="string"/>
    <w:basedOn w:val="DefaultParagraphFont"/>
    <w:rsid w:val="002A5368"/>
  </w:style>
  <w:style w:type="paragraph" w:styleId="BalloonText">
    <w:name w:val="Balloon Text"/>
    <w:basedOn w:val="Normal"/>
    <w:link w:val="BalloonTextChar"/>
    <w:uiPriority w:val="99"/>
    <w:semiHidden/>
    <w:unhideWhenUsed/>
    <w:rsid w:val="002A5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36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D720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D720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D720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D720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D7206"/>
    <w:rPr>
      <w:color w:val="0000FF"/>
      <w:u w:val="single"/>
    </w:rPr>
  </w:style>
  <w:style w:type="character" w:customStyle="1" w:styleId="tag">
    <w:name w:val="tag"/>
    <w:basedOn w:val="DefaultParagraphFont"/>
    <w:rsid w:val="00AD7206"/>
  </w:style>
  <w:style w:type="character" w:customStyle="1" w:styleId="tag-name">
    <w:name w:val="tag-name"/>
    <w:basedOn w:val="DefaultParagraphFont"/>
    <w:rsid w:val="00AD7206"/>
  </w:style>
  <w:style w:type="character" w:styleId="Emphasis">
    <w:name w:val="Emphasis"/>
    <w:basedOn w:val="DefaultParagraphFont"/>
    <w:uiPriority w:val="20"/>
    <w:qFormat/>
    <w:rsid w:val="00AD7206"/>
    <w:rPr>
      <w:i/>
      <w:iCs/>
    </w:rPr>
  </w:style>
  <w:style w:type="character" w:customStyle="1" w:styleId="attribute">
    <w:name w:val="attribute"/>
    <w:basedOn w:val="DefaultParagraphFont"/>
    <w:rsid w:val="00AD7206"/>
  </w:style>
  <w:style w:type="character" w:customStyle="1" w:styleId="attribute-value">
    <w:name w:val="attribute-value"/>
    <w:basedOn w:val="DefaultParagraphFont"/>
    <w:rsid w:val="00AD7206"/>
  </w:style>
  <w:style w:type="character" w:customStyle="1" w:styleId="bold">
    <w:name w:val="bold"/>
    <w:basedOn w:val="DefaultParagraphFont"/>
    <w:rsid w:val="00AD7206"/>
  </w:style>
  <w:style w:type="character" w:customStyle="1" w:styleId="comments">
    <w:name w:val="comments"/>
    <w:basedOn w:val="DefaultParagraphFont"/>
    <w:rsid w:val="001D6864"/>
  </w:style>
  <w:style w:type="character" w:customStyle="1" w:styleId="crayon-h">
    <w:name w:val="crayon-h"/>
    <w:basedOn w:val="DefaultParagraphFont"/>
    <w:rsid w:val="00AF4063"/>
  </w:style>
  <w:style w:type="character" w:customStyle="1" w:styleId="crayon-e">
    <w:name w:val="crayon-e"/>
    <w:basedOn w:val="DefaultParagraphFont"/>
    <w:rsid w:val="00AF4063"/>
  </w:style>
  <w:style w:type="character" w:customStyle="1" w:styleId="crayon-sy">
    <w:name w:val="crayon-sy"/>
    <w:basedOn w:val="DefaultParagraphFont"/>
    <w:rsid w:val="00AF4063"/>
  </w:style>
  <w:style w:type="character" w:customStyle="1" w:styleId="crayon-i">
    <w:name w:val="crayon-i"/>
    <w:basedOn w:val="DefaultParagraphFont"/>
    <w:rsid w:val="00AF4063"/>
  </w:style>
  <w:style w:type="character" w:customStyle="1" w:styleId="crayon-s">
    <w:name w:val="crayon-s"/>
    <w:basedOn w:val="DefaultParagraphFont"/>
    <w:rsid w:val="00AF4063"/>
  </w:style>
  <w:style w:type="character" w:customStyle="1" w:styleId="crayon-r">
    <w:name w:val="crayon-r"/>
    <w:basedOn w:val="DefaultParagraphFont"/>
    <w:rsid w:val="00AF4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387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07512592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266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606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5941883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9141583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2542983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3202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069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3916679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8746169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4877926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9697474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5621194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6386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50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129868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2101988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2108217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1466903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3418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8964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8702627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8061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854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32535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88259338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3103936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data-binding-in-angular-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data-binding-in-angular-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data-binding-in-angular-8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data-binding-in-angular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1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 San</cp:lastModifiedBy>
  <cp:revision>23</cp:revision>
  <dcterms:created xsi:type="dcterms:W3CDTF">2017-12-05T04:48:00Z</dcterms:created>
  <dcterms:modified xsi:type="dcterms:W3CDTF">2022-01-07T08:11:00Z</dcterms:modified>
</cp:coreProperties>
</file>