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BF" w:rsidRPr="00C164BF" w:rsidRDefault="00C164BF" w:rsidP="00C1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Step </w:t>
      </w:r>
      <w:proofErr w:type="gram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1 :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Build your angular application.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If you want to deploy a development build </w:t>
      </w:r>
      <w:proofErr w:type="gram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 a development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build using the following Angular CLI command. The </w:t>
      </w:r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base-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href</w:t>
      </w:r>
      <w:proofErr w:type="spell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option on the build command sets the </w:t>
      </w:r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base-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href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element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in index.html to </w:t>
      </w:r>
      <w:r w:rsidRPr="00C164B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"/</w:t>
      </w:r>
      <w:proofErr w:type="spellStart"/>
      <w:r w:rsidRPr="00C164B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/"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instaed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of </w:t>
      </w:r>
      <w:r w:rsidRPr="00C164B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"/"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In the IIS server, we will create an application with name "</w:t>
      </w:r>
      <w:proofErr w:type="spell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 in just a bit.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ng</w:t>
      </w:r>
      <w:proofErr w:type="gram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 xml:space="preserve"> build --base-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href</w:t>
      </w:r>
      <w:proofErr w:type="spell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 xml:space="preserve"> /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you want to deploy a production build do a production build using the following Angular CLI command.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ng</w:t>
      </w:r>
      <w:proofErr w:type="gram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 xml:space="preserve"> build --prod --base-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href</w:t>
      </w:r>
      <w:proofErr w:type="spell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 xml:space="preserve"> /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our case let's deploy a production build. After the build is complete, you will notice a folder with name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dist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in your Angular project folder. This folder contains all the build files. These build files need to be copied to a folder on the server where we have IIS installed.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Step </w:t>
      </w:r>
      <w:proofErr w:type="gram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2 :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Create a folder on the server where you have IIS installed. You can name the folder anything you want. I am going to name the folder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ProductionBuild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and I am creating it in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C:\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drive.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Step </w:t>
      </w:r>
      <w:proofErr w:type="gram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3 :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Now copy all the contents of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dist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folder into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ProductionBuild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folder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4 :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Open IIS. There are several ways to do this. One way is to type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inetmgr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in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"Run"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window and click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"OK"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Step </w:t>
      </w:r>
      <w:proofErr w:type="gram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5 :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Create an application in IIS. Name it "</w:t>
      </w:r>
      <w:proofErr w:type="spell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". This name has to match the value we have specified for the </w:t>
      </w:r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--base-</w:t>
      </w:r>
      <w:proofErr w:type="spellStart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href</w:t>
      </w:r>
      <w:proofErr w:type="spellEnd"/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option in Step 1. 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</w:p>
    <w:p w:rsidR="00C164BF" w:rsidRPr="00C164BF" w:rsidRDefault="00C164BF" w:rsidP="00C164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164BF">
        <w:rPr>
          <w:rFonts w:ascii="Arial" w:eastAsia="Times New Roman" w:hAnsi="Arial" w:cs="Arial"/>
          <w:color w:val="333333"/>
          <w:lang w:eastAsia="en-IN"/>
        </w:rPr>
        <w:t>Exapand</w:t>
      </w:r>
      <w:proofErr w:type="spellEnd"/>
      <w:r w:rsidRPr="00C164BF">
        <w:rPr>
          <w:rFonts w:ascii="Arial" w:eastAsia="Times New Roman" w:hAnsi="Arial" w:cs="Arial"/>
          <w:color w:val="333333"/>
          <w:lang w:eastAsia="en-IN"/>
        </w:rPr>
        <w:t xml:space="preserve"> the root IIS node</w:t>
      </w:r>
    </w:p>
    <w:p w:rsidR="00C164BF" w:rsidRPr="00C164BF" w:rsidRDefault="00C164BF" w:rsidP="00C164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333333"/>
          <w:lang w:eastAsia="en-IN"/>
        </w:rPr>
        <w:t>Expand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Sites</w:t>
      </w:r>
    </w:p>
    <w:p w:rsidR="00C164BF" w:rsidRPr="00C164BF" w:rsidRDefault="00C164BF" w:rsidP="00C164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333333"/>
          <w:lang w:eastAsia="en-IN"/>
        </w:rPr>
        <w:t>Right click on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"Default Web Site"</w:t>
      </w:r>
      <w:r w:rsidRPr="00C164BF">
        <w:rPr>
          <w:rFonts w:ascii="Arial" w:eastAsia="Times New Roman" w:hAnsi="Arial" w:cs="Arial"/>
          <w:color w:val="333333"/>
          <w:lang w:eastAsia="en-IN"/>
        </w:rPr>
        <w:t> and select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"Add Application"</w:t>
      </w:r>
      <w:r w:rsidRPr="00C164BF">
        <w:rPr>
          <w:rFonts w:ascii="Arial" w:eastAsia="Times New Roman" w:hAnsi="Arial" w:cs="Arial"/>
          <w:color w:val="333333"/>
          <w:lang w:eastAsia="en-IN"/>
        </w:rPr>
        <w:t> from the context menu</w:t>
      </w:r>
    </w:p>
    <w:p w:rsidR="00C164BF" w:rsidRPr="00C164BF" w:rsidRDefault="00C164BF" w:rsidP="00C164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333333"/>
          <w:lang w:eastAsia="en-IN"/>
        </w:rPr>
        <w:t>In the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"Alias"</w:t>
      </w:r>
      <w:r w:rsidRPr="00C164BF">
        <w:rPr>
          <w:rFonts w:ascii="Arial" w:eastAsia="Times New Roman" w:hAnsi="Arial" w:cs="Arial"/>
          <w:color w:val="333333"/>
          <w:lang w:eastAsia="en-IN"/>
        </w:rPr>
        <w:t> textbox, type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</w:p>
    <w:p w:rsidR="00C164BF" w:rsidRPr="00C164BF" w:rsidRDefault="00C164BF" w:rsidP="00C164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333333"/>
          <w:lang w:eastAsia="en-IN"/>
        </w:rPr>
        <w:t>Set the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"Physical Path"</w:t>
      </w:r>
      <w:r w:rsidRPr="00C164BF">
        <w:rPr>
          <w:rFonts w:ascii="Arial" w:eastAsia="Times New Roman" w:hAnsi="Arial" w:cs="Arial"/>
          <w:color w:val="333333"/>
          <w:lang w:eastAsia="en-IN"/>
        </w:rPr>
        <w:t> to folder that contains the build files. In our case it is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ProductionBuild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lang w:eastAsia="en-IN"/>
        </w:rPr>
        <w:t> folder in </w:t>
      </w:r>
      <w:r w:rsidRPr="00C164BF">
        <w:rPr>
          <w:rFonts w:ascii="Arial" w:eastAsia="Times New Roman" w:hAnsi="Arial" w:cs="Arial"/>
          <w:b/>
          <w:bCs/>
          <w:color w:val="333333"/>
          <w:lang w:eastAsia="en-IN"/>
        </w:rPr>
        <w:t>C:\</w:t>
      </w:r>
      <w:r w:rsidRPr="00C164BF">
        <w:rPr>
          <w:rFonts w:ascii="Arial" w:eastAsia="Times New Roman" w:hAnsi="Arial" w:cs="Arial"/>
          <w:color w:val="333333"/>
          <w:lang w:eastAsia="en-IN"/>
        </w:rPr>
        <w:t> drive</w:t>
      </w:r>
    </w:p>
    <w:p w:rsidR="00C164BF" w:rsidRPr="00C164BF" w:rsidRDefault="00C164BF" w:rsidP="00C1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00625" cy="3438525"/>
            <wp:effectExtent l="0" t="0" r="9525" b="9525"/>
            <wp:docPr id="3" name="Picture 3" descr="deploy angular app to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 angular app to i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 this point, if you launch the browser and navigate to </w:t>
      </w:r>
      <w:r w:rsidRPr="00C164B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http://localhost/ePortal/home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you will see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"home works"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message as expected. When you click on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"Employees"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tab it also works as expected.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24125" cy="1685925"/>
            <wp:effectExtent l="0" t="0" r="9525" b="9525"/>
            <wp:docPr id="2" name="Picture 2" descr="angularjs 2 refresh pag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 2 refresh page 4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However, when you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"Refresh"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page by pressing F5, you will see the following </w:t>
      </w:r>
      <w:r w:rsidRPr="00C164BF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HTTP 404 error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314825" cy="4991100"/>
            <wp:effectExtent l="0" t="0" r="9525" b="0"/>
            <wp:docPr id="1" name="Picture 1" descr="angularjs 2 browser refresh not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 2 browser refresh not wo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Step </w:t>
      </w:r>
      <w:proofErr w:type="gram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6 :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 To fix this Page Refresh issue in Angular, include the following URL rewrite rule in you </w:t>
      </w:r>
      <w:proofErr w:type="spell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web.config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file. This </w:t>
      </w:r>
      <w:proofErr w:type="spell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web.config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 should be in copied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ProductionBuild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folder where we have the rest of the build files.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C164BF">
        <w:rPr>
          <w:rFonts w:ascii="Arial" w:eastAsia="Times New Roman" w:hAnsi="Arial" w:cs="Arial"/>
          <w:color w:val="0000FF"/>
          <w:lang w:eastAsia="en-IN"/>
        </w:rPr>
        <w:t>&lt;?</w:t>
      </w:r>
      <w:r w:rsidRPr="00C164BF">
        <w:rPr>
          <w:rFonts w:ascii="Arial" w:eastAsia="Times New Roman" w:hAnsi="Arial" w:cs="Arial"/>
          <w:color w:val="A31515"/>
          <w:lang w:eastAsia="en-IN"/>
        </w:rPr>
        <w:t>xml</w:t>
      </w:r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version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1.0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encoding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utf-8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?&gt;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&lt;</w:t>
      </w:r>
      <w:proofErr w:type="gramStart"/>
      <w:r w:rsidRPr="00C164BF">
        <w:rPr>
          <w:rFonts w:ascii="Arial" w:eastAsia="Times New Roman" w:hAnsi="Arial" w:cs="Arial"/>
          <w:color w:val="A31515"/>
          <w:lang w:eastAsia="en-IN"/>
        </w:rPr>
        <w:t>configuration</w:t>
      </w:r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 &lt;</w:t>
      </w:r>
      <w:proofErr w:type="spellStart"/>
      <w:r w:rsidRPr="00C164BF">
        <w:rPr>
          <w:rFonts w:ascii="Arial" w:eastAsia="Times New Roman" w:hAnsi="Arial" w:cs="Arial"/>
          <w:color w:val="A31515"/>
          <w:lang w:eastAsia="en-IN"/>
        </w:rPr>
        <w:t>system.webServer</w:t>
      </w:r>
      <w:proofErr w:type="spellEnd"/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 &lt;</w:t>
      </w:r>
      <w:proofErr w:type="gramStart"/>
      <w:r w:rsidRPr="00C164BF">
        <w:rPr>
          <w:rFonts w:ascii="Arial" w:eastAsia="Times New Roman" w:hAnsi="Arial" w:cs="Arial"/>
          <w:color w:val="A31515"/>
          <w:lang w:eastAsia="en-IN"/>
        </w:rPr>
        <w:t>rewrite</w:t>
      </w:r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 &lt;</w:t>
      </w:r>
      <w:proofErr w:type="gramStart"/>
      <w:r w:rsidRPr="00C164BF">
        <w:rPr>
          <w:rFonts w:ascii="Arial" w:eastAsia="Times New Roman" w:hAnsi="Arial" w:cs="Arial"/>
          <w:color w:val="A31515"/>
          <w:lang w:eastAsia="en-IN"/>
        </w:rPr>
        <w:t>rules</w:t>
      </w:r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rule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name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AngularJS Routes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proofErr w:type="spellStart"/>
      <w:r w:rsidRPr="00C164BF">
        <w:rPr>
          <w:rFonts w:ascii="Arial" w:eastAsia="Times New Roman" w:hAnsi="Arial" w:cs="Arial"/>
          <w:color w:val="FF0000"/>
          <w:lang w:eastAsia="en-IN"/>
        </w:rPr>
        <w:t>stopProcessing</w:t>
      </w:r>
      <w:proofErr w:type="spellEnd"/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true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match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proofErr w:type="spellStart"/>
      <w:proofErr w:type="gramStart"/>
      <w:r w:rsidRPr="00C164BF">
        <w:rPr>
          <w:rFonts w:ascii="Arial" w:eastAsia="Times New Roman" w:hAnsi="Arial" w:cs="Arial"/>
          <w:color w:val="FF0000"/>
          <w:lang w:eastAsia="en-IN"/>
        </w:rPr>
        <w:t>url</w:t>
      </w:r>
      <w:proofErr w:type="spellEnd"/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.*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/&gt;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conditions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proofErr w:type="spellStart"/>
      <w:r w:rsidRPr="00C164BF">
        <w:rPr>
          <w:rFonts w:ascii="Arial" w:eastAsia="Times New Roman" w:hAnsi="Arial" w:cs="Arial"/>
          <w:color w:val="FF0000"/>
          <w:lang w:eastAsia="en-IN"/>
        </w:rPr>
        <w:t>logicalGrouping</w:t>
      </w:r>
      <w:proofErr w:type="spellEnd"/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color w:val="0000FF"/>
          <w:lang w:eastAsia="en-IN"/>
        </w:rPr>
        <w:t>MatchAll</w:t>
      </w:r>
      <w:proofErr w:type="spellEnd"/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add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input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{REQUEST_FILENAME}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matchType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IsFile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negate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true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/&gt;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add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input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{REQUEST_FILENAME}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matchType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IsDirectory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negate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true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/&gt;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add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input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{REQUEST_URI}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pattern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^</w:t>
      </w:r>
      <w:proofErr w:type="gramStart"/>
      <w:r w:rsidRPr="00C164BF">
        <w:rPr>
          <w:rFonts w:ascii="Arial" w:eastAsia="Times New Roman" w:hAnsi="Arial" w:cs="Arial"/>
          <w:color w:val="0000FF"/>
          <w:lang w:eastAsia="en-IN"/>
        </w:rPr>
        <w:t>/(</w:t>
      </w:r>
      <w:proofErr w:type="spellStart"/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api</w:t>
      </w:r>
      <w:proofErr w:type="spellEnd"/>
      <w:r w:rsidRPr="00C164BF">
        <w:rPr>
          <w:rFonts w:ascii="Arial" w:eastAsia="Times New Roman" w:hAnsi="Arial" w:cs="Arial"/>
          <w:color w:val="0000FF"/>
          <w:lang w:eastAsia="en-IN"/>
        </w:rPr>
        <w:t>)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negate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true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/&gt;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 &lt;/</w:t>
      </w:r>
      <w:r w:rsidRPr="00C164BF">
        <w:rPr>
          <w:rFonts w:ascii="Arial" w:eastAsia="Times New Roman" w:hAnsi="Arial" w:cs="Arial"/>
          <w:color w:val="A31515"/>
          <w:lang w:eastAsia="en-IN"/>
        </w:rPr>
        <w:t>conditions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   &lt;</w:t>
      </w:r>
      <w:r w:rsidRPr="00C164BF">
        <w:rPr>
          <w:rFonts w:ascii="Arial" w:eastAsia="Times New Roman" w:hAnsi="Arial" w:cs="Arial"/>
          <w:color w:val="A31515"/>
          <w:lang w:eastAsia="en-IN"/>
        </w:rPr>
        <w:t>action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r w:rsidRPr="00C164BF">
        <w:rPr>
          <w:rFonts w:ascii="Arial" w:eastAsia="Times New Roman" w:hAnsi="Arial" w:cs="Arial"/>
          <w:color w:val="FF0000"/>
          <w:lang w:eastAsia="en-IN"/>
        </w:rPr>
        <w:t>type</w:t>
      </w:r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Rewrite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</w:t>
      </w:r>
      <w:proofErr w:type="spellStart"/>
      <w:proofErr w:type="gramStart"/>
      <w:r w:rsidRPr="00C164BF">
        <w:rPr>
          <w:rFonts w:ascii="Arial" w:eastAsia="Times New Roman" w:hAnsi="Arial" w:cs="Arial"/>
          <w:color w:val="FF0000"/>
          <w:lang w:eastAsia="en-IN"/>
        </w:rPr>
        <w:t>url</w:t>
      </w:r>
      <w:proofErr w:type="spellEnd"/>
      <w:proofErr w:type="gramEnd"/>
      <w:r w:rsidRPr="00C164BF">
        <w:rPr>
          <w:rFonts w:ascii="Arial" w:eastAsia="Times New Roman" w:hAnsi="Arial" w:cs="Arial"/>
          <w:color w:val="0000FF"/>
          <w:lang w:eastAsia="en-IN"/>
        </w:rPr>
        <w:t>=</w:t>
      </w:r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/</w:t>
      </w:r>
      <w:proofErr w:type="spellStart"/>
      <w:r w:rsidRPr="00C164BF">
        <w:rPr>
          <w:rFonts w:ascii="Arial" w:eastAsia="Times New Roman" w:hAnsi="Arial" w:cs="Arial"/>
          <w:color w:val="0000FF"/>
          <w:lang w:eastAsia="en-IN"/>
        </w:rPr>
        <w:t>ePortal</w:t>
      </w:r>
      <w:proofErr w:type="spellEnd"/>
      <w:r w:rsidRPr="00C164BF">
        <w:rPr>
          <w:rFonts w:ascii="Arial" w:eastAsia="Times New Roman" w:hAnsi="Arial" w:cs="Arial"/>
          <w:color w:val="333333"/>
          <w:lang w:eastAsia="en-IN"/>
        </w:rPr>
        <w:t>"</w:t>
      </w:r>
      <w:r w:rsidRPr="00C164BF">
        <w:rPr>
          <w:rFonts w:ascii="Arial" w:eastAsia="Times New Roman" w:hAnsi="Arial" w:cs="Arial"/>
          <w:color w:val="0000FF"/>
          <w:lang w:eastAsia="en-IN"/>
        </w:rPr>
        <w:t> /&gt;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   &lt;/</w:t>
      </w:r>
      <w:r w:rsidRPr="00C164BF">
        <w:rPr>
          <w:rFonts w:ascii="Arial" w:eastAsia="Times New Roman" w:hAnsi="Arial" w:cs="Arial"/>
          <w:color w:val="A31515"/>
          <w:lang w:eastAsia="en-IN"/>
        </w:rPr>
        <w:t>rule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   &lt;/</w:t>
      </w:r>
      <w:r w:rsidRPr="00C164BF">
        <w:rPr>
          <w:rFonts w:ascii="Arial" w:eastAsia="Times New Roman" w:hAnsi="Arial" w:cs="Arial"/>
          <w:color w:val="A31515"/>
          <w:lang w:eastAsia="en-IN"/>
        </w:rPr>
        <w:t>rules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   &lt;/</w:t>
      </w:r>
      <w:r w:rsidRPr="00C164BF">
        <w:rPr>
          <w:rFonts w:ascii="Arial" w:eastAsia="Times New Roman" w:hAnsi="Arial" w:cs="Arial"/>
          <w:color w:val="A31515"/>
          <w:lang w:eastAsia="en-IN"/>
        </w:rPr>
        <w:t>rewrite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  &lt;/</w:t>
      </w:r>
      <w:proofErr w:type="spellStart"/>
      <w:r w:rsidRPr="00C164BF">
        <w:rPr>
          <w:rFonts w:ascii="Arial" w:eastAsia="Times New Roman" w:hAnsi="Arial" w:cs="Arial"/>
          <w:color w:val="A31515"/>
          <w:lang w:eastAsia="en-IN"/>
        </w:rPr>
        <w:t>system.webServer</w:t>
      </w:r>
      <w:proofErr w:type="spellEnd"/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C164BF" w:rsidRPr="00C164BF" w:rsidRDefault="00C164BF" w:rsidP="00C16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164BF">
        <w:rPr>
          <w:rFonts w:ascii="Arial" w:eastAsia="Times New Roman" w:hAnsi="Arial" w:cs="Arial"/>
          <w:color w:val="0000FF"/>
          <w:lang w:eastAsia="en-IN"/>
        </w:rPr>
        <w:t>&lt;/</w:t>
      </w:r>
      <w:r w:rsidRPr="00C164BF">
        <w:rPr>
          <w:rFonts w:ascii="Arial" w:eastAsia="Times New Roman" w:hAnsi="Arial" w:cs="Arial"/>
          <w:color w:val="A31515"/>
          <w:lang w:eastAsia="en-IN"/>
        </w:rPr>
        <w:t>configuration</w:t>
      </w:r>
      <w:r w:rsidRPr="00C164BF">
        <w:rPr>
          <w:rFonts w:ascii="Arial" w:eastAsia="Times New Roman" w:hAnsi="Arial" w:cs="Arial"/>
          <w:color w:val="0000FF"/>
          <w:lang w:eastAsia="en-IN"/>
        </w:rPr>
        <w:t>&gt;</w:t>
      </w:r>
    </w:p>
    <w:p w:rsidR="00AA129A" w:rsidRDefault="00C164BF" w:rsidP="00C164BF"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br/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Please </w:t>
      </w:r>
      <w:proofErr w:type="gram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 :</w:t>
      </w:r>
      <w:proofErr w:type="gram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You may also point the IIS application directly to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dist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folder in 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RoutingDemo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project folder. The downside of this is every time you rebuild your application, the </w:t>
      </w:r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dist</w:t>
      </w:r>
      <w:proofErr w:type="spellEnd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folder is deleted and recreated.  This means you will </w:t>
      </w:r>
      <w:proofErr w:type="spellStart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loose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the </w:t>
      </w:r>
      <w:proofErr w:type="spellStart"/>
      <w:r w:rsidRPr="00C164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web.config</w:t>
      </w:r>
      <w:proofErr w:type="spellEnd"/>
      <w:r w:rsidRPr="00C164B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file and you have to create it again. </w:t>
      </w:r>
      <w:r w:rsidRPr="00C164BF">
        <w:rPr>
          <w:rFonts w:ascii="Arial" w:eastAsia="Times New Roman" w:hAnsi="Arial" w:cs="Arial"/>
          <w:color w:val="333333"/>
          <w:lang w:eastAsia="en-IN"/>
        </w:rPr>
        <w:br/>
      </w:r>
      <w:bookmarkStart w:id="0" w:name="_GoBack"/>
      <w:bookmarkEnd w:id="0"/>
    </w:p>
    <w:sectPr w:rsidR="00AA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B6A10"/>
    <w:multiLevelType w:val="multilevel"/>
    <w:tmpl w:val="67E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09"/>
    <w:rsid w:val="007D2209"/>
    <w:rsid w:val="00AA129A"/>
    <w:rsid w:val="00C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2018-05-02T14:57:00Z</dcterms:created>
  <dcterms:modified xsi:type="dcterms:W3CDTF">2018-05-02T15:09:00Z</dcterms:modified>
</cp:coreProperties>
</file>