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871B" w14:textId="0D7B1795" w:rsidR="00000000" w:rsidRPr="009D0102" w:rsidRDefault="009D0102" w:rsidP="009D0102">
      <w:pPr>
        <w:pStyle w:val="ListParagraph"/>
        <w:numPr>
          <w:ilvl w:val="0"/>
          <w:numId w:val="1"/>
        </w:numPr>
      </w:pPr>
      <w:r w:rsidRPr="009D0102">
        <w:rPr>
          <w:rFonts w:ascii="Segoe UI" w:hAnsi="Segoe UI" w:cs="Segoe UI"/>
          <w:color w:val="161616"/>
          <w:shd w:val="clear" w:color="auto" w:fill="FFFFFF"/>
        </w:rPr>
        <w:t>Cloud computing is the delivery of computing services over the internet.</w:t>
      </w:r>
    </w:p>
    <w:p w14:paraId="08EF5A4F" w14:textId="338E2CDA" w:rsidR="009D0102" w:rsidRPr="009D0102" w:rsidRDefault="009D0102" w:rsidP="009D0102">
      <w:pPr>
        <w:pStyle w:val="ListParagraph"/>
        <w:numPr>
          <w:ilvl w:val="0"/>
          <w:numId w:val="1"/>
        </w:numPr>
      </w:pPr>
      <w:r>
        <w:rPr>
          <w:rFonts w:ascii="Segoe UI" w:hAnsi="Segoe UI" w:cs="Segoe UI"/>
          <w:color w:val="161616"/>
          <w:shd w:val="clear" w:color="auto" w:fill="FFFFFF"/>
        </w:rPr>
        <w:t>Computing services include common IT infrastructure such as virtual machines, storage, databases, and networking. </w:t>
      </w:r>
    </w:p>
    <w:p w14:paraId="548B401A" w14:textId="7D849A48" w:rsidR="009D0102" w:rsidRPr="009D0102" w:rsidRDefault="009D0102" w:rsidP="009D0102">
      <w:pPr>
        <w:pStyle w:val="ListParagraph"/>
        <w:numPr>
          <w:ilvl w:val="0"/>
          <w:numId w:val="1"/>
        </w:numPr>
      </w:pPr>
      <w:r>
        <w:rPr>
          <w:rFonts w:ascii="Segoe UI" w:hAnsi="Segoe UI" w:cs="Segoe UI"/>
          <w:color w:val="161616"/>
          <w:shd w:val="clear" w:color="auto" w:fill="FFFFFF"/>
        </w:rPr>
        <w:t xml:space="preserve">Other services include </w:t>
      </w:r>
      <w:r>
        <w:rPr>
          <w:rFonts w:ascii="Segoe UI" w:hAnsi="Segoe UI" w:cs="Segoe UI"/>
          <w:color w:val="161616"/>
          <w:shd w:val="clear" w:color="auto" w:fill="FFFFFF"/>
        </w:rPr>
        <w:t>Internet of Things (IoT), machine learning (ML), and artificial intelligence (AI).</w:t>
      </w:r>
    </w:p>
    <w:p w14:paraId="08038C09" w14:textId="10111626" w:rsidR="009D0102" w:rsidRPr="009D0102" w:rsidRDefault="009D0102" w:rsidP="009D0102">
      <w:pPr>
        <w:pStyle w:val="ListParagraph"/>
        <w:numPr>
          <w:ilvl w:val="0"/>
          <w:numId w:val="1"/>
        </w:numPr>
      </w:pPr>
      <w:r>
        <w:rPr>
          <w:rFonts w:ascii="Segoe UI" w:hAnsi="Segoe UI" w:cs="Segoe UI"/>
          <w:color w:val="161616"/>
          <w:shd w:val="clear" w:color="auto" w:fill="FFFFFF"/>
        </w:rPr>
        <w:t>The cloud models define the deployment type of cloud resources. The three main cloud models are: private, public, and hybrid.</w:t>
      </w:r>
    </w:p>
    <w:p w14:paraId="0F73E04F" w14:textId="17BB1060" w:rsidR="009D0102" w:rsidRPr="009D0102" w:rsidRDefault="009D0102" w:rsidP="009D0102">
      <w:pPr>
        <w:pStyle w:val="ListParagraph"/>
        <w:numPr>
          <w:ilvl w:val="0"/>
          <w:numId w:val="1"/>
        </w:numPr>
      </w:pPr>
      <w:r>
        <w:rPr>
          <w:rFonts w:ascii="Segoe UI" w:hAnsi="Segoe UI" w:cs="Segoe UI"/>
          <w:color w:val="161616"/>
          <w:shd w:val="clear" w:color="auto" w:fill="FFFFFF"/>
        </w:rPr>
        <w:t>Private cloud provides much greater control for the company and its IT department.</w:t>
      </w:r>
    </w:p>
    <w:p w14:paraId="002D2236" w14:textId="61F891E9" w:rsidR="009D0102" w:rsidRPr="009D0102" w:rsidRDefault="009D0102" w:rsidP="009D0102">
      <w:pPr>
        <w:pStyle w:val="ListParagraph"/>
        <w:numPr>
          <w:ilvl w:val="0"/>
          <w:numId w:val="1"/>
        </w:numPr>
      </w:pPr>
      <w:r>
        <w:rPr>
          <w:rFonts w:ascii="Segoe UI" w:hAnsi="Segoe UI" w:cs="Segoe UI"/>
          <w:color w:val="161616"/>
          <w:shd w:val="clear" w:color="auto" w:fill="FFFFFF"/>
        </w:rPr>
        <w:t>P</w:t>
      </w:r>
      <w:r>
        <w:rPr>
          <w:rFonts w:ascii="Segoe UI" w:hAnsi="Segoe UI" w:cs="Segoe UI"/>
          <w:color w:val="161616"/>
          <w:shd w:val="clear" w:color="auto" w:fill="FFFFFF"/>
        </w:rPr>
        <w:t xml:space="preserve">rivate cloud may be hosted from your </w:t>
      </w:r>
      <w:proofErr w:type="spellStart"/>
      <w:proofErr w:type="gramStart"/>
      <w:r>
        <w:rPr>
          <w:rFonts w:ascii="Segoe UI" w:hAnsi="Segoe UI" w:cs="Segoe UI"/>
          <w:color w:val="161616"/>
          <w:shd w:val="clear" w:color="auto" w:fill="FFFFFF"/>
        </w:rPr>
        <w:t>on site</w:t>
      </w:r>
      <w:proofErr w:type="spellEnd"/>
      <w:proofErr w:type="gramEnd"/>
      <w:r>
        <w:rPr>
          <w:rFonts w:ascii="Segoe UI" w:hAnsi="Segoe UI" w:cs="Segoe UI"/>
          <w:color w:val="161616"/>
          <w:shd w:val="clear" w:color="auto" w:fill="FFFFFF"/>
        </w:rPr>
        <w:t xml:space="preserve"> datacenter</w:t>
      </w:r>
      <w:r>
        <w:rPr>
          <w:rFonts w:ascii="Segoe UI" w:hAnsi="Segoe UI" w:cs="Segoe UI"/>
          <w:color w:val="161616"/>
          <w:shd w:val="clear" w:color="auto" w:fill="FFFFFF"/>
        </w:rPr>
        <w:t>.</w:t>
      </w:r>
    </w:p>
    <w:p w14:paraId="55802CF1" w14:textId="18028544" w:rsidR="009D0102" w:rsidRPr="009D0102" w:rsidRDefault="009D0102" w:rsidP="009D0102">
      <w:pPr>
        <w:pStyle w:val="ListParagraph"/>
        <w:numPr>
          <w:ilvl w:val="0"/>
          <w:numId w:val="1"/>
        </w:numPr>
      </w:pPr>
      <w:r>
        <w:rPr>
          <w:rFonts w:ascii="Segoe UI" w:hAnsi="Segoe UI" w:cs="Segoe UI"/>
          <w:color w:val="161616"/>
          <w:shd w:val="clear" w:color="auto" w:fill="FFFFFF"/>
        </w:rPr>
        <w:t xml:space="preserve">Private cloud comes </w:t>
      </w:r>
      <w:r>
        <w:rPr>
          <w:rFonts w:ascii="Segoe UI" w:hAnsi="Segoe UI" w:cs="Segoe UI"/>
          <w:color w:val="161616"/>
          <w:shd w:val="clear" w:color="auto" w:fill="FFFFFF"/>
        </w:rPr>
        <w:t>greater cost</w:t>
      </w:r>
      <w:r>
        <w:rPr>
          <w:rFonts w:ascii="Segoe UI" w:hAnsi="Segoe UI" w:cs="Segoe UI"/>
          <w:color w:val="161616"/>
          <w:shd w:val="clear" w:color="auto" w:fill="FFFFFF"/>
        </w:rPr>
        <w:t>.</w:t>
      </w:r>
    </w:p>
    <w:p w14:paraId="4DA9665E" w14:textId="75511319" w:rsidR="009D0102" w:rsidRPr="009D0102" w:rsidRDefault="009D0102" w:rsidP="009D0102">
      <w:pPr>
        <w:pStyle w:val="ListParagraph"/>
        <w:numPr>
          <w:ilvl w:val="0"/>
          <w:numId w:val="1"/>
        </w:numPr>
      </w:pPr>
      <w:r>
        <w:rPr>
          <w:rFonts w:ascii="Segoe UI" w:hAnsi="Segoe UI" w:cs="Segoe UI"/>
          <w:color w:val="161616"/>
          <w:shd w:val="clear" w:color="auto" w:fill="FFFFFF"/>
        </w:rPr>
        <w:t>A public cloud is built, controlled, and maintained by a third-party cloud provider.</w:t>
      </w:r>
    </w:p>
    <w:p w14:paraId="64B71328" w14:textId="728EE539" w:rsidR="009D0102" w:rsidRPr="006911F0" w:rsidRDefault="009D0102" w:rsidP="009D0102">
      <w:pPr>
        <w:pStyle w:val="ListParagraph"/>
        <w:numPr>
          <w:ilvl w:val="0"/>
          <w:numId w:val="1"/>
        </w:numPr>
      </w:pPr>
      <w:r>
        <w:rPr>
          <w:rFonts w:ascii="Segoe UI" w:hAnsi="Segoe UI" w:cs="Segoe UI"/>
          <w:color w:val="161616"/>
          <w:shd w:val="clear" w:color="auto" w:fill="FFFFFF"/>
        </w:rPr>
        <w:t>A hybrid cloud is a computing environment that uses both public and private clouds</w:t>
      </w:r>
    </w:p>
    <w:tbl>
      <w:tblPr>
        <w:tblW w:w="10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45"/>
        <w:gridCol w:w="3394"/>
        <w:gridCol w:w="3227"/>
      </w:tblGrid>
      <w:tr w:rsidR="006911F0" w:rsidRPr="006911F0" w14:paraId="294AB189" w14:textId="77777777" w:rsidTr="006911F0">
        <w:trPr>
          <w:trHeight w:val="333"/>
          <w:tblHeader/>
        </w:trPr>
        <w:tc>
          <w:tcPr>
            <w:tcW w:w="0" w:type="auto"/>
            <w:shd w:val="clear" w:color="auto" w:fill="FFFFFF"/>
            <w:hideMark/>
          </w:tcPr>
          <w:p w14:paraId="206EA21A" w14:textId="77777777" w:rsidR="006911F0" w:rsidRPr="006911F0" w:rsidRDefault="006911F0" w:rsidP="006911F0">
            <w:pPr>
              <w:spacing w:after="0" w:line="240" w:lineRule="auto"/>
              <w:rPr>
                <w:rFonts w:ascii="Segoe UI" w:eastAsia="Times New Roman" w:hAnsi="Segoe UI" w:cs="Segoe UI"/>
                <w:b/>
                <w:bCs/>
                <w:color w:val="161616"/>
                <w:kern w:val="0"/>
                <w:sz w:val="24"/>
                <w:szCs w:val="24"/>
                <w14:ligatures w14:val="none"/>
              </w:rPr>
            </w:pPr>
            <w:r w:rsidRPr="006911F0">
              <w:rPr>
                <w:rFonts w:ascii="Segoe UI" w:eastAsia="Times New Roman" w:hAnsi="Segoe UI" w:cs="Segoe UI"/>
                <w:b/>
                <w:bCs/>
                <w:color w:val="161616"/>
                <w:kern w:val="0"/>
                <w:sz w:val="24"/>
                <w:szCs w:val="24"/>
                <w14:ligatures w14:val="none"/>
              </w:rPr>
              <w:t>Public cloud</w:t>
            </w:r>
          </w:p>
        </w:tc>
        <w:tc>
          <w:tcPr>
            <w:tcW w:w="0" w:type="auto"/>
            <w:shd w:val="clear" w:color="auto" w:fill="FFFFFF"/>
            <w:hideMark/>
          </w:tcPr>
          <w:p w14:paraId="4F4D78D7" w14:textId="77777777" w:rsidR="006911F0" w:rsidRPr="006911F0" w:rsidRDefault="006911F0" w:rsidP="006911F0">
            <w:pPr>
              <w:spacing w:after="0" w:line="240" w:lineRule="auto"/>
              <w:rPr>
                <w:rFonts w:ascii="Segoe UI" w:eastAsia="Times New Roman" w:hAnsi="Segoe UI" w:cs="Segoe UI"/>
                <w:b/>
                <w:bCs/>
                <w:color w:val="161616"/>
                <w:kern w:val="0"/>
                <w:sz w:val="24"/>
                <w:szCs w:val="24"/>
                <w14:ligatures w14:val="none"/>
              </w:rPr>
            </w:pPr>
            <w:r w:rsidRPr="006911F0">
              <w:rPr>
                <w:rFonts w:ascii="Segoe UI" w:eastAsia="Times New Roman" w:hAnsi="Segoe UI" w:cs="Segoe UI"/>
                <w:b/>
                <w:bCs/>
                <w:color w:val="161616"/>
                <w:kern w:val="0"/>
                <w:sz w:val="24"/>
                <w:szCs w:val="24"/>
                <w14:ligatures w14:val="none"/>
              </w:rPr>
              <w:t>Private cloud</w:t>
            </w:r>
          </w:p>
        </w:tc>
        <w:tc>
          <w:tcPr>
            <w:tcW w:w="0" w:type="auto"/>
            <w:shd w:val="clear" w:color="auto" w:fill="FFFFFF"/>
            <w:hideMark/>
          </w:tcPr>
          <w:p w14:paraId="6A21AF30" w14:textId="77777777" w:rsidR="006911F0" w:rsidRPr="006911F0" w:rsidRDefault="006911F0" w:rsidP="006911F0">
            <w:pPr>
              <w:spacing w:after="0" w:line="240" w:lineRule="auto"/>
              <w:rPr>
                <w:rFonts w:ascii="Segoe UI" w:eastAsia="Times New Roman" w:hAnsi="Segoe UI" w:cs="Segoe UI"/>
                <w:b/>
                <w:bCs/>
                <w:color w:val="161616"/>
                <w:kern w:val="0"/>
                <w:sz w:val="24"/>
                <w:szCs w:val="24"/>
                <w14:ligatures w14:val="none"/>
              </w:rPr>
            </w:pPr>
            <w:r w:rsidRPr="006911F0">
              <w:rPr>
                <w:rFonts w:ascii="Segoe UI" w:eastAsia="Times New Roman" w:hAnsi="Segoe UI" w:cs="Segoe UI"/>
                <w:b/>
                <w:bCs/>
                <w:color w:val="161616"/>
                <w:kern w:val="0"/>
                <w:sz w:val="24"/>
                <w:szCs w:val="24"/>
                <w14:ligatures w14:val="none"/>
              </w:rPr>
              <w:t>Hybrid cloud</w:t>
            </w:r>
          </w:p>
        </w:tc>
      </w:tr>
      <w:tr w:rsidR="006911F0" w:rsidRPr="006911F0" w14:paraId="17C64D7F" w14:textId="77777777" w:rsidTr="006911F0">
        <w:trPr>
          <w:trHeight w:val="678"/>
        </w:trPr>
        <w:tc>
          <w:tcPr>
            <w:tcW w:w="0" w:type="auto"/>
            <w:shd w:val="clear" w:color="auto" w:fill="FFFFFF"/>
            <w:hideMark/>
          </w:tcPr>
          <w:p w14:paraId="31899A3B"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No capital expenditures to scale up</w:t>
            </w:r>
          </w:p>
        </w:tc>
        <w:tc>
          <w:tcPr>
            <w:tcW w:w="0" w:type="auto"/>
            <w:shd w:val="clear" w:color="auto" w:fill="FFFFFF"/>
            <w:hideMark/>
          </w:tcPr>
          <w:p w14:paraId="06EE8B86"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Organizations have complete control over resources and security</w:t>
            </w:r>
          </w:p>
        </w:tc>
        <w:tc>
          <w:tcPr>
            <w:tcW w:w="0" w:type="auto"/>
            <w:shd w:val="clear" w:color="auto" w:fill="FFFFFF"/>
            <w:hideMark/>
          </w:tcPr>
          <w:p w14:paraId="086B4F1A"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Provides the most flexibility</w:t>
            </w:r>
          </w:p>
        </w:tc>
      </w:tr>
      <w:tr w:rsidR="006911F0" w:rsidRPr="006911F0" w14:paraId="7075E91E" w14:textId="77777777" w:rsidTr="006911F0">
        <w:trPr>
          <w:trHeight w:val="678"/>
        </w:trPr>
        <w:tc>
          <w:tcPr>
            <w:tcW w:w="0" w:type="auto"/>
            <w:shd w:val="clear" w:color="auto" w:fill="FFFFFF"/>
            <w:hideMark/>
          </w:tcPr>
          <w:p w14:paraId="2D97CBB1"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Applications can be quickly provisioned and deprovisioned</w:t>
            </w:r>
          </w:p>
        </w:tc>
        <w:tc>
          <w:tcPr>
            <w:tcW w:w="0" w:type="auto"/>
            <w:shd w:val="clear" w:color="auto" w:fill="FFFFFF"/>
            <w:hideMark/>
          </w:tcPr>
          <w:p w14:paraId="336E14E0"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Data is not collocated with other organizations’ data</w:t>
            </w:r>
          </w:p>
        </w:tc>
        <w:tc>
          <w:tcPr>
            <w:tcW w:w="0" w:type="auto"/>
            <w:shd w:val="clear" w:color="auto" w:fill="FFFFFF"/>
            <w:hideMark/>
          </w:tcPr>
          <w:p w14:paraId="2123AB78"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Organizations determine where to run their applications</w:t>
            </w:r>
          </w:p>
        </w:tc>
      </w:tr>
      <w:tr w:rsidR="006911F0" w:rsidRPr="006911F0" w14:paraId="18C3C75D" w14:textId="77777777" w:rsidTr="006911F0">
        <w:trPr>
          <w:trHeight w:val="667"/>
        </w:trPr>
        <w:tc>
          <w:tcPr>
            <w:tcW w:w="0" w:type="auto"/>
            <w:shd w:val="clear" w:color="auto" w:fill="FFFFFF"/>
            <w:hideMark/>
          </w:tcPr>
          <w:p w14:paraId="767D0B85"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Organizations pay only for what they use</w:t>
            </w:r>
          </w:p>
        </w:tc>
        <w:tc>
          <w:tcPr>
            <w:tcW w:w="0" w:type="auto"/>
            <w:shd w:val="clear" w:color="auto" w:fill="FFFFFF"/>
            <w:hideMark/>
          </w:tcPr>
          <w:p w14:paraId="362FF59D"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Hardware must be purchased for startup and maintenance</w:t>
            </w:r>
          </w:p>
        </w:tc>
        <w:tc>
          <w:tcPr>
            <w:tcW w:w="0" w:type="auto"/>
            <w:shd w:val="clear" w:color="auto" w:fill="FFFFFF"/>
            <w:hideMark/>
          </w:tcPr>
          <w:p w14:paraId="68EE4B18"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Organizations control security, compliance, or legal requirements</w:t>
            </w:r>
          </w:p>
        </w:tc>
      </w:tr>
      <w:tr w:rsidR="006911F0" w:rsidRPr="006911F0" w14:paraId="7EBD9DD1" w14:textId="77777777" w:rsidTr="006911F0">
        <w:trPr>
          <w:trHeight w:val="678"/>
        </w:trPr>
        <w:tc>
          <w:tcPr>
            <w:tcW w:w="0" w:type="auto"/>
            <w:shd w:val="clear" w:color="auto" w:fill="FFFFFF"/>
            <w:hideMark/>
          </w:tcPr>
          <w:p w14:paraId="29C406FD"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Organizations don’t have complete control over resources and security</w:t>
            </w:r>
          </w:p>
        </w:tc>
        <w:tc>
          <w:tcPr>
            <w:tcW w:w="0" w:type="auto"/>
            <w:shd w:val="clear" w:color="auto" w:fill="FFFFFF"/>
            <w:hideMark/>
          </w:tcPr>
          <w:p w14:paraId="604CE755" w14:textId="77777777" w:rsidR="006911F0" w:rsidRPr="006911F0" w:rsidRDefault="006911F0" w:rsidP="006911F0">
            <w:pPr>
              <w:spacing w:after="0" w:line="240" w:lineRule="auto"/>
              <w:rPr>
                <w:rFonts w:ascii="Segoe UI" w:eastAsia="Times New Roman" w:hAnsi="Segoe UI" w:cs="Segoe UI"/>
                <w:color w:val="161616"/>
                <w:kern w:val="0"/>
                <w:sz w:val="24"/>
                <w:szCs w:val="24"/>
                <w14:ligatures w14:val="none"/>
              </w:rPr>
            </w:pPr>
            <w:r w:rsidRPr="006911F0">
              <w:rPr>
                <w:rFonts w:ascii="Segoe UI" w:eastAsia="Times New Roman" w:hAnsi="Segoe UI" w:cs="Segoe UI"/>
                <w:color w:val="161616"/>
                <w:kern w:val="0"/>
                <w:sz w:val="24"/>
                <w:szCs w:val="24"/>
                <w14:ligatures w14:val="none"/>
              </w:rPr>
              <w:t>Organizations are responsible for hardware maintenance and updates</w:t>
            </w:r>
          </w:p>
        </w:tc>
        <w:tc>
          <w:tcPr>
            <w:tcW w:w="0" w:type="auto"/>
            <w:shd w:val="clear" w:color="auto" w:fill="FFFFFF"/>
            <w:vAlign w:val="center"/>
            <w:hideMark/>
          </w:tcPr>
          <w:p w14:paraId="01539667" w14:textId="77777777" w:rsidR="006911F0" w:rsidRPr="006911F0" w:rsidRDefault="006911F0" w:rsidP="006911F0">
            <w:pPr>
              <w:spacing w:after="0" w:line="240" w:lineRule="auto"/>
              <w:rPr>
                <w:rFonts w:ascii="Times New Roman" w:eastAsia="Times New Roman" w:hAnsi="Times New Roman" w:cs="Times New Roman"/>
                <w:kern w:val="0"/>
                <w:sz w:val="20"/>
                <w:szCs w:val="20"/>
                <w14:ligatures w14:val="none"/>
              </w:rPr>
            </w:pPr>
          </w:p>
        </w:tc>
      </w:tr>
    </w:tbl>
    <w:p w14:paraId="38BA4EBB" w14:textId="77777777" w:rsidR="006911F0" w:rsidRDefault="006911F0" w:rsidP="006911F0"/>
    <w:p w14:paraId="1FB26BA1" w14:textId="5019BA17" w:rsidR="006911F0" w:rsidRPr="006911F0" w:rsidRDefault="006911F0" w:rsidP="006911F0">
      <w:pPr>
        <w:pStyle w:val="ListParagraph"/>
        <w:numPr>
          <w:ilvl w:val="0"/>
          <w:numId w:val="2"/>
        </w:numPr>
      </w:pPr>
      <w:r>
        <w:rPr>
          <w:rFonts w:ascii="Segoe UI" w:hAnsi="Segoe UI" w:cs="Segoe UI"/>
          <w:color w:val="161616"/>
          <w:shd w:val="clear" w:color="auto" w:fill="FFFFFF"/>
        </w:rPr>
        <w:t>When comparing IT infrastructure models, there are two types of expenses to consider. Capital expenditure (CapEx) and operational expenditure (OpEx).</w:t>
      </w:r>
    </w:p>
    <w:p w14:paraId="148007AD" w14:textId="6C36A610" w:rsidR="006911F0" w:rsidRPr="006911F0" w:rsidRDefault="006911F0" w:rsidP="006911F0">
      <w:pPr>
        <w:pStyle w:val="ListParagraph"/>
        <w:numPr>
          <w:ilvl w:val="0"/>
          <w:numId w:val="2"/>
        </w:numPr>
        <w:rPr>
          <w:rFonts w:ascii="Segoe UI" w:hAnsi="Segoe UI" w:cs="Segoe UI"/>
          <w:color w:val="161616"/>
          <w:shd w:val="clear" w:color="auto" w:fill="FFFFFF"/>
        </w:rPr>
      </w:pPr>
      <w:r w:rsidRPr="006911F0">
        <w:rPr>
          <w:rFonts w:ascii="Segoe UI" w:hAnsi="Segoe UI" w:cs="Segoe UI"/>
          <w:color w:val="161616"/>
          <w:shd w:val="clear" w:color="auto" w:fill="FFFFFF"/>
        </w:rPr>
        <w:t>CapEx is typically a one-time, up-front expenditure to purchase or secure tangible resources. A new building, repaving the parking lot, building a datacenter, or buying a company vehicle are examples of CapEx.</w:t>
      </w:r>
    </w:p>
    <w:p w14:paraId="60402638" w14:textId="29E83FED" w:rsidR="006911F0" w:rsidRPr="006911F0" w:rsidRDefault="006911F0" w:rsidP="006911F0">
      <w:pPr>
        <w:pStyle w:val="ListParagraph"/>
        <w:numPr>
          <w:ilvl w:val="0"/>
          <w:numId w:val="2"/>
        </w:numPr>
      </w:pPr>
      <w:r>
        <w:rPr>
          <w:rFonts w:ascii="Segoe UI" w:hAnsi="Segoe UI" w:cs="Segoe UI"/>
          <w:color w:val="161616"/>
          <w:shd w:val="clear" w:color="auto" w:fill="FFFFFF"/>
        </w:rPr>
        <w:t>OpEx is spending money on services or products over time. Renting a convention center, leasing a company vehicle, or signing up for cloud services are all examples of OpEx.</w:t>
      </w:r>
    </w:p>
    <w:p w14:paraId="18858921" w14:textId="7D57CF31" w:rsidR="006911F0" w:rsidRPr="006911F0" w:rsidRDefault="006911F0" w:rsidP="006911F0">
      <w:pPr>
        <w:pStyle w:val="ListParagraph"/>
        <w:numPr>
          <w:ilvl w:val="0"/>
          <w:numId w:val="2"/>
        </w:numPr>
      </w:pPr>
      <w:r>
        <w:rPr>
          <w:rFonts w:ascii="Segoe UI" w:hAnsi="Segoe UI" w:cs="Segoe UI"/>
          <w:color w:val="161616"/>
          <w:shd w:val="clear" w:color="auto" w:fill="FFFFFF"/>
        </w:rPr>
        <w:t>Cloud computing falls under OpEx because cloud computing operates on a consumption-based model. With cloud computing, you don’t pay for the physical infrastructure, the electricity, the security, or anything else associated with maintaining a datacenter. Instead, you pay for the IT resources you use. If you don’t use any IT resources this month, you don’t pay for any IT resources.</w:t>
      </w:r>
    </w:p>
    <w:p w14:paraId="1F71754B" w14:textId="5646258B" w:rsidR="006911F0" w:rsidRPr="00B0326C" w:rsidRDefault="006911F0" w:rsidP="006911F0">
      <w:pPr>
        <w:pStyle w:val="ListParagraph"/>
        <w:numPr>
          <w:ilvl w:val="0"/>
          <w:numId w:val="2"/>
        </w:numPr>
      </w:pPr>
      <w:r>
        <w:rPr>
          <w:rFonts w:ascii="Segoe UI" w:hAnsi="Segoe UI" w:cs="Segoe UI"/>
          <w:color w:val="161616"/>
          <w:shd w:val="clear" w:color="auto" w:fill="FFFFFF"/>
        </w:rPr>
        <w:lastRenderedPageBreak/>
        <w:t>Cloud computing is the delivery of computing services over the internet by using a pay-as-you-go pricing model. You typically pay only for the cloud services you use</w:t>
      </w:r>
      <w:r>
        <w:rPr>
          <w:rFonts w:ascii="Segoe UI" w:hAnsi="Segoe UI" w:cs="Segoe UI"/>
          <w:color w:val="161616"/>
          <w:shd w:val="clear" w:color="auto" w:fill="FFFFFF"/>
        </w:rPr>
        <w:t>.</w:t>
      </w:r>
    </w:p>
    <w:p w14:paraId="2084D3B4" w14:textId="64325D33" w:rsidR="00B0326C" w:rsidRPr="00B0326C" w:rsidRDefault="00B0326C" w:rsidP="006911F0">
      <w:pPr>
        <w:pStyle w:val="ListParagraph"/>
        <w:numPr>
          <w:ilvl w:val="0"/>
          <w:numId w:val="2"/>
        </w:numPr>
      </w:pPr>
      <w:r>
        <w:rPr>
          <w:rFonts w:ascii="Segoe UI" w:hAnsi="Segoe UI" w:cs="Segoe UI"/>
          <w:color w:val="161616"/>
          <w:shd w:val="clear" w:color="auto" w:fill="FFFFFF"/>
        </w:rPr>
        <w:t xml:space="preserve">Cloud Computing offers 3 types of service which includes </w:t>
      </w:r>
      <w:proofErr w:type="spellStart"/>
      <w:proofErr w:type="gramStart"/>
      <w:r>
        <w:rPr>
          <w:rFonts w:ascii="Segoe UI" w:hAnsi="Segoe UI" w:cs="Segoe UI"/>
          <w:color w:val="161616"/>
          <w:shd w:val="clear" w:color="auto" w:fill="FFFFFF"/>
        </w:rPr>
        <w:t>Iaas,Paas</w:t>
      </w:r>
      <w:proofErr w:type="gramEnd"/>
      <w:r>
        <w:rPr>
          <w:rFonts w:ascii="Segoe UI" w:hAnsi="Segoe UI" w:cs="Segoe UI"/>
          <w:color w:val="161616"/>
          <w:shd w:val="clear" w:color="auto" w:fill="FFFFFF"/>
        </w:rPr>
        <w:t>,Saas</w:t>
      </w:r>
      <w:proofErr w:type="spellEnd"/>
    </w:p>
    <w:p w14:paraId="3B887AE5" w14:textId="743ADC5B" w:rsidR="00B0326C" w:rsidRPr="00B0326C" w:rsidRDefault="00B0326C" w:rsidP="006911F0">
      <w:pPr>
        <w:pStyle w:val="ListParagraph"/>
        <w:numPr>
          <w:ilvl w:val="0"/>
          <w:numId w:val="2"/>
        </w:numPr>
      </w:pPr>
      <w:r>
        <w:rPr>
          <w:rFonts w:ascii="Segoe UI" w:hAnsi="Segoe UI" w:cs="Segoe UI"/>
          <w:color w:val="161616"/>
          <w:shd w:val="clear" w:color="auto" w:fill="FFFFFF"/>
        </w:rPr>
        <w:t>Infrastructure as a service (IaaS) is the most flexible category of cloud services, as it provides you the maximum amount of control for your cloud resources. In an IaaS model, the cloud provider is responsible for maintaining the hardware, network connectivity (to the internet), and physical security. </w:t>
      </w:r>
    </w:p>
    <w:p w14:paraId="1D74EFAA" w14:textId="6D39E005" w:rsidR="00B0326C" w:rsidRPr="00FC4FB3" w:rsidRDefault="00B0326C" w:rsidP="006911F0">
      <w:pPr>
        <w:pStyle w:val="ListParagraph"/>
        <w:numPr>
          <w:ilvl w:val="0"/>
          <w:numId w:val="2"/>
        </w:numPr>
      </w:pPr>
      <w:r>
        <w:rPr>
          <w:rFonts w:ascii="Segoe UI" w:hAnsi="Segoe UI" w:cs="Segoe UI"/>
          <w:color w:val="161616"/>
          <w:shd w:val="clear" w:color="auto" w:fill="FFFFFF"/>
        </w:rPr>
        <w:t> In a PaaS environment, the cloud provider maintains the physical infrastructure, physical security, and connection to the internet. They also maintain the operating systems, middleware, development tools, and business intelligence services that make up a cloud solution.</w:t>
      </w:r>
    </w:p>
    <w:p w14:paraId="7434EF54" w14:textId="7F012BB6" w:rsidR="00FC4FB3" w:rsidRPr="00664777" w:rsidRDefault="00FC4FB3" w:rsidP="006911F0">
      <w:pPr>
        <w:pStyle w:val="ListParagraph"/>
        <w:numPr>
          <w:ilvl w:val="0"/>
          <w:numId w:val="2"/>
        </w:numPr>
      </w:pPr>
      <w:r>
        <w:rPr>
          <w:rFonts w:ascii="Segoe UI" w:hAnsi="Segoe UI" w:cs="Segoe UI"/>
          <w:color w:val="161616"/>
          <w:shd w:val="clear" w:color="auto" w:fill="FFFFFF"/>
        </w:rPr>
        <w:t>Software as a service (SaaS) is the most complete cloud service model from a product perspective. With SaaS, you’re essentially renting or using a fully developed application. Email, financial software, messaging applications, and connectivity software are all common examples of a SaaS implementation.</w:t>
      </w:r>
    </w:p>
    <w:p w14:paraId="6816322A" w14:textId="61793A9D" w:rsidR="00664777" w:rsidRPr="00664777" w:rsidRDefault="00664777" w:rsidP="006911F0">
      <w:pPr>
        <w:pStyle w:val="ListParagraph"/>
        <w:numPr>
          <w:ilvl w:val="0"/>
          <w:numId w:val="2"/>
        </w:numPr>
      </w:pPr>
      <w:r>
        <w:rPr>
          <w:rFonts w:ascii="Segoe UI" w:hAnsi="Segoe UI" w:cs="Segoe UI"/>
          <w:color w:val="161616"/>
          <w:shd w:val="clear" w:color="auto" w:fill="FFFFFF"/>
        </w:rPr>
        <w:t>Azure provides more than 100 services</w:t>
      </w:r>
    </w:p>
    <w:p w14:paraId="3262A0B3" w14:textId="77777777" w:rsidR="00664777" w:rsidRDefault="00664777" w:rsidP="00664777"/>
    <w:p w14:paraId="0E88A88F" w14:textId="77777777" w:rsidR="00664777" w:rsidRPr="00664777" w:rsidRDefault="00664777" w:rsidP="00664777">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64777">
        <w:rPr>
          <w:rFonts w:ascii="Segoe UI" w:eastAsia="Times New Roman" w:hAnsi="Segoe UI" w:cs="Segoe UI"/>
          <w:b/>
          <w:bCs/>
          <w:color w:val="161616"/>
          <w:kern w:val="36"/>
          <w:sz w:val="48"/>
          <w:szCs w:val="48"/>
          <w14:ligatures w14:val="none"/>
        </w:rPr>
        <w:t>Azure accounts</w:t>
      </w:r>
    </w:p>
    <w:p w14:paraId="5B4C98B1" w14:textId="77777777" w:rsidR="00664777" w:rsidRDefault="00664777" w:rsidP="00664777"/>
    <w:p w14:paraId="18B6175A" w14:textId="77522DD3" w:rsidR="00664777" w:rsidRPr="00664777" w:rsidRDefault="00664777" w:rsidP="00664777">
      <w:pPr>
        <w:pStyle w:val="ListParagraph"/>
        <w:numPr>
          <w:ilvl w:val="0"/>
          <w:numId w:val="3"/>
        </w:numPr>
      </w:pPr>
      <w:r>
        <w:rPr>
          <w:rFonts w:ascii="Segoe UI" w:hAnsi="Segoe UI" w:cs="Segoe UI"/>
          <w:color w:val="161616"/>
          <w:shd w:val="clear" w:color="auto" w:fill="FFFFFF"/>
        </w:rPr>
        <w:t>To create and use Azure services, you need an Azure subscription. </w:t>
      </w:r>
    </w:p>
    <w:p w14:paraId="2342722E" w14:textId="2C533E48" w:rsidR="00664777" w:rsidRPr="00664777" w:rsidRDefault="00664777" w:rsidP="00664777">
      <w:pPr>
        <w:pStyle w:val="ListParagraph"/>
        <w:numPr>
          <w:ilvl w:val="0"/>
          <w:numId w:val="3"/>
        </w:numPr>
      </w:pPr>
      <w:r>
        <w:rPr>
          <w:rFonts w:ascii="Segoe UI" w:hAnsi="Segoe UI" w:cs="Segoe UI"/>
          <w:color w:val="161616"/>
          <w:shd w:val="clear" w:color="auto" w:fill="FFFFFF"/>
        </w:rPr>
        <w:t>One Azure Account can have many subscriptions.</w:t>
      </w:r>
    </w:p>
    <w:p w14:paraId="75349A50" w14:textId="3B230E6D" w:rsidR="00664777" w:rsidRPr="00664777" w:rsidRDefault="00664777" w:rsidP="00664777">
      <w:pPr>
        <w:pStyle w:val="ListParagraph"/>
        <w:numPr>
          <w:ilvl w:val="0"/>
          <w:numId w:val="3"/>
        </w:numPr>
      </w:pPr>
      <w:r>
        <w:rPr>
          <w:rFonts w:ascii="Segoe UI" w:hAnsi="Segoe UI" w:cs="Segoe UI"/>
          <w:color w:val="161616"/>
          <w:shd w:val="clear" w:color="auto" w:fill="FFFFFF"/>
        </w:rPr>
        <w:t>For example, your company might use a single Azure account for your business and separate subscriptions for development, marketing, and sales departments.</w:t>
      </w:r>
    </w:p>
    <w:p w14:paraId="4C70ED1C" w14:textId="4DB82FB6" w:rsidR="00664777" w:rsidRDefault="00664777" w:rsidP="00664777">
      <w:pPr>
        <w:pStyle w:val="ListParagraph"/>
      </w:pPr>
      <w:r>
        <w:rPr>
          <w:noProof/>
        </w:rPr>
        <w:drawing>
          <wp:inline distT="0" distB="0" distL="0" distR="0" wp14:anchorId="123A27F8" wp14:editId="7FE67C1B">
            <wp:extent cx="3384550" cy="2682237"/>
            <wp:effectExtent l="0" t="0" r="6350" b="4445"/>
            <wp:docPr id="657236665" name="Picture 1" descr="Diagram showing the different levels of accou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different levels of account sco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665" cy="2687083"/>
                    </a:xfrm>
                    <a:prstGeom prst="rect">
                      <a:avLst/>
                    </a:prstGeom>
                    <a:noFill/>
                    <a:ln>
                      <a:noFill/>
                    </a:ln>
                  </pic:spPr>
                </pic:pic>
              </a:graphicData>
            </a:graphic>
          </wp:inline>
        </w:drawing>
      </w:r>
    </w:p>
    <w:p w14:paraId="1289D141" w14:textId="78090BA3" w:rsidR="00664777" w:rsidRPr="005E2801" w:rsidRDefault="005E2801" w:rsidP="005E2801">
      <w:pPr>
        <w:pStyle w:val="ListParagraph"/>
        <w:numPr>
          <w:ilvl w:val="0"/>
          <w:numId w:val="3"/>
        </w:numPr>
      </w:pPr>
      <w:r>
        <w:rPr>
          <w:rFonts w:ascii="Segoe UI" w:hAnsi="Segoe UI" w:cs="Segoe UI"/>
          <w:color w:val="161616"/>
          <w:shd w:val="clear" w:color="auto" w:fill="FFFFFF"/>
        </w:rPr>
        <w:t>The core architectural components of Azure may be broken down into two main groupings: the physical infrastructure, and the management infrastructure.</w:t>
      </w:r>
    </w:p>
    <w:p w14:paraId="4C505BC8" w14:textId="3580F611" w:rsidR="005E2801" w:rsidRPr="005E2801" w:rsidRDefault="005E2801" w:rsidP="005E2801">
      <w:pPr>
        <w:pStyle w:val="ListParagraph"/>
        <w:numPr>
          <w:ilvl w:val="0"/>
          <w:numId w:val="3"/>
        </w:numPr>
      </w:pPr>
      <w:r>
        <w:rPr>
          <w:rFonts w:ascii="Segoe UI" w:hAnsi="Segoe UI" w:cs="Segoe UI"/>
          <w:color w:val="161616"/>
          <w:shd w:val="clear" w:color="auto" w:fill="FFFFFF"/>
        </w:rPr>
        <w:lastRenderedPageBreak/>
        <w:t>The physical infrastructure for Azure starts with datacenters. Conceptually, the datacenters are the same as large corporate datacenters. They’re facilities with resources arranged in racks, with dedicated power, cooling, and networking infrastructure.</w:t>
      </w:r>
    </w:p>
    <w:p w14:paraId="294C29FB" w14:textId="45BC1400" w:rsidR="005E2801" w:rsidRPr="005E2801" w:rsidRDefault="005E2801" w:rsidP="005E2801">
      <w:pPr>
        <w:pStyle w:val="ListParagraph"/>
        <w:numPr>
          <w:ilvl w:val="0"/>
          <w:numId w:val="3"/>
        </w:numPr>
      </w:pPr>
      <w:r>
        <w:rPr>
          <w:rFonts w:ascii="Segoe UI" w:hAnsi="Segoe UI" w:cs="Segoe UI"/>
          <w:color w:val="161616"/>
          <w:shd w:val="clear" w:color="auto" w:fill="FFFFFF"/>
        </w:rPr>
        <w:t>Azure has datacenters around the world. </w:t>
      </w:r>
    </w:p>
    <w:p w14:paraId="5D3E8466" w14:textId="29F9BDD2" w:rsidR="005E2801" w:rsidRPr="005E2801" w:rsidRDefault="005E2801" w:rsidP="005E2801">
      <w:pPr>
        <w:pStyle w:val="ListParagraph"/>
        <w:numPr>
          <w:ilvl w:val="0"/>
          <w:numId w:val="3"/>
        </w:numPr>
      </w:pPr>
      <w:r>
        <w:rPr>
          <w:rFonts w:ascii="Segoe UI" w:hAnsi="Segoe UI" w:cs="Segoe UI"/>
          <w:color w:val="161616"/>
          <w:shd w:val="clear" w:color="auto" w:fill="FFFFFF"/>
        </w:rPr>
        <w:t>Datacenters are grouped into Azure Regions or Azure Availability Zones that are designed to help you achieve resiliency and reliability for your business-critical workloads.</w:t>
      </w:r>
    </w:p>
    <w:p w14:paraId="49FFD745" w14:textId="112626D6" w:rsidR="005E2801" w:rsidRPr="005E2801" w:rsidRDefault="005E2801" w:rsidP="005E2801">
      <w:pPr>
        <w:rPr>
          <w:b/>
          <w:bCs/>
          <w:sz w:val="36"/>
          <w:szCs w:val="36"/>
        </w:rPr>
      </w:pPr>
      <w:r w:rsidRPr="005E2801">
        <w:rPr>
          <w:b/>
          <w:bCs/>
          <w:sz w:val="36"/>
          <w:szCs w:val="36"/>
        </w:rPr>
        <w:t>Regions</w:t>
      </w:r>
    </w:p>
    <w:p w14:paraId="2DD45B9F" w14:textId="0C61D532" w:rsidR="005E2801" w:rsidRPr="005E2801" w:rsidRDefault="005E2801" w:rsidP="005E2801">
      <w:pPr>
        <w:pStyle w:val="ListParagraph"/>
        <w:numPr>
          <w:ilvl w:val="0"/>
          <w:numId w:val="3"/>
        </w:numPr>
      </w:pPr>
      <w:r>
        <w:rPr>
          <w:rFonts w:ascii="Segoe UI" w:hAnsi="Segoe UI" w:cs="Segoe UI"/>
          <w:color w:val="161616"/>
          <w:shd w:val="clear" w:color="auto" w:fill="FFFFFF"/>
        </w:rPr>
        <w:t>A region is a geographical area on the planet that contains at least one, but potentially multiple datacenters that are nearby and networked together with a low-latency network.</w:t>
      </w:r>
    </w:p>
    <w:p w14:paraId="577FC2F6" w14:textId="77FE778C" w:rsidR="005E2801" w:rsidRPr="005E2801" w:rsidRDefault="005E2801" w:rsidP="005E2801">
      <w:pPr>
        <w:pStyle w:val="ListParagraph"/>
        <w:numPr>
          <w:ilvl w:val="0"/>
          <w:numId w:val="3"/>
        </w:numPr>
      </w:pPr>
      <w:r>
        <w:rPr>
          <w:rFonts w:ascii="Segoe UI" w:hAnsi="Segoe UI" w:cs="Segoe UI"/>
          <w:color w:val="161616"/>
          <w:shd w:val="clear" w:color="auto" w:fill="FFFFFF"/>
        </w:rPr>
        <w:t>When you deploy a resource in Azure, you'll often need to choose the region where you want your resource deployed.</w:t>
      </w:r>
    </w:p>
    <w:p w14:paraId="2A2BD212" w14:textId="199E3533" w:rsidR="005E2801" w:rsidRDefault="005E2801" w:rsidP="005E2801">
      <w:pPr>
        <w:rPr>
          <w:b/>
          <w:bCs/>
          <w:sz w:val="36"/>
          <w:szCs w:val="36"/>
        </w:rPr>
      </w:pPr>
      <w:r w:rsidRPr="005E2801">
        <w:rPr>
          <w:b/>
          <w:bCs/>
          <w:sz w:val="36"/>
          <w:szCs w:val="36"/>
        </w:rPr>
        <w:t>Availability Zones</w:t>
      </w:r>
    </w:p>
    <w:p w14:paraId="5E14A544" w14:textId="371E3B26" w:rsidR="005E2801" w:rsidRDefault="005E2801" w:rsidP="005E2801">
      <w:pPr>
        <w:pStyle w:val="ListParagraph"/>
        <w:numPr>
          <w:ilvl w:val="0"/>
          <w:numId w:val="3"/>
        </w:numPr>
        <w:rPr>
          <w:rFonts w:ascii="Segoe UI" w:hAnsi="Segoe UI" w:cs="Segoe UI"/>
          <w:color w:val="161616"/>
          <w:shd w:val="clear" w:color="auto" w:fill="FFFFFF"/>
        </w:rPr>
      </w:pPr>
      <w:r>
        <w:rPr>
          <w:rFonts w:ascii="Segoe UI" w:hAnsi="Segoe UI" w:cs="Segoe UI"/>
          <w:color w:val="161616"/>
          <w:shd w:val="clear" w:color="auto" w:fill="FFFFFF"/>
        </w:rPr>
        <w:t>Availability zones are physically separate datacenters within an Azure region. </w:t>
      </w:r>
    </w:p>
    <w:p w14:paraId="27FD2EDC" w14:textId="226A87A1" w:rsidR="005E2801" w:rsidRDefault="005E2801" w:rsidP="005E2801">
      <w:pPr>
        <w:pStyle w:val="ListParagraph"/>
        <w:numPr>
          <w:ilvl w:val="0"/>
          <w:numId w:val="3"/>
        </w:numPr>
        <w:rPr>
          <w:rFonts w:ascii="Segoe UI" w:hAnsi="Segoe UI" w:cs="Segoe UI"/>
          <w:color w:val="161616"/>
          <w:shd w:val="clear" w:color="auto" w:fill="FFFFFF"/>
        </w:rPr>
      </w:pPr>
      <w:r>
        <w:rPr>
          <w:rFonts w:ascii="Segoe UI" w:hAnsi="Segoe UI" w:cs="Segoe UI"/>
          <w:color w:val="161616"/>
          <w:shd w:val="clear" w:color="auto" w:fill="FFFFFF"/>
        </w:rPr>
        <w:t>Each availability zone is made up of one or more datacenters equipped with independent power, cooling, and networking.</w:t>
      </w:r>
    </w:p>
    <w:p w14:paraId="1BC1E25D" w14:textId="131F999C" w:rsidR="005E2801" w:rsidRDefault="005E2801" w:rsidP="005E2801">
      <w:pPr>
        <w:pStyle w:val="ListParagraph"/>
        <w:numPr>
          <w:ilvl w:val="0"/>
          <w:numId w:val="3"/>
        </w:numPr>
        <w:rPr>
          <w:rFonts w:ascii="Segoe UI" w:hAnsi="Segoe UI" w:cs="Segoe UI"/>
          <w:color w:val="161616"/>
          <w:shd w:val="clear" w:color="auto" w:fill="FFFFFF"/>
        </w:rPr>
      </w:pPr>
      <w:r>
        <w:rPr>
          <w:rFonts w:ascii="Segoe UI" w:hAnsi="Segoe UI" w:cs="Segoe UI"/>
          <w:color w:val="161616"/>
          <w:shd w:val="clear" w:color="auto" w:fill="FFFFFF"/>
        </w:rPr>
        <w:t>An availability zone is set up to be an isolation boundary. If one zone goes down, the other continues working. Availability zones are connected through high-speed, private fiber-optic networks.</w:t>
      </w:r>
    </w:p>
    <w:p w14:paraId="35D05005" w14:textId="4AA079C8" w:rsidR="005E2801" w:rsidRDefault="005E2801" w:rsidP="005E2801">
      <w:pPr>
        <w:rPr>
          <w:rFonts w:ascii="Segoe UI" w:hAnsi="Segoe UI" w:cs="Segoe UI"/>
          <w:color w:val="161616"/>
          <w:shd w:val="clear" w:color="auto" w:fill="FFFFFF"/>
        </w:rPr>
      </w:pPr>
      <w:r>
        <w:rPr>
          <w:noProof/>
        </w:rPr>
        <w:lastRenderedPageBreak/>
        <w:drawing>
          <wp:inline distT="0" distB="0" distL="0" distR="0" wp14:anchorId="45E0D201" wp14:editId="407EB5CE">
            <wp:extent cx="3848100" cy="3848100"/>
            <wp:effectExtent l="0" t="0" r="0" b="0"/>
            <wp:docPr id="1451459601" name="Picture 2" descr="Diagram showing three datacenters connected in a single Azure region representing a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ree datacenters connected in a single Azure region representing an availability z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2A607CFF" w14:textId="77777777" w:rsidR="005E2801" w:rsidRPr="005E2801" w:rsidRDefault="005E2801" w:rsidP="005E2801">
      <w:pPr>
        <w:pStyle w:val="Heading3"/>
        <w:shd w:val="clear" w:color="auto" w:fill="FFFFFF"/>
        <w:spacing w:before="450" w:after="270"/>
        <w:rPr>
          <w:rFonts w:ascii="Segoe UI" w:hAnsi="Segoe UI" w:cs="Segoe UI"/>
          <w:b/>
          <w:bCs/>
          <w:color w:val="161616"/>
          <w:sz w:val="36"/>
          <w:szCs w:val="36"/>
        </w:rPr>
      </w:pPr>
      <w:r w:rsidRPr="005E2801">
        <w:rPr>
          <w:rFonts w:ascii="Segoe UI" w:hAnsi="Segoe UI" w:cs="Segoe UI"/>
          <w:b/>
          <w:bCs/>
          <w:color w:val="161616"/>
          <w:sz w:val="36"/>
          <w:szCs w:val="36"/>
        </w:rPr>
        <w:t>Region pairs</w:t>
      </w:r>
    </w:p>
    <w:p w14:paraId="0676739F" w14:textId="425F0891" w:rsidR="005E2801" w:rsidRPr="005E2801" w:rsidRDefault="005E2801" w:rsidP="005E2801">
      <w:pPr>
        <w:pStyle w:val="ListParagraph"/>
        <w:numPr>
          <w:ilvl w:val="0"/>
          <w:numId w:val="6"/>
        </w:numPr>
      </w:pPr>
      <w:r>
        <w:rPr>
          <w:rFonts w:ascii="Segoe UI" w:hAnsi="Segoe UI" w:cs="Segoe UI"/>
          <w:color w:val="161616"/>
          <w:shd w:val="clear" w:color="auto" w:fill="FFFFFF"/>
        </w:rPr>
        <w:t>Most Azure regions are paired with another region within the same geography (such as US, Europe, or Asia) at least 300 miles away. </w:t>
      </w:r>
    </w:p>
    <w:p w14:paraId="1BD85F1C" w14:textId="77777777" w:rsidR="005E2801" w:rsidRPr="005E2801" w:rsidRDefault="005E2801" w:rsidP="005E2801">
      <w:pPr>
        <w:pStyle w:val="ListParagraph"/>
        <w:numPr>
          <w:ilvl w:val="0"/>
          <w:numId w:val="6"/>
        </w:numPr>
      </w:pPr>
      <w:r>
        <w:rPr>
          <w:rFonts w:ascii="Segoe UI" w:hAnsi="Segoe UI" w:cs="Segoe UI"/>
          <w:color w:val="161616"/>
          <w:shd w:val="clear" w:color="auto" w:fill="FFFFFF"/>
        </w:rPr>
        <w:t xml:space="preserve">This approach allows for the replication of resources across a geography that helps reduce the likelihood of interruptions because of events such as natural disasters, civil unrest, power outages, or physical network outages that affect an entire region. </w:t>
      </w:r>
    </w:p>
    <w:p w14:paraId="1D46376B" w14:textId="17A47991" w:rsidR="005E2801" w:rsidRPr="008A5498" w:rsidRDefault="005E2801" w:rsidP="005E2801">
      <w:pPr>
        <w:pStyle w:val="ListParagraph"/>
        <w:numPr>
          <w:ilvl w:val="0"/>
          <w:numId w:val="6"/>
        </w:numPr>
      </w:pPr>
      <w:r>
        <w:rPr>
          <w:rFonts w:ascii="Segoe UI" w:hAnsi="Segoe UI" w:cs="Segoe UI"/>
          <w:color w:val="161616"/>
          <w:shd w:val="clear" w:color="auto" w:fill="FFFFFF"/>
        </w:rPr>
        <w:t>For example, if a region in a pair was affected by a natural disaster, services would automatically fail over to the other region in its region pair.</w:t>
      </w:r>
    </w:p>
    <w:p w14:paraId="0A5552DB" w14:textId="45E90010" w:rsidR="008A5498" w:rsidRPr="008A5498" w:rsidRDefault="008A5498" w:rsidP="005E2801">
      <w:pPr>
        <w:pStyle w:val="ListParagraph"/>
        <w:numPr>
          <w:ilvl w:val="0"/>
          <w:numId w:val="6"/>
        </w:numPr>
      </w:pPr>
      <w:r>
        <w:rPr>
          <w:rFonts w:ascii="Segoe UI" w:hAnsi="Segoe UI" w:cs="Segoe UI"/>
          <w:color w:val="161616"/>
          <w:shd w:val="clear" w:color="auto" w:fill="FFFFFF"/>
        </w:rPr>
        <w:t>Examples of region pairs in Azure are West US paired with East US and South-East Asia paired with East Asia. </w:t>
      </w:r>
    </w:p>
    <w:p w14:paraId="57209634" w14:textId="4327D6C7" w:rsidR="008A5498" w:rsidRPr="005E2801" w:rsidRDefault="008A5498" w:rsidP="005E2801">
      <w:pPr>
        <w:pStyle w:val="ListParagraph"/>
        <w:numPr>
          <w:ilvl w:val="0"/>
          <w:numId w:val="6"/>
        </w:numPr>
      </w:pPr>
      <w:r>
        <w:rPr>
          <w:noProof/>
        </w:rPr>
        <w:drawing>
          <wp:inline distT="0" distB="0" distL="0" distR="0" wp14:anchorId="0C24E322" wp14:editId="027A7960">
            <wp:extent cx="4532630" cy="1511300"/>
            <wp:effectExtent l="0" t="0" r="1270" b="0"/>
            <wp:docPr id="539087951" name="Picture 3" descr="Diagram showing the relationship between geography, region pair, region, and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the relationship between geography, region pair, region, and availability z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1277" cy="1524186"/>
                    </a:xfrm>
                    <a:prstGeom prst="rect">
                      <a:avLst/>
                    </a:prstGeom>
                    <a:noFill/>
                    <a:ln>
                      <a:noFill/>
                    </a:ln>
                  </pic:spPr>
                </pic:pic>
              </a:graphicData>
            </a:graphic>
          </wp:inline>
        </w:drawing>
      </w:r>
    </w:p>
    <w:p w14:paraId="32A3527C" w14:textId="77777777" w:rsidR="008A5498" w:rsidRDefault="008A5498" w:rsidP="008A549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Azure management infrastructure</w:t>
      </w:r>
    </w:p>
    <w:p w14:paraId="18450971" w14:textId="77777777" w:rsidR="005E2801" w:rsidRDefault="005E2801" w:rsidP="005E2801">
      <w:pPr>
        <w:rPr>
          <w:rFonts w:ascii="Segoe UI" w:hAnsi="Segoe UI" w:cs="Segoe UI"/>
          <w:color w:val="161616"/>
          <w:shd w:val="clear" w:color="auto" w:fill="FFFFFF"/>
        </w:rPr>
      </w:pPr>
    </w:p>
    <w:p w14:paraId="539FFAE5" w14:textId="77777777" w:rsidR="008A5498" w:rsidRDefault="008A5498" w:rsidP="008A5498">
      <w:pPr>
        <w:pStyle w:val="ListParagraph"/>
        <w:numPr>
          <w:ilvl w:val="0"/>
          <w:numId w:val="7"/>
        </w:numPr>
        <w:rPr>
          <w:rFonts w:ascii="Segoe UI" w:hAnsi="Segoe UI" w:cs="Segoe UI"/>
          <w:color w:val="161616"/>
          <w:shd w:val="clear" w:color="auto" w:fill="FFFFFF"/>
        </w:rPr>
      </w:pPr>
      <w:r>
        <w:rPr>
          <w:rFonts w:ascii="Segoe UI" w:hAnsi="Segoe UI" w:cs="Segoe UI"/>
          <w:color w:val="161616"/>
          <w:shd w:val="clear" w:color="auto" w:fill="FFFFFF"/>
        </w:rPr>
        <w:t xml:space="preserve">The management infrastructure includes Azure resources and resource groups, subscriptions, and accounts. </w:t>
      </w:r>
    </w:p>
    <w:p w14:paraId="7E7F41EB" w14:textId="7FEA1E79" w:rsidR="008A5498" w:rsidRDefault="008A5498" w:rsidP="008A5498">
      <w:pPr>
        <w:pStyle w:val="ListParagraph"/>
        <w:numPr>
          <w:ilvl w:val="0"/>
          <w:numId w:val="7"/>
        </w:numPr>
        <w:rPr>
          <w:rFonts w:ascii="Segoe UI" w:hAnsi="Segoe UI" w:cs="Segoe UI"/>
          <w:color w:val="161616"/>
          <w:shd w:val="clear" w:color="auto" w:fill="FFFFFF"/>
        </w:rPr>
      </w:pPr>
      <w:r>
        <w:rPr>
          <w:rFonts w:ascii="Segoe UI" w:hAnsi="Segoe UI" w:cs="Segoe UI"/>
          <w:color w:val="161616"/>
          <w:shd w:val="clear" w:color="auto" w:fill="FFFFFF"/>
        </w:rPr>
        <w:t>Understanding the hierarchical organization will help you plan your projects and products within Azure.</w:t>
      </w:r>
    </w:p>
    <w:p w14:paraId="2C472F44" w14:textId="77777777" w:rsidR="008A5498" w:rsidRDefault="008A5498" w:rsidP="008A5498">
      <w:pPr>
        <w:pStyle w:val="ListParagraph"/>
        <w:rPr>
          <w:rFonts w:ascii="Segoe UI" w:hAnsi="Segoe UI" w:cs="Segoe UI"/>
          <w:color w:val="161616"/>
          <w:shd w:val="clear" w:color="auto" w:fill="FFFFFF"/>
        </w:rPr>
      </w:pPr>
    </w:p>
    <w:p w14:paraId="56DF9A2C" w14:textId="77777777" w:rsidR="008A5498" w:rsidRPr="008A5498" w:rsidRDefault="008A5498" w:rsidP="008A5498">
      <w:pPr>
        <w:pStyle w:val="Heading2"/>
        <w:shd w:val="clear" w:color="auto" w:fill="FFFFFF"/>
        <w:spacing w:before="480" w:after="180"/>
        <w:rPr>
          <w:rFonts w:ascii="Segoe UI" w:hAnsi="Segoe UI" w:cs="Segoe UI"/>
          <w:b/>
          <w:bCs/>
          <w:color w:val="161616"/>
        </w:rPr>
      </w:pPr>
      <w:r w:rsidRPr="008A5498">
        <w:rPr>
          <w:rFonts w:ascii="Segoe UI" w:hAnsi="Segoe UI" w:cs="Segoe UI"/>
          <w:b/>
          <w:bCs/>
          <w:color w:val="161616"/>
        </w:rPr>
        <w:t>Azure resources and resource groups</w:t>
      </w:r>
    </w:p>
    <w:p w14:paraId="3DD5CEB9" w14:textId="09A45EBF" w:rsidR="008A5498" w:rsidRDefault="008A5498" w:rsidP="008A5498">
      <w:pPr>
        <w:pStyle w:val="ListParagraph"/>
        <w:numPr>
          <w:ilvl w:val="0"/>
          <w:numId w:val="9"/>
        </w:numPr>
        <w:rPr>
          <w:rFonts w:ascii="Segoe UI" w:hAnsi="Segoe UI" w:cs="Segoe UI"/>
          <w:color w:val="161616"/>
          <w:shd w:val="clear" w:color="auto" w:fill="FFFFFF"/>
        </w:rPr>
      </w:pPr>
      <w:r w:rsidRPr="008A5498">
        <w:rPr>
          <w:rFonts w:ascii="Segoe UI" w:hAnsi="Segoe UI" w:cs="Segoe UI"/>
          <w:color w:val="161616"/>
          <w:shd w:val="clear" w:color="auto" w:fill="FFFFFF"/>
        </w:rPr>
        <w:t>A resource is the basic building block of Azure. Anything you create, provision, deploy, etc. is a resource. Virtual Machines (VMs), virtual networks, databases, cognitive services, etc. are all considered resources within Azure.</w:t>
      </w:r>
    </w:p>
    <w:p w14:paraId="5C74DA39" w14:textId="6A798DD4" w:rsidR="008A5498" w:rsidRDefault="008A5498" w:rsidP="008A5498">
      <w:pPr>
        <w:pStyle w:val="ListParagraph"/>
        <w:numPr>
          <w:ilvl w:val="0"/>
          <w:numId w:val="9"/>
        </w:numPr>
        <w:rPr>
          <w:rFonts w:ascii="Segoe UI" w:hAnsi="Segoe UI" w:cs="Segoe UI"/>
          <w:color w:val="161616"/>
          <w:shd w:val="clear" w:color="auto" w:fill="FFFFFF"/>
        </w:rPr>
      </w:pPr>
      <w:r>
        <w:rPr>
          <w:rFonts w:ascii="Segoe UI" w:hAnsi="Segoe UI" w:cs="Segoe UI"/>
          <w:color w:val="161616"/>
          <w:shd w:val="clear" w:color="auto" w:fill="FFFFFF"/>
        </w:rPr>
        <w:t>Resource groups are simply groupings of resources. When you create a resource, you’re required to place it into a resource group.</w:t>
      </w:r>
    </w:p>
    <w:p w14:paraId="24A4347F" w14:textId="461CB144" w:rsidR="008A5498" w:rsidRDefault="008A5498" w:rsidP="008A5498">
      <w:pPr>
        <w:pStyle w:val="ListParagraph"/>
        <w:numPr>
          <w:ilvl w:val="0"/>
          <w:numId w:val="9"/>
        </w:numPr>
        <w:rPr>
          <w:rFonts w:ascii="Segoe UI" w:hAnsi="Segoe UI" w:cs="Segoe UI"/>
          <w:color w:val="161616"/>
          <w:shd w:val="clear" w:color="auto" w:fill="FFFFFF"/>
        </w:rPr>
      </w:pPr>
      <w:r>
        <w:rPr>
          <w:rFonts w:ascii="Segoe UI" w:hAnsi="Segoe UI" w:cs="Segoe UI"/>
          <w:color w:val="161616"/>
          <w:shd w:val="clear" w:color="auto" w:fill="FFFFFF"/>
        </w:rPr>
        <w:t>Resource groups provide a convenient way to group resources together. When you apply an action to a resource group, that action will apply to all the resources within the resource group. </w:t>
      </w:r>
    </w:p>
    <w:p w14:paraId="441F73A6" w14:textId="698EEAA4" w:rsidR="008A5498" w:rsidRDefault="008A5498" w:rsidP="008A5498">
      <w:pPr>
        <w:pStyle w:val="ListParagraph"/>
        <w:numPr>
          <w:ilvl w:val="0"/>
          <w:numId w:val="9"/>
        </w:numPr>
        <w:rPr>
          <w:rFonts w:ascii="Segoe UI" w:hAnsi="Segoe UI" w:cs="Segoe UI"/>
          <w:color w:val="161616"/>
          <w:shd w:val="clear" w:color="auto" w:fill="FFFFFF"/>
        </w:rPr>
      </w:pPr>
      <w:r>
        <w:rPr>
          <w:rFonts w:ascii="Segoe UI" w:hAnsi="Segoe UI" w:cs="Segoe UI"/>
          <w:color w:val="161616"/>
          <w:shd w:val="clear" w:color="auto" w:fill="FFFFFF"/>
        </w:rPr>
        <w:t>If you delete a resource group, all the resources will be deleted. If you grant or deny access to a resource group, you’ve granted or denied access to all the resources within the resource group.</w:t>
      </w:r>
    </w:p>
    <w:p w14:paraId="0B6E2D17" w14:textId="60575894" w:rsidR="008A5498" w:rsidRDefault="008A5498" w:rsidP="008A5498">
      <w:pPr>
        <w:pStyle w:val="ListParagraph"/>
        <w:numPr>
          <w:ilvl w:val="0"/>
          <w:numId w:val="9"/>
        </w:numPr>
        <w:rPr>
          <w:rFonts w:ascii="Segoe UI" w:hAnsi="Segoe UI" w:cs="Segoe UI"/>
          <w:color w:val="161616"/>
          <w:shd w:val="clear" w:color="auto" w:fill="FFFFFF"/>
        </w:rPr>
      </w:pPr>
      <w:r>
        <w:rPr>
          <w:noProof/>
        </w:rPr>
        <w:drawing>
          <wp:inline distT="0" distB="0" distL="0" distR="0" wp14:anchorId="4A1DE201" wp14:editId="7493ACC1">
            <wp:extent cx="4838700" cy="2171700"/>
            <wp:effectExtent l="0" t="0" r="0" b="0"/>
            <wp:docPr id="1743279284" name="Picture 4" descr="Diagram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a resource group box with a function, VM, database, and app inclu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7628444D" w14:textId="77777777" w:rsidR="008A5498" w:rsidRDefault="008A5498" w:rsidP="008A5498">
      <w:pPr>
        <w:rPr>
          <w:rFonts w:ascii="Segoe UI" w:hAnsi="Segoe UI" w:cs="Segoe UI"/>
          <w:color w:val="161616"/>
          <w:shd w:val="clear" w:color="auto" w:fill="FFFFFF"/>
        </w:rPr>
      </w:pPr>
    </w:p>
    <w:p w14:paraId="1B24C364" w14:textId="77777777" w:rsidR="008A5498" w:rsidRPr="008A5498" w:rsidRDefault="008A5498" w:rsidP="008A5498">
      <w:pPr>
        <w:pStyle w:val="Heading2"/>
        <w:shd w:val="clear" w:color="auto" w:fill="FFFFFF"/>
        <w:spacing w:before="480" w:after="180"/>
        <w:rPr>
          <w:rFonts w:ascii="Segoe UI" w:hAnsi="Segoe UI" w:cs="Segoe UI"/>
          <w:b/>
          <w:bCs/>
          <w:color w:val="161616"/>
        </w:rPr>
      </w:pPr>
      <w:r w:rsidRPr="008A5498">
        <w:rPr>
          <w:rFonts w:ascii="Segoe UI" w:hAnsi="Segoe UI" w:cs="Segoe UI"/>
          <w:b/>
          <w:bCs/>
          <w:color w:val="161616"/>
        </w:rPr>
        <w:t>Azure subscriptions</w:t>
      </w:r>
    </w:p>
    <w:p w14:paraId="194DC6C2" w14:textId="1669CF2B" w:rsidR="008A5498" w:rsidRDefault="008A5498" w:rsidP="008A5498">
      <w:pPr>
        <w:pStyle w:val="ListParagraph"/>
        <w:numPr>
          <w:ilvl w:val="0"/>
          <w:numId w:val="10"/>
        </w:numPr>
        <w:rPr>
          <w:rFonts w:ascii="Segoe UI" w:hAnsi="Segoe UI" w:cs="Segoe UI"/>
          <w:color w:val="161616"/>
          <w:shd w:val="clear" w:color="auto" w:fill="FFFFFF"/>
        </w:rPr>
      </w:pPr>
      <w:r w:rsidRPr="008A5498">
        <w:rPr>
          <w:rFonts w:ascii="Segoe UI" w:hAnsi="Segoe UI" w:cs="Segoe UI"/>
          <w:color w:val="161616"/>
          <w:shd w:val="clear" w:color="auto" w:fill="FFFFFF"/>
        </w:rPr>
        <w:t>In Azure, subscriptions are a unit of management, billing, and scale. </w:t>
      </w:r>
    </w:p>
    <w:p w14:paraId="0018547A" w14:textId="189C382B" w:rsidR="008A5498" w:rsidRDefault="008A5498" w:rsidP="008A5498">
      <w:pPr>
        <w:pStyle w:val="ListParagraph"/>
        <w:numPr>
          <w:ilvl w:val="0"/>
          <w:numId w:val="10"/>
        </w:numPr>
        <w:rPr>
          <w:rFonts w:ascii="Segoe UI" w:hAnsi="Segoe UI" w:cs="Segoe UI"/>
          <w:color w:val="161616"/>
          <w:shd w:val="clear" w:color="auto" w:fill="FFFFFF"/>
        </w:rPr>
      </w:pPr>
      <w:r>
        <w:rPr>
          <w:rFonts w:ascii="Segoe UI" w:hAnsi="Segoe UI" w:cs="Segoe UI"/>
          <w:color w:val="161616"/>
          <w:shd w:val="clear" w:color="auto" w:fill="FFFFFF"/>
        </w:rPr>
        <w:lastRenderedPageBreak/>
        <w:t>Similar to how resource groups are a way to logically organize resources, subscriptions allow you to logically organize your resource groups and facilitate billing.</w:t>
      </w:r>
    </w:p>
    <w:p w14:paraId="0AF4C12C" w14:textId="595DA241" w:rsidR="00DC1543" w:rsidRDefault="00DC1543" w:rsidP="008A5498">
      <w:pPr>
        <w:pStyle w:val="ListParagraph"/>
        <w:numPr>
          <w:ilvl w:val="0"/>
          <w:numId w:val="10"/>
        </w:numPr>
        <w:rPr>
          <w:rFonts w:ascii="Segoe UI" w:hAnsi="Segoe UI" w:cs="Segoe UI"/>
          <w:color w:val="161616"/>
          <w:shd w:val="clear" w:color="auto" w:fill="FFFFFF"/>
        </w:rPr>
      </w:pPr>
      <w:r>
        <w:rPr>
          <w:rFonts w:ascii="Segoe UI" w:hAnsi="Segoe UI" w:cs="Segoe UI"/>
          <w:color w:val="161616"/>
          <w:shd w:val="clear" w:color="auto" w:fill="FFFFFF"/>
        </w:rPr>
        <w:t>A subscription provides you with authenticated and authorized access to Azure products and services.</w:t>
      </w:r>
    </w:p>
    <w:p w14:paraId="610BBE12" w14:textId="15F47D27" w:rsidR="00DC1543" w:rsidRDefault="00DC1543" w:rsidP="00DC1543">
      <w:pPr>
        <w:pStyle w:val="ListParagraph"/>
        <w:rPr>
          <w:rFonts w:ascii="Segoe UI" w:hAnsi="Segoe UI" w:cs="Segoe UI"/>
          <w:color w:val="161616"/>
          <w:shd w:val="clear" w:color="auto" w:fill="FFFFFF"/>
        </w:rPr>
      </w:pPr>
      <w:r>
        <w:rPr>
          <w:noProof/>
        </w:rPr>
        <w:drawing>
          <wp:inline distT="0" distB="0" distL="0" distR="0" wp14:anchorId="65ABBD22" wp14:editId="432360BF">
            <wp:extent cx="5943600" cy="2441575"/>
            <wp:effectExtent l="0" t="0" r="0" b="0"/>
            <wp:docPr id="391115208" name="Picture 5" descr="Diagram showing Azure subscriptions using authentication and authorization to access Azur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Azure subscriptions using authentication and authorization to access Azure accou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14:paraId="1638B271" w14:textId="045ED2AD" w:rsidR="00DC1543" w:rsidRDefault="00DC1543" w:rsidP="008A5498">
      <w:pPr>
        <w:pStyle w:val="ListParagraph"/>
        <w:numPr>
          <w:ilvl w:val="0"/>
          <w:numId w:val="10"/>
        </w:numPr>
        <w:rPr>
          <w:rFonts w:ascii="Segoe UI" w:hAnsi="Segoe UI" w:cs="Segoe UI"/>
          <w:color w:val="161616"/>
          <w:shd w:val="clear" w:color="auto" w:fill="FFFFFF"/>
        </w:rPr>
      </w:pPr>
      <w:r>
        <w:rPr>
          <w:rFonts w:ascii="Segoe UI" w:hAnsi="Segoe UI" w:cs="Segoe UI"/>
          <w:color w:val="161616"/>
          <w:shd w:val="clear" w:color="auto" w:fill="FFFFFF"/>
        </w:rPr>
        <w:t xml:space="preserve">An Azure subscription links to an Azure account, which is an identity in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or in a directory that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trusts.</w:t>
      </w:r>
    </w:p>
    <w:p w14:paraId="6B0524E9" w14:textId="1A8FCBFE" w:rsidR="00DC1543" w:rsidRDefault="00DC1543" w:rsidP="008A5498">
      <w:pPr>
        <w:pStyle w:val="ListParagraph"/>
        <w:numPr>
          <w:ilvl w:val="0"/>
          <w:numId w:val="10"/>
        </w:numPr>
        <w:rPr>
          <w:rFonts w:ascii="Segoe UI" w:hAnsi="Segoe UI" w:cs="Segoe UI"/>
          <w:color w:val="161616"/>
          <w:shd w:val="clear" w:color="auto" w:fill="FFFFFF"/>
        </w:rPr>
      </w:pPr>
      <w:r>
        <w:rPr>
          <w:rFonts w:ascii="Segoe UI" w:hAnsi="Segoe UI" w:cs="Segoe UI"/>
          <w:color w:val="161616"/>
          <w:shd w:val="clear" w:color="auto" w:fill="FFFFFF"/>
        </w:rPr>
        <w:t>An account can have multiple subscriptions, but it’s only required to have one. In a multi-subscription account, you can use the subscriptions to configure different billing models and apply different access-management policies.</w:t>
      </w:r>
    </w:p>
    <w:p w14:paraId="359DEFF7" w14:textId="112D1159" w:rsidR="00DC1543" w:rsidRDefault="00DC1543" w:rsidP="008A5498">
      <w:pPr>
        <w:pStyle w:val="ListParagraph"/>
        <w:numPr>
          <w:ilvl w:val="0"/>
          <w:numId w:val="10"/>
        </w:numPr>
        <w:rPr>
          <w:rFonts w:ascii="Segoe UI" w:hAnsi="Segoe UI" w:cs="Segoe UI"/>
          <w:color w:val="161616"/>
          <w:shd w:val="clear" w:color="auto" w:fill="FFFFFF"/>
        </w:rPr>
      </w:pPr>
      <w:r>
        <w:rPr>
          <w:rFonts w:ascii="Segoe UI" w:hAnsi="Segoe UI" w:cs="Segoe UI"/>
          <w:color w:val="161616"/>
          <w:shd w:val="clear" w:color="auto" w:fill="FFFFFF"/>
        </w:rPr>
        <w:t>You can use Azure subscriptions to define boundaries around Azure products, services, and resources. There are two types of subscription boundaries that you can use:</w:t>
      </w:r>
    </w:p>
    <w:p w14:paraId="3C707854" w14:textId="77777777" w:rsidR="00DC1543" w:rsidRPr="00DC1543" w:rsidRDefault="00DC1543" w:rsidP="00DC1543">
      <w:pPr>
        <w:numPr>
          <w:ilvl w:val="0"/>
          <w:numId w:val="10"/>
        </w:numPr>
        <w:shd w:val="clear" w:color="auto" w:fill="FFFFFF"/>
        <w:spacing w:after="0" w:line="240" w:lineRule="auto"/>
        <w:rPr>
          <w:rFonts w:ascii="Segoe UI" w:eastAsia="Times New Roman" w:hAnsi="Segoe UI" w:cs="Segoe UI"/>
          <w:color w:val="161616"/>
          <w:kern w:val="0"/>
          <w:sz w:val="24"/>
          <w:szCs w:val="24"/>
          <w14:ligatures w14:val="none"/>
        </w:rPr>
      </w:pPr>
      <w:r w:rsidRPr="00DC1543">
        <w:rPr>
          <w:rFonts w:ascii="Segoe UI" w:eastAsia="Times New Roman" w:hAnsi="Segoe UI" w:cs="Segoe UI"/>
          <w:b/>
          <w:bCs/>
          <w:color w:val="161616"/>
          <w:kern w:val="0"/>
          <w:sz w:val="24"/>
          <w:szCs w:val="24"/>
          <w14:ligatures w14:val="none"/>
        </w:rPr>
        <w:t>Billing boundary</w:t>
      </w:r>
      <w:r w:rsidRPr="00DC1543">
        <w:rPr>
          <w:rFonts w:ascii="Segoe UI" w:eastAsia="Times New Roman" w:hAnsi="Segoe UI" w:cs="Segoe UI"/>
          <w:color w:val="161616"/>
          <w:kern w:val="0"/>
          <w:sz w:val="24"/>
          <w:szCs w:val="24"/>
          <w14:ligatures w14:val="none"/>
        </w:rPr>
        <w:t>: This subscription type determines how an Azure account is billed for using Azure. You can create multiple subscriptions for different types of billing requirements. Azure generates separate billing reports and invoices for each subscription so that you can organize and manage costs.</w:t>
      </w:r>
    </w:p>
    <w:p w14:paraId="41C4FA61" w14:textId="77777777" w:rsidR="00DC1543" w:rsidRPr="00DC1543" w:rsidRDefault="00DC1543" w:rsidP="00DC1543">
      <w:pPr>
        <w:numPr>
          <w:ilvl w:val="0"/>
          <w:numId w:val="10"/>
        </w:numPr>
        <w:shd w:val="clear" w:color="auto" w:fill="FFFFFF"/>
        <w:spacing w:after="0" w:line="240" w:lineRule="auto"/>
        <w:rPr>
          <w:rFonts w:ascii="Segoe UI" w:eastAsia="Times New Roman" w:hAnsi="Segoe UI" w:cs="Segoe UI"/>
          <w:color w:val="161616"/>
          <w:kern w:val="0"/>
          <w:sz w:val="24"/>
          <w:szCs w:val="24"/>
          <w14:ligatures w14:val="none"/>
        </w:rPr>
      </w:pPr>
      <w:r w:rsidRPr="00DC1543">
        <w:rPr>
          <w:rFonts w:ascii="Segoe UI" w:eastAsia="Times New Roman" w:hAnsi="Segoe UI" w:cs="Segoe UI"/>
          <w:b/>
          <w:bCs/>
          <w:color w:val="161616"/>
          <w:kern w:val="0"/>
          <w:sz w:val="24"/>
          <w:szCs w:val="24"/>
          <w14:ligatures w14:val="none"/>
        </w:rPr>
        <w:t>Access control boundary</w:t>
      </w:r>
      <w:r w:rsidRPr="00DC1543">
        <w:rPr>
          <w:rFonts w:ascii="Segoe UI" w:eastAsia="Times New Roman" w:hAnsi="Segoe UI" w:cs="Segoe UI"/>
          <w:color w:val="161616"/>
          <w:kern w:val="0"/>
          <w:sz w:val="24"/>
          <w:szCs w:val="24"/>
          <w14:ligatures w14:val="none"/>
        </w:rPr>
        <w:t>: Azure applies access-management policies at the subscription level, and you can create separate subscriptions to reflect different organizational structures. An example is that within a business, you have different departments to which you apply distinct Azure subscription policies. This billing model allows you to manage and control access to the resources that users provision with specific subscriptions.</w:t>
      </w:r>
    </w:p>
    <w:p w14:paraId="5F784F54" w14:textId="77777777" w:rsidR="00DC1543" w:rsidRDefault="00DC1543" w:rsidP="00DC1543">
      <w:pPr>
        <w:pStyle w:val="Heading2"/>
        <w:shd w:val="clear" w:color="auto" w:fill="FFFFFF"/>
        <w:spacing w:before="480" w:after="180"/>
        <w:rPr>
          <w:rFonts w:ascii="Segoe UI" w:hAnsi="Segoe UI" w:cs="Segoe UI"/>
          <w:color w:val="161616"/>
        </w:rPr>
      </w:pPr>
      <w:r>
        <w:rPr>
          <w:rFonts w:ascii="Segoe UI" w:hAnsi="Segoe UI" w:cs="Segoe UI"/>
          <w:color w:val="161616"/>
        </w:rPr>
        <w:t>Azure management groups</w:t>
      </w:r>
    </w:p>
    <w:p w14:paraId="67102600" w14:textId="57A9956A" w:rsidR="00DC1543" w:rsidRDefault="00DC1543" w:rsidP="00DC1543">
      <w:pPr>
        <w:pStyle w:val="ListParagraph"/>
        <w:numPr>
          <w:ilvl w:val="0"/>
          <w:numId w:val="12"/>
        </w:numPr>
        <w:rPr>
          <w:rFonts w:ascii="Segoe UI" w:hAnsi="Segoe UI" w:cs="Segoe UI"/>
          <w:color w:val="161616"/>
          <w:shd w:val="clear" w:color="auto" w:fill="FFFFFF"/>
        </w:rPr>
      </w:pPr>
      <w:r>
        <w:rPr>
          <w:rFonts w:ascii="Segoe UI" w:hAnsi="Segoe UI" w:cs="Segoe UI"/>
          <w:color w:val="161616"/>
          <w:shd w:val="clear" w:color="auto" w:fill="FFFFFF"/>
        </w:rPr>
        <w:t> Resources are gathered into resource groups, and resource groups are gathered into subscriptions.</w:t>
      </w:r>
    </w:p>
    <w:p w14:paraId="471A4245" w14:textId="77777777" w:rsidR="00DC1543" w:rsidRDefault="00DC1543" w:rsidP="00DC1543">
      <w:pPr>
        <w:pStyle w:val="ListParagraph"/>
        <w:numPr>
          <w:ilvl w:val="0"/>
          <w:numId w:val="12"/>
        </w:numPr>
        <w:rPr>
          <w:rFonts w:ascii="Segoe UI" w:hAnsi="Segoe UI" w:cs="Segoe UI"/>
          <w:color w:val="161616"/>
          <w:shd w:val="clear" w:color="auto" w:fill="FFFFFF"/>
        </w:rPr>
      </w:pPr>
      <w:r>
        <w:rPr>
          <w:rFonts w:ascii="Segoe UI" w:hAnsi="Segoe UI" w:cs="Segoe UI"/>
          <w:color w:val="161616"/>
          <w:shd w:val="clear" w:color="auto" w:fill="FFFFFF"/>
        </w:rPr>
        <w:lastRenderedPageBreak/>
        <w:t xml:space="preserve">If you have many subscriptions, you might need a way to efficiently manage access, policies, and compliance for those subscriptions. Azure management groups provide a level of scope above subscriptions. </w:t>
      </w:r>
    </w:p>
    <w:p w14:paraId="57C91B50" w14:textId="77777777" w:rsidR="00DC1543" w:rsidRDefault="00DC1543" w:rsidP="00DC1543">
      <w:pPr>
        <w:pStyle w:val="ListParagraph"/>
        <w:numPr>
          <w:ilvl w:val="0"/>
          <w:numId w:val="12"/>
        </w:numPr>
        <w:rPr>
          <w:rFonts w:ascii="Segoe UI" w:hAnsi="Segoe UI" w:cs="Segoe UI"/>
          <w:color w:val="161616"/>
          <w:shd w:val="clear" w:color="auto" w:fill="FFFFFF"/>
        </w:rPr>
      </w:pPr>
      <w:r>
        <w:rPr>
          <w:rFonts w:ascii="Segoe UI" w:hAnsi="Segoe UI" w:cs="Segoe UI"/>
          <w:color w:val="161616"/>
          <w:shd w:val="clear" w:color="auto" w:fill="FFFFFF"/>
        </w:rPr>
        <w:t xml:space="preserve">You organize subscriptions into containers called management groups and apply governance conditions to the management groups. </w:t>
      </w:r>
    </w:p>
    <w:p w14:paraId="04D6C14B" w14:textId="5CAD11D5" w:rsidR="00DC1543" w:rsidRDefault="00DC1543" w:rsidP="00DC1543">
      <w:pPr>
        <w:pStyle w:val="ListParagraph"/>
        <w:numPr>
          <w:ilvl w:val="0"/>
          <w:numId w:val="12"/>
        </w:numPr>
        <w:rPr>
          <w:rFonts w:ascii="Segoe UI" w:hAnsi="Segoe UI" w:cs="Segoe UI"/>
          <w:color w:val="161616"/>
          <w:shd w:val="clear" w:color="auto" w:fill="FFFFFF"/>
        </w:rPr>
      </w:pPr>
      <w:r>
        <w:rPr>
          <w:rFonts w:ascii="Segoe UI" w:hAnsi="Segoe UI" w:cs="Segoe UI"/>
          <w:color w:val="161616"/>
          <w:shd w:val="clear" w:color="auto" w:fill="FFFFFF"/>
        </w:rPr>
        <w:t>All subscriptions within a management group automatically inherit the conditions applied to the management group, the same way that resource groups inherit settings from subscriptions and resources inherit from resource groups. Management groups give you enterprise-grade management at a large scale, no matter what type of subscriptions you might have. Management groups can be nested.</w:t>
      </w:r>
    </w:p>
    <w:p w14:paraId="5995AE0A" w14:textId="744E57CE" w:rsidR="00DC1543" w:rsidRDefault="00DC1543" w:rsidP="00DC1543">
      <w:pPr>
        <w:rPr>
          <w:rFonts w:ascii="Segoe UI" w:hAnsi="Segoe UI" w:cs="Segoe UI"/>
          <w:color w:val="161616"/>
          <w:shd w:val="clear" w:color="auto" w:fill="FFFFFF"/>
        </w:rPr>
      </w:pPr>
      <w:r>
        <w:rPr>
          <w:noProof/>
        </w:rPr>
        <w:drawing>
          <wp:inline distT="0" distB="0" distL="0" distR="0" wp14:anchorId="173E21A4" wp14:editId="64C1A7C7">
            <wp:extent cx="5791200" cy="3581400"/>
            <wp:effectExtent l="0" t="0" r="0" b="0"/>
            <wp:docPr id="1823403994" name="Picture 6" descr="Diagram showing an example of a management group hierarch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showing an example of a management group hierarchy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0A82C9AA" w14:textId="77777777" w:rsidR="00DC1543" w:rsidRDefault="00DC1543" w:rsidP="00DC1543">
      <w:pPr>
        <w:rPr>
          <w:rFonts w:ascii="Segoe UI" w:hAnsi="Segoe UI" w:cs="Segoe UI"/>
          <w:color w:val="161616"/>
          <w:shd w:val="clear" w:color="auto" w:fill="FFFFFF"/>
        </w:rPr>
      </w:pPr>
    </w:p>
    <w:p w14:paraId="6888FB89" w14:textId="77777777" w:rsidR="00DC1543" w:rsidRPr="00DC1543" w:rsidRDefault="00DC1543" w:rsidP="00DC1543">
      <w:pPr>
        <w:rPr>
          <w:rFonts w:ascii="Segoe UI" w:hAnsi="Segoe UI" w:cs="Segoe UI"/>
          <w:color w:val="161616"/>
          <w:shd w:val="clear" w:color="auto" w:fill="FFFFFF"/>
        </w:rPr>
      </w:pPr>
    </w:p>
    <w:sectPr w:rsidR="00DC1543" w:rsidRPr="00DC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276D4"/>
    <w:multiLevelType w:val="hybridMultilevel"/>
    <w:tmpl w:val="C93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26066"/>
    <w:multiLevelType w:val="hybridMultilevel"/>
    <w:tmpl w:val="FDCC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51398"/>
    <w:multiLevelType w:val="hybridMultilevel"/>
    <w:tmpl w:val="B5065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D553EC"/>
    <w:multiLevelType w:val="hybridMultilevel"/>
    <w:tmpl w:val="778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A2192"/>
    <w:multiLevelType w:val="hybridMultilevel"/>
    <w:tmpl w:val="24B6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C52EC"/>
    <w:multiLevelType w:val="hybridMultilevel"/>
    <w:tmpl w:val="CC927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C4162D"/>
    <w:multiLevelType w:val="hybridMultilevel"/>
    <w:tmpl w:val="07A8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06FAE"/>
    <w:multiLevelType w:val="hybridMultilevel"/>
    <w:tmpl w:val="7B48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67B44"/>
    <w:multiLevelType w:val="hybridMultilevel"/>
    <w:tmpl w:val="72A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C3704"/>
    <w:multiLevelType w:val="hybridMultilevel"/>
    <w:tmpl w:val="90FC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51DB0"/>
    <w:multiLevelType w:val="multilevel"/>
    <w:tmpl w:val="585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4647D"/>
    <w:multiLevelType w:val="hybridMultilevel"/>
    <w:tmpl w:val="BE5A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341554">
    <w:abstractNumId w:val="9"/>
  </w:num>
  <w:num w:numId="2" w16cid:durableId="385955411">
    <w:abstractNumId w:val="7"/>
  </w:num>
  <w:num w:numId="3" w16cid:durableId="1313831462">
    <w:abstractNumId w:val="8"/>
  </w:num>
  <w:num w:numId="4" w16cid:durableId="1489905136">
    <w:abstractNumId w:val="2"/>
  </w:num>
  <w:num w:numId="5" w16cid:durableId="854617916">
    <w:abstractNumId w:val="3"/>
  </w:num>
  <w:num w:numId="6" w16cid:durableId="703137106">
    <w:abstractNumId w:val="4"/>
  </w:num>
  <w:num w:numId="7" w16cid:durableId="56055443">
    <w:abstractNumId w:val="0"/>
  </w:num>
  <w:num w:numId="8" w16cid:durableId="12387653">
    <w:abstractNumId w:val="5"/>
  </w:num>
  <w:num w:numId="9" w16cid:durableId="663969360">
    <w:abstractNumId w:val="11"/>
  </w:num>
  <w:num w:numId="10" w16cid:durableId="1208252078">
    <w:abstractNumId w:val="6"/>
  </w:num>
  <w:num w:numId="11" w16cid:durableId="1459446369">
    <w:abstractNumId w:val="10"/>
  </w:num>
  <w:num w:numId="12" w16cid:durableId="601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0NjO1NDeyNLawMDJT0lEKTi0uzszPAykwrAUA1y+jPywAAAA="/>
  </w:docVars>
  <w:rsids>
    <w:rsidRoot w:val="00D8503B"/>
    <w:rsid w:val="00060191"/>
    <w:rsid w:val="000A39E0"/>
    <w:rsid w:val="005E2801"/>
    <w:rsid w:val="00664777"/>
    <w:rsid w:val="006911F0"/>
    <w:rsid w:val="008258AA"/>
    <w:rsid w:val="008A5498"/>
    <w:rsid w:val="009D0102"/>
    <w:rsid w:val="00B0326C"/>
    <w:rsid w:val="00CB06CB"/>
    <w:rsid w:val="00D8503B"/>
    <w:rsid w:val="00DC1543"/>
    <w:rsid w:val="00ED77DB"/>
    <w:rsid w:val="00FC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1F85"/>
  <w15:chartTrackingRefBased/>
  <w15:docId w15:val="{3C18C2F1-C74D-423E-8105-00DD657C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77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A5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02"/>
    <w:pPr>
      <w:ind w:left="720"/>
      <w:contextualSpacing/>
    </w:pPr>
  </w:style>
  <w:style w:type="character" w:styleId="Strong">
    <w:name w:val="Strong"/>
    <w:basedOn w:val="DefaultParagraphFont"/>
    <w:uiPriority w:val="22"/>
    <w:qFormat/>
    <w:rsid w:val="006911F0"/>
    <w:rPr>
      <w:b/>
      <w:bCs/>
    </w:rPr>
  </w:style>
  <w:style w:type="character" w:customStyle="1" w:styleId="Heading1Char">
    <w:name w:val="Heading 1 Char"/>
    <w:basedOn w:val="DefaultParagraphFont"/>
    <w:link w:val="Heading1"/>
    <w:uiPriority w:val="9"/>
    <w:rsid w:val="0066477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5E280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A54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298">
      <w:bodyDiv w:val="1"/>
      <w:marLeft w:val="0"/>
      <w:marRight w:val="0"/>
      <w:marTop w:val="0"/>
      <w:marBottom w:val="0"/>
      <w:divBdr>
        <w:top w:val="none" w:sz="0" w:space="0" w:color="auto"/>
        <w:left w:val="none" w:sz="0" w:space="0" w:color="auto"/>
        <w:bottom w:val="none" w:sz="0" w:space="0" w:color="auto"/>
        <w:right w:val="none" w:sz="0" w:space="0" w:color="auto"/>
      </w:divBdr>
    </w:div>
    <w:div w:id="89737925">
      <w:bodyDiv w:val="1"/>
      <w:marLeft w:val="0"/>
      <w:marRight w:val="0"/>
      <w:marTop w:val="0"/>
      <w:marBottom w:val="0"/>
      <w:divBdr>
        <w:top w:val="none" w:sz="0" w:space="0" w:color="auto"/>
        <w:left w:val="none" w:sz="0" w:space="0" w:color="auto"/>
        <w:bottom w:val="none" w:sz="0" w:space="0" w:color="auto"/>
        <w:right w:val="none" w:sz="0" w:space="0" w:color="auto"/>
      </w:divBdr>
    </w:div>
    <w:div w:id="123692436">
      <w:bodyDiv w:val="1"/>
      <w:marLeft w:val="0"/>
      <w:marRight w:val="0"/>
      <w:marTop w:val="0"/>
      <w:marBottom w:val="0"/>
      <w:divBdr>
        <w:top w:val="none" w:sz="0" w:space="0" w:color="auto"/>
        <w:left w:val="none" w:sz="0" w:space="0" w:color="auto"/>
        <w:bottom w:val="none" w:sz="0" w:space="0" w:color="auto"/>
        <w:right w:val="none" w:sz="0" w:space="0" w:color="auto"/>
      </w:divBdr>
    </w:div>
    <w:div w:id="235013715">
      <w:bodyDiv w:val="1"/>
      <w:marLeft w:val="0"/>
      <w:marRight w:val="0"/>
      <w:marTop w:val="0"/>
      <w:marBottom w:val="0"/>
      <w:divBdr>
        <w:top w:val="none" w:sz="0" w:space="0" w:color="auto"/>
        <w:left w:val="none" w:sz="0" w:space="0" w:color="auto"/>
        <w:bottom w:val="none" w:sz="0" w:space="0" w:color="auto"/>
        <w:right w:val="none" w:sz="0" w:space="0" w:color="auto"/>
      </w:divBdr>
    </w:div>
    <w:div w:id="810095217">
      <w:bodyDiv w:val="1"/>
      <w:marLeft w:val="0"/>
      <w:marRight w:val="0"/>
      <w:marTop w:val="0"/>
      <w:marBottom w:val="0"/>
      <w:divBdr>
        <w:top w:val="none" w:sz="0" w:space="0" w:color="auto"/>
        <w:left w:val="none" w:sz="0" w:space="0" w:color="auto"/>
        <w:bottom w:val="none" w:sz="0" w:space="0" w:color="auto"/>
        <w:right w:val="none" w:sz="0" w:space="0" w:color="auto"/>
      </w:divBdr>
    </w:div>
    <w:div w:id="1272512540">
      <w:bodyDiv w:val="1"/>
      <w:marLeft w:val="0"/>
      <w:marRight w:val="0"/>
      <w:marTop w:val="0"/>
      <w:marBottom w:val="0"/>
      <w:divBdr>
        <w:top w:val="none" w:sz="0" w:space="0" w:color="auto"/>
        <w:left w:val="none" w:sz="0" w:space="0" w:color="auto"/>
        <w:bottom w:val="none" w:sz="0" w:space="0" w:color="auto"/>
        <w:right w:val="none" w:sz="0" w:space="0" w:color="auto"/>
      </w:divBdr>
    </w:div>
    <w:div w:id="1456482487">
      <w:bodyDiv w:val="1"/>
      <w:marLeft w:val="0"/>
      <w:marRight w:val="0"/>
      <w:marTop w:val="0"/>
      <w:marBottom w:val="0"/>
      <w:divBdr>
        <w:top w:val="none" w:sz="0" w:space="0" w:color="auto"/>
        <w:left w:val="none" w:sz="0" w:space="0" w:color="auto"/>
        <w:bottom w:val="none" w:sz="0" w:space="0" w:color="auto"/>
        <w:right w:val="none" w:sz="0" w:space="0" w:color="auto"/>
      </w:divBdr>
    </w:div>
    <w:div w:id="1674792967">
      <w:bodyDiv w:val="1"/>
      <w:marLeft w:val="0"/>
      <w:marRight w:val="0"/>
      <w:marTop w:val="0"/>
      <w:marBottom w:val="0"/>
      <w:divBdr>
        <w:top w:val="none" w:sz="0" w:space="0" w:color="auto"/>
        <w:left w:val="none" w:sz="0" w:space="0" w:color="auto"/>
        <w:bottom w:val="none" w:sz="0" w:space="0" w:color="auto"/>
        <w:right w:val="none" w:sz="0" w:space="0" w:color="auto"/>
      </w:divBdr>
    </w:div>
    <w:div w:id="1717124891">
      <w:bodyDiv w:val="1"/>
      <w:marLeft w:val="0"/>
      <w:marRight w:val="0"/>
      <w:marTop w:val="0"/>
      <w:marBottom w:val="0"/>
      <w:divBdr>
        <w:top w:val="none" w:sz="0" w:space="0" w:color="auto"/>
        <w:left w:val="none" w:sz="0" w:space="0" w:color="auto"/>
        <w:bottom w:val="none" w:sz="0" w:space="0" w:color="auto"/>
        <w:right w:val="none" w:sz="0" w:space="0" w:color="auto"/>
      </w:divBdr>
    </w:div>
    <w:div w:id="17449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2024-04-30T07:42:00Z</dcterms:created>
  <dcterms:modified xsi:type="dcterms:W3CDTF">2024-05-01T08:57:00Z</dcterms:modified>
</cp:coreProperties>
</file>