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t>Introduction</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xml:space="preserve">Azure Backup is the modern way to take </w:t>
      </w:r>
      <w:proofErr w:type="gramStart"/>
      <w:r w:rsidRPr="00611923">
        <w:rPr>
          <w:rFonts w:ascii="Arial" w:eastAsia="Times New Roman" w:hAnsi="Arial" w:cs="Arial"/>
          <w:color w:val="212121"/>
          <w:sz w:val="24"/>
          <w:szCs w:val="24"/>
        </w:rPr>
        <w:t>backup</w:t>
      </w:r>
      <w:proofErr w:type="gramEnd"/>
      <w:r w:rsidRPr="00611923">
        <w:rPr>
          <w:rFonts w:ascii="Arial" w:eastAsia="Times New Roman" w:hAnsi="Arial" w:cs="Arial"/>
          <w:color w:val="212121"/>
          <w:sz w:val="24"/>
          <w:szCs w:val="24"/>
        </w:rPr>
        <w:t xml:space="preserve"> in the Cloud, and it is a zero infrastructure solution that allows us to deploy any backup infrastructure.</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proofErr w:type="gramStart"/>
      <w:r w:rsidRPr="00611923">
        <w:rPr>
          <w:rFonts w:ascii="Arial" w:eastAsia="Times New Roman" w:hAnsi="Arial" w:cs="Arial"/>
          <w:color w:val="212121"/>
          <w:sz w:val="36"/>
          <w:szCs w:val="36"/>
        </w:rPr>
        <w:t>Step</w:t>
      </w:r>
      <w:proofErr w:type="gramEnd"/>
      <w:r w:rsidRPr="00611923">
        <w:rPr>
          <w:rFonts w:ascii="Arial" w:eastAsia="Times New Roman" w:hAnsi="Arial" w:cs="Arial"/>
          <w:color w:val="212121"/>
          <w:sz w:val="36"/>
          <w:szCs w:val="36"/>
        </w:rPr>
        <w:t xml:space="preserve"> 1 - Verifying our Database Server named </w:t>
      </w:r>
      <w:proofErr w:type="spellStart"/>
      <w:r w:rsidRPr="00611923">
        <w:rPr>
          <w:rFonts w:ascii="Arial" w:eastAsia="Times New Roman" w:hAnsi="Arial" w:cs="Arial"/>
          <w:color w:val="212121"/>
          <w:sz w:val="36"/>
          <w:szCs w:val="36"/>
        </w:rPr>
        <w:t>BattiDB</w:t>
      </w:r>
      <w:proofErr w:type="spellEnd"/>
      <w:r w:rsidRPr="00611923">
        <w:rPr>
          <w:rFonts w:ascii="Arial" w:eastAsia="Times New Roman" w:hAnsi="Arial" w:cs="Arial"/>
          <w:color w:val="212121"/>
          <w:sz w:val="36"/>
          <w:szCs w:val="36"/>
        </w:rPr>
        <w:t xml:space="preserve"> is running</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43600" cy="1866900"/>
            <wp:effectExtent l="19050" t="0" r="0" b="0"/>
            <wp:docPr id="1" name="Picture 1"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ack Up SQL Server In Azure"/>
                    <pic:cNvPicPr>
                      <a:picLocks noChangeAspect="1" noChangeArrowheads="1"/>
                    </pic:cNvPicPr>
                  </pic:nvPicPr>
                  <pic:blipFill>
                    <a:blip r:embed="rId4"/>
                    <a:srcRect/>
                    <a:stretch>
                      <a:fillRect/>
                    </a:stretch>
                  </pic:blipFill>
                  <pic:spPr bwMode="auto">
                    <a:xfrm>
                      <a:off x="0" y="0"/>
                      <a:ext cx="5943600" cy="1866900"/>
                    </a:xfrm>
                    <a:prstGeom prst="rect">
                      <a:avLst/>
                    </a:prstGeom>
                    <a:noFill/>
                    <a:ln w="9525">
                      <a:noFill/>
                      <a:miter lim="800000"/>
                      <a:headEnd/>
                      <a:tailEnd/>
                    </a:ln>
                  </pic:spPr>
                </pic:pic>
              </a:graphicData>
            </a:graphic>
          </wp:inline>
        </w:drawing>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t>Step 2 - Installing Backup and Site Recovery</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Go to the “+ Create a Resource” and search Backup and Site Recovery and then click “Create”.</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43600" cy="1628775"/>
            <wp:effectExtent l="19050" t="0" r="0" b="0"/>
            <wp:docPr id="2" name="Picture 2"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Back Up SQL Server In Azure"/>
                    <pic:cNvPicPr>
                      <a:picLocks noChangeAspect="1" noChangeArrowheads="1"/>
                    </pic:cNvPicPr>
                  </pic:nvPicPr>
                  <pic:blipFill>
                    <a:blip r:embed="rId5"/>
                    <a:srcRect/>
                    <a:stretch>
                      <a:fillRect/>
                    </a:stretch>
                  </pic:blipFill>
                  <pic:spPr bwMode="auto">
                    <a:xfrm>
                      <a:off x="0" y="0"/>
                      <a:ext cx="5943600" cy="1628775"/>
                    </a:xfrm>
                    <a:prstGeom prst="rect">
                      <a:avLst/>
                    </a:prstGeom>
                    <a:noFill/>
                    <a:ln w="9525">
                      <a:noFill/>
                      <a:miter lim="800000"/>
                      <a:headEnd/>
                      <a:tailEnd/>
                    </a:ln>
                  </pic:spPr>
                </pic:pic>
              </a:graphicData>
            </a:graphic>
          </wp:inline>
        </w:drawing>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t>Step 3 - Creating the Recovery Service Vault</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On the "Create Recovery Service Vault" screen, select the Subscription, Resource Group, and then enter the Vault Name “</w:t>
      </w:r>
      <w:proofErr w:type="spellStart"/>
      <w:r w:rsidRPr="00611923">
        <w:rPr>
          <w:rFonts w:ascii="Arial" w:eastAsia="Times New Roman" w:hAnsi="Arial" w:cs="Arial"/>
          <w:color w:val="212121"/>
          <w:sz w:val="24"/>
          <w:szCs w:val="24"/>
        </w:rPr>
        <w:t>BattiDBBackup</w:t>
      </w:r>
      <w:proofErr w:type="spellEnd"/>
      <w:r w:rsidRPr="00611923">
        <w:rPr>
          <w:rFonts w:ascii="Arial" w:eastAsia="Times New Roman" w:hAnsi="Arial" w:cs="Arial"/>
          <w:color w:val="212121"/>
          <w:sz w:val="24"/>
          <w:szCs w:val="24"/>
        </w:rPr>
        <w:t>” and click “</w:t>
      </w:r>
      <w:proofErr w:type="spellStart"/>
      <w:r w:rsidRPr="00611923">
        <w:rPr>
          <w:rFonts w:ascii="Arial" w:eastAsia="Times New Roman" w:hAnsi="Arial" w:cs="Arial"/>
          <w:color w:val="212121"/>
          <w:sz w:val="24"/>
          <w:szCs w:val="24"/>
        </w:rPr>
        <w:t>Review+Create</w:t>
      </w:r>
      <w:proofErr w:type="spellEnd"/>
      <w:r w:rsidRPr="00611923">
        <w:rPr>
          <w:rFonts w:ascii="Arial" w:eastAsia="Times New Roman" w:hAnsi="Arial" w:cs="Arial"/>
          <w:color w:val="212121"/>
          <w:sz w:val="24"/>
          <w:szCs w:val="24"/>
        </w:rPr>
        <w:t>”.</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943600" cy="4505325"/>
            <wp:effectExtent l="19050" t="0" r="0" b="0"/>
            <wp:docPr id="3" name="Picture 3"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Back Up SQL Server In Azure"/>
                    <pic:cNvPicPr>
                      <a:picLocks noChangeAspect="1" noChangeArrowheads="1"/>
                    </pic:cNvPicPr>
                  </pic:nvPicPr>
                  <pic:blipFill>
                    <a:blip r:embed="rId6"/>
                    <a:srcRect/>
                    <a:stretch>
                      <a:fillRect/>
                    </a:stretch>
                  </pic:blipFill>
                  <pic:spPr bwMode="auto">
                    <a:xfrm>
                      <a:off x="0" y="0"/>
                      <a:ext cx="5943600" cy="4505325"/>
                    </a:xfrm>
                    <a:prstGeom prst="rect">
                      <a:avLst/>
                    </a:prstGeom>
                    <a:noFill/>
                    <a:ln w="9525">
                      <a:noFill/>
                      <a:miter lim="800000"/>
                      <a:headEnd/>
                      <a:tailEnd/>
                    </a:ln>
                  </pic:spPr>
                </pic:pic>
              </a:graphicData>
            </a:graphic>
          </wp:inline>
        </w:drawing>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t>Step 4 - Creating a Backup</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After you have successfully deployed, go to the backup named “</w:t>
      </w:r>
      <w:proofErr w:type="spellStart"/>
      <w:r w:rsidRPr="00611923">
        <w:rPr>
          <w:rFonts w:ascii="Arial" w:eastAsia="Times New Roman" w:hAnsi="Arial" w:cs="Arial"/>
          <w:color w:val="212121"/>
          <w:sz w:val="24"/>
          <w:szCs w:val="24"/>
        </w:rPr>
        <w:t>BattiDBBackup</w:t>
      </w:r>
      <w:proofErr w:type="spellEnd"/>
      <w:r w:rsidRPr="00611923">
        <w:rPr>
          <w:rFonts w:ascii="Arial" w:eastAsia="Times New Roman" w:hAnsi="Arial" w:cs="Arial"/>
          <w:color w:val="212121"/>
          <w:sz w:val="24"/>
          <w:szCs w:val="24"/>
        </w:rPr>
        <w:t>” and click “+ Backup”.</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43600" cy="1800225"/>
            <wp:effectExtent l="19050" t="0" r="0" b="0"/>
            <wp:docPr id="4" name="Picture 4"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Back Up SQL Server In Azure"/>
                    <pic:cNvPicPr>
                      <a:picLocks noChangeAspect="1" noChangeArrowheads="1"/>
                    </pic:cNvPicPr>
                  </pic:nvPicPr>
                  <pic:blipFill>
                    <a:blip r:embed="rId7"/>
                    <a:srcRect/>
                    <a:stretch>
                      <a:fillRect/>
                    </a:stretch>
                  </pic:blipFill>
                  <pic:spPr bwMode="auto">
                    <a:xfrm>
                      <a:off x="0" y="0"/>
                      <a:ext cx="5943600" cy="1800225"/>
                    </a:xfrm>
                    <a:prstGeom prst="rect">
                      <a:avLst/>
                    </a:prstGeom>
                    <a:noFill/>
                    <a:ln w="9525">
                      <a:noFill/>
                      <a:miter lim="800000"/>
                      <a:headEnd/>
                      <a:tailEnd/>
                    </a:ln>
                  </pic:spPr>
                </pic:pic>
              </a:graphicData>
            </a:graphic>
          </wp:inline>
        </w:drawing>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t>Step 5 - Selecting the Workloads and Backup Details</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lastRenderedPageBreak/>
        <w:t>In the Backup Goal, select the Workload location as ”Azure”, and then select "What do you want to backup" as “SQL Server in Azure VM”, and then click “Start Discovery”.</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43600" cy="2505075"/>
            <wp:effectExtent l="19050" t="0" r="0" b="0"/>
            <wp:docPr id="5" name="Picture 5"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Back Up SQL Server In Azure"/>
                    <pic:cNvPicPr>
                      <a:picLocks noChangeAspect="1" noChangeArrowheads="1"/>
                    </pic:cNvPicPr>
                  </pic:nvPicPr>
                  <pic:blipFill>
                    <a:blip r:embed="rId8"/>
                    <a:srcRect/>
                    <a:stretch>
                      <a:fillRect/>
                    </a:stretch>
                  </pic:blipFill>
                  <pic:spPr bwMode="auto">
                    <a:xfrm>
                      <a:off x="0" y="0"/>
                      <a:ext cx="5943600" cy="2505075"/>
                    </a:xfrm>
                    <a:prstGeom prst="rect">
                      <a:avLst/>
                    </a:prstGeom>
                    <a:noFill/>
                    <a:ln w="9525">
                      <a:noFill/>
                      <a:miter lim="800000"/>
                      <a:headEnd/>
                      <a:tailEnd/>
                    </a:ln>
                  </pic:spPr>
                </pic:pic>
              </a:graphicData>
            </a:graphic>
          </wp:inline>
        </w:drawing>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t>Step 6 - Discovering the Database VMs</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xml:space="preserve">When we click the “Start Discovery” Button, It will show the Virtual Machine's Name, </w:t>
      </w:r>
      <w:proofErr w:type="gramStart"/>
      <w:r w:rsidRPr="00611923">
        <w:rPr>
          <w:rFonts w:ascii="Arial" w:eastAsia="Times New Roman" w:hAnsi="Arial" w:cs="Arial"/>
          <w:color w:val="212121"/>
          <w:sz w:val="24"/>
          <w:szCs w:val="24"/>
        </w:rPr>
        <w:t>then</w:t>
      </w:r>
      <w:proofErr w:type="gramEnd"/>
      <w:r w:rsidRPr="00611923">
        <w:rPr>
          <w:rFonts w:ascii="Arial" w:eastAsia="Times New Roman" w:hAnsi="Arial" w:cs="Arial"/>
          <w:color w:val="212121"/>
          <w:sz w:val="24"/>
          <w:szCs w:val="24"/>
        </w:rPr>
        <w:t xml:space="preserve"> select the Database virtual machine named “</w:t>
      </w:r>
      <w:proofErr w:type="spellStart"/>
      <w:r w:rsidRPr="00611923">
        <w:rPr>
          <w:rFonts w:ascii="Arial" w:eastAsia="Times New Roman" w:hAnsi="Arial" w:cs="Arial"/>
          <w:color w:val="212121"/>
          <w:sz w:val="24"/>
          <w:szCs w:val="24"/>
        </w:rPr>
        <w:t>BattiDB</w:t>
      </w:r>
      <w:proofErr w:type="spellEnd"/>
      <w:r w:rsidRPr="00611923">
        <w:rPr>
          <w:rFonts w:ascii="Arial" w:eastAsia="Times New Roman" w:hAnsi="Arial" w:cs="Arial"/>
          <w:color w:val="212121"/>
          <w:sz w:val="24"/>
          <w:szCs w:val="24"/>
        </w:rPr>
        <w:t>” that we have already deployed, and then click “Discover DBs”</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934075" cy="4171950"/>
            <wp:effectExtent l="19050" t="0" r="9525" b="0"/>
            <wp:docPr id="6" name="Picture 6"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Back Up SQL Server In Azure"/>
                    <pic:cNvPicPr>
                      <a:picLocks noChangeAspect="1" noChangeArrowheads="1"/>
                    </pic:cNvPicPr>
                  </pic:nvPicPr>
                  <pic:blipFill>
                    <a:blip r:embed="rId9"/>
                    <a:srcRect/>
                    <a:stretch>
                      <a:fillRect/>
                    </a:stretch>
                  </pic:blipFill>
                  <pic:spPr bwMode="auto">
                    <a:xfrm>
                      <a:off x="0" y="0"/>
                      <a:ext cx="5934075" cy="4171950"/>
                    </a:xfrm>
                    <a:prstGeom prst="rect">
                      <a:avLst/>
                    </a:prstGeom>
                    <a:noFill/>
                    <a:ln w="9525">
                      <a:noFill/>
                      <a:miter lim="800000"/>
                      <a:headEnd/>
                      <a:tailEnd/>
                    </a:ln>
                  </pic:spPr>
                </pic:pic>
              </a:graphicData>
            </a:graphic>
          </wp:inline>
        </w:drawing>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t>Step 7 - Configuring the Backup</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After Discovering the VMs, Click “Configure Backup”.</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34075" cy="2638425"/>
            <wp:effectExtent l="19050" t="0" r="9525" b="0"/>
            <wp:docPr id="7" name="Picture 7"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Back Up SQL Server In Azure"/>
                    <pic:cNvPicPr>
                      <a:picLocks noChangeAspect="1" noChangeArrowheads="1"/>
                    </pic:cNvPicPr>
                  </pic:nvPicPr>
                  <pic:blipFill>
                    <a:blip r:embed="rId10"/>
                    <a:srcRect/>
                    <a:stretch>
                      <a:fillRect/>
                    </a:stretch>
                  </pic:blipFill>
                  <pic:spPr bwMode="auto">
                    <a:xfrm>
                      <a:off x="0" y="0"/>
                      <a:ext cx="5934075" cy="2638425"/>
                    </a:xfrm>
                    <a:prstGeom prst="rect">
                      <a:avLst/>
                    </a:prstGeom>
                    <a:noFill/>
                    <a:ln w="9525">
                      <a:noFill/>
                      <a:miter lim="800000"/>
                      <a:headEnd/>
                      <a:tailEnd/>
                    </a:ln>
                  </pic:spPr>
                </pic:pic>
              </a:graphicData>
            </a:graphic>
          </wp:inline>
        </w:drawing>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t>Step 8 - Selecting the Database</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lastRenderedPageBreak/>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In the Items to Backup we can select single Database or we can fully select the database that we want, after selecting the database Select “On” under the AUTOPROTECT and then click “Ok”.</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53125" cy="3009900"/>
            <wp:effectExtent l="19050" t="0" r="9525" b="0"/>
            <wp:docPr id="8" name="Picture 8"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Back Up SQL Server In Azure"/>
                    <pic:cNvPicPr>
                      <a:picLocks noChangeAspect="1" noChangeArrowheads="1"/>
                    </pic:cNvPicPr>
                  </pic:nvPicPr>
                  <pic:blipFill>
                    <a:blip r:embed="rId11"/>
                    <a:srcRect/>
                    <a:stretch>
                      <a:fillRect/>
                    </a:stretch>
                  </pic:blipFill>
                  <pic:spPr bwMode="auto">
                    <a:xfrm>
                      <a:off x="0" y="0"/>
                      <a:ext cx="5953125" cy="3009900"/>
                    </a:xfrm>
                    <a:prstGeom prst="rect">
                      <a:avLst/>
                    </a:prstGeom>
                    <a:noFill/>
                    <a:ln w="9525">
                      <a:noFill/>
                      <a:miter lim="800000"/>
                      <a:headEnd/>
                      <a:tailEnd/>
                    </a:ln>
                  </pic:spPr>
                </pic:pic>
              </a:graphicData>
            </a:graphic>
          </wp:inline>
        </w:drawing>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t>Step 9 - Creating the Backup Policy</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proofErr w:type="gramStart"/>
      <w:r w:rsidRPr="00611923">
        <w:rPr>
          <w:rFonts w:ascii="Arial" w:eastAsia="Times New Roman" w:hAnsi="Arial" w:cs="Arial"/>
          <w:color w:val="212121"/>
          <w:sz w:val="24"/>
          <w:szCs w:val="24"/>
        </w:rPr>
        <w:t>In the Backup policy “Create New” policy under the Choose Backup Policy.</w:t>
      </w:r>
      <w:proofErr w:type="gramEnd"/>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43600" cy="2943225"/>
            <wp:effectExtent l="19050" t="0" r="0" b="0"/>
            <wp:docPr id="9" name="Picture 9"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Back Up SQL Server In Azure"/>
                    <pic:cNvPicPr>
                      <a:picLocks noChangeAspect="1" noChangeArrowheads="1"/>
                    </pic:cNvPicPr>
                  </pic:nvPicPr>
                  <pic:blipFill>
                    <a:blip r:embed="rId12"/>
                    <a:srcRect/>
                    <a:stretch>
                      <a:fillRect/>
                    </a:stretch>
                  </pic:blipFill>
                  <pic:spPr bwMode="auto">
                    <a:xfrm>
                      <a:off x="0" y="0"/>
                      <a:ext cx="5943600" cy="2943225"/>
                    </a:xfrm>
                    <a:prstGeom prst="rect">
                      <a:avLst/>
                    </a:prstGeom>
                    <a:noFill/>
                    <a:ln w="9525">
                      <a:noFill/>
                      <a:miter lim="800000"/>
                      <a:headEnd/>
                      <a:tailEnd/>
                    </a:ln>
                  </pic:spPr>
                </pic:pic>
              </a:graphicData>
            </a:graphic>
          </wp:inline>
        </w:drawing>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lastRenderedPageBreak/>
        <w:t>Step 10 - Assigning the Backup Policy</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xml:space="preserve">In the new policy </w:t>
      </w:r>
      <w:proofErr w:type="gramStart"/>
      <w:r w:rsidRPr="00611923">
        <w:rPr>
          <w:rFonts w:ascii="Arial" w:eastAsia="Times New Roman" w:hAnsi="Arial" w:cs="Arial"/>
          <w:color w:val="212121"/>
          <w:sz w:val="24"/>
          <w:szCs w:val="24"/>
        </w:rPr>
        <w:t>Enter</w:t>
      </w:r>
      <w:proofErr w:type="gramEnd"/>
      <w:r w:rsidRPr="00611923">
        <w:rPr>
          <w:rFonts w:ascii="Arial" w:eastAsia="Times New Roman" w:hAnsi="Arial" w:cs="Arial"/>
          <w:color w:val="212121"/>
          <w:sz w:val="24"/>
          <w:szCs w:val="24"/>
        </w:rPr>
        <w:t xml:space="preserve"> the Policy name and set the full backup policy and then click “Ok”</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43600" cy="3067050"/>
            <wp:effectExtent l="19050" t="0" r="0" b="0"/>
            <wp:docPr id="10" name="Picture 10"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Back Up SQL Server In Azure"/>
                    <pic:cNvPicPr>
                      <a:picLocks noChangeAspect="1" noChangeArrowheads="1"/>
                    </pic:cNvPicPr>
                  </pic:nvPicPr>
                  <pic:blipFill>
                    <a:blip r:embed="rId13"/>
                    <a:srcRect/>
                    <a:stretch>
                      <a:fillRect/>
                    </a:stretch>
                  </pic:blipFill>
                  <pic:spPr bwMode="auto">
                    <a:xfrm>
                      <a:off x="0" y="0"/>
                      <a:ext cx="5943600" cy="3067050"/>
                    </a:xfrm>
                    <a:prstGeom prst="rect">
                      <a:avLst/>
                    </a:prstGeom>
                    <a:noFill/>
                    <a:ln w="9525">
                      <a:noFill/>
                      <a:miter lim="800000"/>
                      <a:headEnd/>
                      <a:tailEnd/>
                    </a:ln>
                  </pic:spPr>
                </pic:pic>
              </a:graphicData>
            </a:graphic>
          </wp:inline>
        </w:drawing>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t>Step 11 - Finalizing the Backup Policy</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After setting the Policy we can select the Log backup and SQL Backup Compression, and then click “Ok”.</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943600" cy="4676775"/>
            <wp:effectExtent l="19050" t="0" r="0" b="0"/>
            <wp:docPr id="11" name="Picture 11"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Back Up SQL Server In Azure"/>
                    <pic:cNvPicPr>
                      <a:picLocks noChangeAspect="1" noChangeArrowheads="1"/>
                    </pic:cNvPicPr>
                  </pic:nvPicPr>
                  <pic:blipFill>
                    <a:blip r:embed="rId14"/>
                    <a:srcRect/>
                    <a:stretch>
                      <a:fillRect/>
                    </a:stretch>
                  </pic:blipFill>
                  <pic:spPr bwMode="auto">
                    <a:xfrm>
                      <a:off x="0" y="0"/>
                      <a:ext cx="5943600" cy="4676775"/>
                    </a:xfrm>
                    <a:prstGeom prst="rect">
                      <a:avLst/>
                    </a:prstGeom>
                    <a:noFill/>
                    <a:ln w="9525">
                      <a:noFill/>
                      <a:miter lim="800000"/>
                      <a:headEnd/>
                      <a:tailEnd/>
                    </a:ln>
                  </pic:spPr>
                </pic:pic>
              </a:graphicData>
            </a:graphic>
          </wp:inline>
        </w:drawing>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t>Step 12 - Enabling the Backup</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After completing the settings click “Enable Backup”</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943600" cy="6410325"/>
            <wp:effectExtent l="19050" t="0" r="0" b="0"/>
            <wp:docPr id="12" name="Picture 12"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Back Up SQL Server In Azure"/>
                    <pic:cNvPicPr>
                      <a:picLocks noChangeAspect="1" noChangeArrowheads="1"/>
                    </pic:cNvPicPr>
                  </pic:nvPicPr>
                  <pic:blipFill>
                    <a:blip r:embed="rId15"/>
                    <a:srcRect/>
                    <a:stretch>
                      <a:fillRect/>
                    </a:stretch>
                  </pic:blipFill>
                  <pic:spPr bwMode="auto">
                    <a:xfrm>
                      <a:off x="0" y="0"/>
                      <a:ext cx="5943600" cy="6410325"/>
                    </a:xfrm>
                    <a:prstGeom prst="rect">
                      <a:avLst/>
                    </a:prstGeom>
                    <a:noFill/>
                    <a:ln w="9525">
                      <a:noFill/>
                      <a:miter lim="800000"/>
                      <a:headEnd/>
                      <a:tailEnd/>
                    </a:ln>
                  </pic:spPr>
                </pic:pic>
              </a:graphicData>
            </a:graphic>
          </wp:inline>
        </w:drawing>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t>Step 13 - Verifying the Backup Jobs</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After enabling the Backup job, we need to check if the Backup is running, so Click “Backup Jobs” and verify if there are any errors.</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943600" cy="2705100"/>
            <wp:effectExtent l="19050" t="0" r="0" b="0"/>
            <wp:docPr id="13" name="Picture 13"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Back Up SQL Server In Azure"/>
                    <pic:cNvPicPr>
                      <a:picLocks noChangeAspect="1" noChangeArrowheads="1"/>
                    </pic:cNvPicPr>
                  </pic:nvPicPr>
                  <pic:blipFill>
                    <a:blip r:embed="rId16"/>
                    <a:srcRect/>
                    <a:stretch>
                      <a:fillRect/>
                    </a:stretch>
                  </pic:blipFill>
                  <pic:spPr bwMode="auto">
                    <a:xfrm>
                      <a:off x="0" y="0"/>
                      <a:ext cx="5943600" cy="2705100"/>
                    </a:xfrm>
                    <a:prstGeom prst="rect">
                      <a:avLst/>
                    </a:prstGeom>
                    <a:noFill/>
                    <a:ln w="9525">
                      <a:noFill/>
                      <a:miter lim="800000"/>
                      <a:headEnd/>
                      <a:tailEnd/>
                    </a:ln>
                  </pic:spPr>
                </pic:pic>
              </a:graphicData>
            </a:graphic>
          </wp:inline>
        </w:drawing>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outlineLvl w:val="1"/>
        <w:rPr>
          <w:rFonts w:ascii="Arial" w:eastAsia="Times New Roman" w:hAnsi="Arial" w:cs="Arial"/>
          <w:color w:val="212121"/>
          <w:sz w:val="36"/>
          <w:szCs w:val="36"/>
        </w:rPr>
      </w:pPr>
      <w:r w:rsidRPr="00611923">
        <w:rPr>
          <w:rFonts w:ascii="Arial" w:eastAsia="Times New Roman" w:hAnsi="Arial" w:cs="Arial"/>
          <w:color w:val="212121"/>
          <w:sz w:val="36"/>
          <w:szCs w:val="36"/>
        </w:rPr>
        <w:t>Step 14 - Verifying the Backup Items</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xml:space="preserve">After successfully completed the Backup Jobs, we can verify our Backup Items. If we want to </w:t>
      </w:r>
      <w:proofErr w:type="gramStart"/>
      <w:r w:rsidRPr="00611923">
        <w:rPr>
          <w:rFonts w:ascii="Arial" w:eastAsia="Times New Roman" w:hAnsi="Arial" w:cs="Arial"/>
          <w:color w:val="212121"/>
          <w:sz w:val="24"/>
          <w:szCs w:val="24"/>
        </w:rPr>
        <w:t>Recover</w:t>
      </w:r>
      <w:proofErr w:type="gramEnd"/>
      <w:r w:rsidRPr="00611923">
        <w:rPr>
          <w:rFonts w:ascii="Arial" w:eastAsia="Times New Roman" w:hAnsi="Arial" w:cs="Arial"/>
          <w:color w:val="212121"/>
          <w:sz w:val="24"/>
          <w:szCs w:val="24"/>
        </w:rPr>
        <w:t xml:space="preserve"> the Backup we can select the Backup Item and recover it from the “Backup items”.</w:t>
      </w:r>
    </w:p>
    <w:p w:rsidR="00611923" w:rsidRPr="00611923" w:rsidRDefault="00611923" w:rsidP="00611923">
      <w:pPr>
        <w:shd w:val="clear" w:color="auto" w:fill="FFFFFF"/>
        <w:spacing w:after="0" w:line="240" w:lineRule="auto"/>
        <w:rPr>
          <w:rFonts w:ascii="Arial" w:eastAsia="Times New Roman" w:hAnsi="Arial" w:cs="Arial"/>
          <w:color w:val="212121"/>
          <w:sz w:val="24"/>
          <w:szCs w:val="24"/>
        </w:rPr>
      </w:pPr>
      <w:r w:rsidRPr="00611923">
        <w:rPr>
          <w:rFonts w:ascii="Arial" w:eastAsia="Times New Roman" w:hAnsi="Arial" w:cs="Arial"/>
          <w:color w:val="212121"/>
          <w:sz w:val="24"/>
          <w:szCs w:val="24"/>
        </w:rPr>
        <w:t> </w:t>
      </w:r>
    </w:p>
    <w:p w:rsidR="00611923" w:rsidRPr="00611923" w:rsidRDefault="00611923" w:rsidP="00611923">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43600" cy="2695575"/>
            <wp:effectExtent l="19050" t="0" r="0" b="0"/>
            <wp:docPr id="14" name="Picture 14" descr="How To Back Up SQL Server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Back Up SQL Server In Azure"/>
                    <pic:cNvPicPr>
                      <a:picLocks noChangeAspect="1" noChangeArrowheads="1"/>
                    </pic:cNvPicPr>
                  </pic:nvPicPr>
                  <pic:blipFill>
                    <a:blip r:embed="rId17"/>
                    <a:srcRect/>
                    <a:stretch>
                      <a:fillRect/>
                    </a:stretch>
                  </pic:blipFill>
                  <pic:spPr bwMode="auto">
                    <a:xfrm>
                      <a:off x="0" y="0"/>
                      <a:ext cx="5943600" cy="2695575"/>
                    </a:xfrm>
                    <a:prstGeom prst="rect">
                      <a:avLst/>
                    </a:prstGeom>
                    <a:noFill/>
                    <a:ln w="9525">
                      <a:noFill/>
                      <a:miter lim="800000"/>
                      <a:headEnd/>
                      <a:tailEnd/>
                    </a:ln>
                  </pic:spPr>
                </pic:pic>
              </a:graphicData>
            </a:graphic>
          </wp:inline>
        </w:drawing>
      </w:r>
    </w:p>
    <w:p w:rsidR="00902E73" w:rsidRDefault="00902E73"/>
    <w:sectPr w:rsidR="00902E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1923"/>
    <w:rsid w:val="00611923"/>
    <w:rsid w:val="00902E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19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92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11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9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4526947">
      <w:bodyDiv w:val="1"/>
      <w:marLeft w:val="0"/>
      <w:marRight w:val="0"/>
      <w:marTop w:val="0"/>
      <w:marBottom w:val="0"/>
      <w:divBdr>
        <w:top w:val="none" w:sz="0" w:space="0" w:color="auto"/>
        <w:left w:val="none" w:sz="0" w:space="0" w:color="auto"/>
        <w:bottom w:val="none" w:sz="0" w:space="0" w:color="auto"/>
        <w:right w:val="none" w:sz="0" w:space="0" w:color="auto"/>
      </w:divBdr>
      <w:divsChild>
        <w:div w:id="1089622527">
          <w:marLeft w:val="0"/>
          <w:marRight w:val="0"/>
          <w:marTop w:val="0"/>
          <w:marBottom w:val="0"/>
          <w:divBdr>
            <w:top w:val="none" w:sz="0" w:space="0" w:color="auto"/>
            <w:left w:val="none" w:sz="0" w:space="0" w:color="auto"/>
            <w:bottom w:val="none" w:sz="0" w:space="0" w:color="auto"/>
            <w:right w:val="none" w:sz="0" w:space="0" w:color="auto"/>
          </w:divBdr>
        </w:div>
        <w:div w:id="1031808975">
          <w:marLeft w:val="0"/>
          <w:marRight w:val="0"/>
          <w:marTop w:val="0"/>
          <w:marBottom w:val="0"/>
          <w:divBdr>
            <w:top w:val="none" w:sz="0" w:space="0" w:color="auto"/>
            <w:left w:val="none" w:sz="0" w:space="0" w:color="auto"/>
            <w:bottom w:val="none" w:sz="0" w:space="0" w:color="auto"/>
            <w:right w:val="none" w:sz="0" w:space="0" w:color="auto"/>
          </w:divBdr>
        </w:div>
        <w:div w:id="1371416192">
          <w:marLeft w:val="0"/>
          <w:marRight w:val="0"/>
          <w:marTop w:val="0"/>
          <w:marBottom w:val="0"/>
          <w:divBdr>
            <w:top w:val="none" w:sz="0" w:space="0" w:color="auto"/>
            <w:left w:val="none" w:sz="0" w:space="0" w:color="auto"/>
            <w:bottom w:val="none" w:sz="0" w:space="0" w:color="auto"/>
            <w:right w:val="none" w:sz="0" w:space="0" w:color="auto"/>
          </w:divBdr>
        </w:div>
        <w:div w:id="2108040024">
          <w:marLeft w:val="0"/>
          <w:marRight w:val="0"/>
          <w:marTop w:val="0"/>
          <w:marBottom w:val="0"/>
          <w:divBdr>
            <w:top w:val="none" w:sz="0" w:space="0" w:color="auto"/>
            <w:left w:val="none" w:sz="0" w:space="0" w:color="auto"/>
            <w:bottom w:val="none" w:sz="0" w:space="0" w:color="auto"/>
            <w:right w:val="none" w:sz="0" w:space="0" w:color="auto"/>
          </w:divBdr>
        </w:div>
        <w:div w:id="1926449650">
          <w:marLeft w:val="0"/>
          <w:marRight w:val="0"/>
          <w:marTop w:val="0"/>
          <w:marBottom w:val="0"/>
          <w:divBdr>
            <w:top w:val="none" w:sz="0" w:space="0" w:color="auto"/>
            <w:left w:val="none" w:sz="0" w:space="0" w:color="auto"/>
            <w:bottom w:val="none" w:sz="0" w:space="0" w:color="auto"/>
            <w:right w:val="none" w:sz="0" w:space="0" w:color="auto"/>
          </w:divBdr>
        </w:div>
        <w:div w:id="2007899475">
          <w:marLeft w:val="0"/>
          <w:marRight w:val="0"/>
          <w:marTop w:val="0"/>
          <w:marBottom w:val="0"/>
          <w:divBdr>
            <w:top w:val="none" w:sz="0" w:space="0" w:color="auto"/>
            <w:left w:val="none" w:sz="0" w:space="0" w:color="auto"/>
            <w:bottom w:val="none" w:sz="0" w:space="0" w:color="auto"/>
            <w:right w:val="none" w:sz="0" w:space="0" w:color="auto"/>
          </w:divBdr>
        </w:div>
        <w:div w:id="449711484">
          <w:marLeft w:val="0"/>
          <w:marRight w:val="0"/>
          <w:marTop w:val="0"/>
          <w:marBottom w:val="0"/>
          <w:divBdr>
            <w:top w:val="none" w:sz="0" w:space="0" w:color="auto"/>
            <w:left w:val="none" w:sz="0" w:space="0" w:color="auto"/>
            <w:bottom w:val="none" w:sz="0" w:space="0" w:color="auto"/>
            <w:right w:val="none" w:sz="0" w:space="0" w:color="auto"/>
          </w:divBdr>
        </w:div>
        <w:div w:id="1550337044">
          <w:marLeft w:val="0"/>
          <w:marRight w:val="0"/>
          <w:marTop w:val="0"/>
          <w:marBottom w:val="0"/>
          <w:divBdr>
            <w:top w:val="none" w:sz="0" w:space="0" w:color="auto"/>
            <w:left w:val="none" w:sz="0" w:space="0" w:color="auto"/>
            <w:bottom w:val="none" w:sz="0" w:space="0" w:color="auto"/>
            <w:right w:val="none" w:sz="0" w:space="0" w:color="auto"/>
          </w:divBdr>
        </w:div>
        <w:div w:id="1221206480">
          <w:marLeft w:val="0"/>
          <w:marRight w:val="0"/>
          <w:marTop w:val="0"/>
          <w:marBottom w:val="0"/>
          <w:divBdr>
            <w:top w:val="none" w:sz="0" w:space="0" w:color="auto"/>
            <w:left w:val="none" w:sz="0" w:space="0" w:color="auto"/>
            <w:bottom w:val="none" w:sz="0" w:space="0" w:color="auto"/>
            <w:right w:val="none" w:sz="0" w:space="0" w:color="auto"/>
          </w:divBdr>
        </w:div>
        <w:div w:id="976299579">
          <w:marLeft w:val="0"/>
          <w:marRight w:val="0"/>
          <w:marTop w:val="0"/>
          <w:marBottom w:val="0"/>
          <w:divBdr>
            <w:top w:val="none" w:sz="0" w:space="0" w:color="auto"/>
            <w:left w:val="none" w:sz="0" w:space="0" w:color="auto"/>
            <w:bottom w:val="none" w:sz="0" w:space="0" w:color="auto"/>
            <w:right w:val="none" w:sz="0" w:space="0" w:color="auto"/>
          </w:divBdr>
        </w:div>
        <w:div w:id="1057246752">
          <w:marLeft w:val="0"/>
          <w:marRight w:val="0"/>
          <w:marTop w:val="0"/>
          <w:marBottom w:val="0"/>
          <w:divBdr>
            <w:top w:val="none" w:sz="0" w:space="0" w:color="auto"/>
            <w:left w:val="none" w:sz="0" w:space="0" w:color="auto"/>
            <w:bottom w:val="none" w:sz="0" w:space="0" w:color="auto"/>
            <w:right w:val="none" w:sz="0" w:space="0" w:color="auto"/>
          </w:divBdr>
        </w:div>
        <w:div w:id="779643581">
          <w:marLeft w:val="0"/>
          <w:marRight w:val="0"/>
          <w:marTop w:val="0"/>
          <w:marBottom w:val="0"/>
          <w:divBdr>
            <w:top w:val="none" w:sz="0" w:space="0" w:color="auto"/>
            <w:left w:val="none" w:sz="0" w:space="0" w:color="auto"/>
            <w:bottom w:val="none" w:sz="0" w:space="0" w:color="auto"/>
            <w:right w:val="none" w:sz="0" w:space="0" w:color="auto"/>
          </w:divBdr>
        </w:div>
        <w:div w:id="1844470979">
          <w:marLeft w:val="0"/>
          <w:marRight w:val="0"/>
          <w:marTop w:val="0"/>
          <w:marBottom w:val="0"/>
          <w:divBdr>
            <w:top w:val="none" w:sz="0" w:space="0" w:color="auto"/>
            <w:left w:val="none" w:sz="0" w:space="0" w:color="auto"/>
            <w:bottom w:val="none" w:sz="0" w:space="0" w:color="auto"/>
            <w:right w:val="none" w:sz="0" w:space="0" w:color="auto"/>
          </w:divBdr>
        </w:div>
        <w:div w:id="1072508483">
          <w:marLeft w:val="0"/>
          <w:marRight w:val="0"/>
          <w:marTop w:val="0"/>
          <w:marBottom w:val="0"/>
          <w:divBdr>
            <w:top w:val="none" w:sz="0" w:space="0" w:color="auto"/>
            <w:left w:val="none" w:sz="0" w:space="0" w:color="auto"/>
            <w:bottom w:val="none" w:sz="0" w:space="0" w:color="auto"/>
            <w:right w:val="none" w:sz="0" w:space="0" w:color="auto"/>
          </w:divBdr>
        </w:div>
        <w:div w:id="1584098776">
          <w:marLeft w:val="0"/>
          <w:marRight w:val="0"/>
          <w:marTop w:val="0"/>
          <w:marBottom w:val="0"/>
          <w:divBdr>
            <w:top w:val="none" w:sz="0" w:space="0" w:color="auto"/>
            <w:left w:val="none" w:sz="0" w:space="0" w:color="auto"/>
            <w:bottom w:val="none" w:sz="0" w:space="0" w:color="auto"/>
            <w:right w:val="none" w:sz="0" w:space="0" w:color="auto"/>
          </w:divBdr>
        </w:div>
        <w:div w:id="696976011">
          <w:marLeft w:val="0"/>
          <w:marRight w:val="0"/>
          <w:marTop w:val="0"/>
          <w:marBottom w:val="0"/>
          <w:divBdr>
            <w:top w:val="none" w:sz="0" w:space="0" w:color="auto"/>
            <w:left w:val="none" w:sz="0" w:space="0" w:color="auto"/>
            <w:bottom w:val="none" w:sz="0" w:space="0" w:color="auto"/>
            <w:right w:val="none" w:sz="0" w:space="0" w:color="auto"/>
          </w:divBdr>
        </w:div>
        <w:div w:id="392891321">
          <w:marLeft w:val="0"/>
          <w:marRight w:val="0"/>
          <w:marTop w:val="0"/>
          <w:marBottom w:val="0"/>
          <w:divBdr>
            <w:top w:val="none" w:sz="0" w:space="0" w:color="auto"/>
            <w:left w:val="none" w:sz="0" w:space="0" w:color="auto"/>
            <w:bottom w:val="none" w:sz="0" w:space="0" w:color="auto"/>
            <w:right w:val="none" w:sz="0" w:space="0" w:color="auto"/>
          </w:divBdr>
        </w:div>
        <w:div w:id="1079056904">
          <w:marLeft w:val="0"/>
          <w:marRight w:val="0"/>
          <w:marTop w:val="0"/>
          <w:marBottom w:val="0"/>
          <w:divBdr>
            <w:top w:val="none" w:sz="0" w:space="0" w:color="auto"/>
            <w:left w:val="none" w:sz="0" w:space="0" w:color="auto"/>
            <w:bottom w:val="none" w:sz="0" w:space="0" w:color="auto"/>
            <w:right w:val="none" w:sz="0" w:space="0" w:color="auto"/>
          </w:divBdr>
        </w:div>
        <w:div w:id="573901065">
          <w:marLeft w:val="0"/>
          <w:marRight w:val="0"/>
          <w:marTop w:val="0"/>
          <w:marBottom w:val="0"/>
          <w:divBdr>
            <w:top w:val="none" w:sz="0" w:space="0" w:color="auto"/>
            <w:left w:val="none" w:sz="0" w:space="0" w:color="auto"/>
            <w:bottom w:val="none" w:sz="0" w:space="0" w:color="auto"/>
            <w:right w:val="none" w:sz="0" w:space="0" w:color="auto"/>
          </w:divBdr>
        </w:div>
        <w:div w:id="627468948">
          <w:marLeft w:val="0"/>
          <w:marRight w:val="0"/>
          <w:marTop w:val="0"/>
          <w:marBottom w:val="0"/>
          <w:divBdr>
            <w:top w:val="none" w:sz="0" w:space="0" w:color="auto"/>
            <w:left w:val="none" w:sz="0" w:space="0" w:color="auto"/>
            <w:bottom w:val="none" w:sz="0" w:space="0" w:color="auto"/>
            <w:right w:val="none" w:sz="0" w:space="0" w:color="auto"/>
          </w:divBdr>
        </w:div>
        <w:div w:id="1398626914">
          <w:marLeft w:val="0"/>
          <w:marRight w:val="0"/>
          <w:marTop w:val="0"/>
          <w:marBottom w:val="0"/>
          <w:divBdr>
            <w:top w:val="none" w:sz="0" w:space="0" w:color="auto"/>
            <w:left w:val="none" w:sz="0" w:space="0" w:color="auto"/>
            <w:bottom w:val="none" w:sz="0" w:space="0" w:color="auto"/>
            <w:right w:val="none" w:sz="0" w:space="0" w:color="auto"/>
          </w:divBdr>
        </w:div>
        <w:div w:id="2130463983">
          <w:marLeft w:val="0"/>
          <w:marRight w:val="0"/>
          <w:marTop w:val="0"/>
          <w:marBottom w:val="0"/>
          <w:divBdr>
            <w:top w:val="none" w:sz="0" w:space="0" w:color="auto"/>
            <w:left w:val="none" w:sz="0" w:space="0" w:color="auto"/>
            <w:bottom w:val="none" w:sz="0" w:space="0" w:color="auto"/>
            <w:right w:val="none" w:sz="0" w:space="0" w:color="auto"/>
          </w:divBdr>
        </w:div>
        <w:div w:id="54203841">
          <w:marLeft w:val="0"/>
          <w:marRight w:val="0"/>
          <w:marTop w:val="0"/>
          <w:marBottom w:val="0"/>
          <w:divBdr>
            <w:top w:val="none" w:sz="0" w:space="0" w:color="auto"/>
            <w:left w:val="none" w:sz="0" w:space="0" w:color="auto"/>
            <w:bottom w:val="none" w:sz="0" w:space="0" w:color="auto"/>
            <w:right w:val="none" w:sz="0" w:space="0" w:color="auto"/>
          </w:divBdr>
        </w:div>
        <w:div w:id="203635565">
          <w:marLeft w:val="0"/>
          <w:marRight w:val="0"/>
          <w:marTop w:val="0"/>
          <w:marBottom w:val="0"/>
          <w:divBdr>
            <w:top w:val="none" w:sz="0" w:space="0" w:color="auto"/>
            <w:left w:val="none" w:sz="0" w:space="0" w:color="auto"/>
            <w:bottom w:val="none" w:sz="0" w:space="0" w:color="auto"/>
            <w:right w:val="none" w:sz="0" w:space="0" w:color="auto"/>
          </w:divBdr>
        </w:div>
        <w:div w:id="1742676479">
          <w:marLeft w:val="0"/>
          <w:marRight w:val="0"/>
          <w:marTop w:val="0"/>
          <w:marBottom w:val="0"/>
          <w:divBdr>
            <w:top w:val="none" w:sz="0" w:space="0" w:color="auto"/>
            <w:left w:val="none" w:sz="0" w:space="0" w:color="auto"/>
            <w:bottom w:val="none" w:sz="0" w:space="0" w:color="auto"/>
            <w:right w:val="none" w:sz="0" w:space="0" w:color="auto"/>
          </w:divBdr>
        </w:div>
        <w:div w:id="1201821827">
          <w:marLeft w:val="0"/>
          <w:marRight w:val="0"/>
          <w:marTop w:val="0"/>
          <w:marBottom w:val="0"/>
          <w:divBdr>
            <w:top w:val="none" w:sz="0" w:space="0" w:color="auto"/>
            <w:left w:val="none" w:sz="0" w:space="0" w:color="auto"/>
            <w:bottom w:val="none" w:sz="0" w:space="0" w:color="auto"/>
            <w:right w:val="none" w:sz="0" w:space="0" w:color="auto"/>
          </w:divBdr>
        </w:div>
        <w:div w:id="994721715">
          <w:marLeft w:val="0"/>
          <w:marRight w:val="0"/>
          <w:marTop w:val="0"/>
          <w:marBottom w:val="0"/>
          <w:divBdr>
            <w:top w:val="none" w:sz="0" w:space="0" w:color="auto"/>
            <w:left w:val="none" w:sz="0" w:space="0" w:color="auto"/>
            <w:bottom w:val="none" w:sz="0" w:space="0" w:color="auto"/>
            <w:right w:val="none" w:sz="0" w:space="0" w:color="auto"/>
          </w:divBdr>
        </w:div>
        <w:div w:id="1173379557">
          <w:marLeft w:val="0"/>
          <w:marRight w:val="0"/>
          <w:marTop w:val="0"/>
          <w:marBottom w:val="0"/>
          <w:divBdr>
            <w:top w:val="none" w:sz="0" w:space="0" w:color="auto"/>
            <w:left w:val="none" w:sz="0" w:space="0" w:color="auto"/>
            <w:bottom w:val="none" w:sz="0" w:space="0" w:color="auto"/>
            <w:right w:val="none" w:sz="0" w:space="0" w:color="auto"/>
          </w:divBdr>
        </w:div>
        <w:div w:id="1459689019">
          <w:marLeft w:val="0"/>
          <w:marRight w:val="0"/>
          <w:marTop w:val="0"/>
          <w:marBottom w:val="0"/>
          <w:divBdr>
            <w:top w:val="none" w:sz="0" w:space="0" w:color="auto"/>
            <w:left w:val="none" w:sz="0" w:space="0" w:color="auto"/>
            <w:bottom w:val="none" w:sz="0" w:space="0" w:color="auto"/>
            <w:right w:val="none" w:sz="0" w:space="0" w:color="auto"/>
          </w:divBdr>
        </w:div>
        <w:div w:id="1962227572">
          <w:marLeft w:val="0"/>
          <w:marRight w:val="0"/>
          <w:marTop w:val="0"/>
          <w:marBottom w:val="0"/>
          <w:divBdr>
            <w:top w:val="none" w:sz="0" w:space="0" w:color="auto"/>
            <w:left w:val="none" w:sz="0" w:space="0" w:color="auto"/>
            <w:bottom w:val="none" w:sz="0" w:space="0" w:color="auto"/>
            <w:right w:val="none" w:sz="0" w:space="0" w:color="auto"/>
          </w:divBdr>
        </w:div>
        <w:div w:id="1875455678">
          <w:marLeft w:val="0"/>
          <w:marRight w:val="0"/>
          <w:marTop w:val="0"/>
          <w:marBottom w:val="0"/>
          <w:divBdr>
            <w:top w:val="none" w:sz="0" w:space="0" w:color="auto"/>
            <w:left w:val="none" w:sz="0" w:space="0" w:color="auto"/>
            <w:bottom w:val="none" w:sz="0" w:space="0" w:color="auto"/>
            <w:right w:val="none" w:sz="0" w:space="0" w:color="auto"/>
          </w:divBdr>
        </w:div>
        <w:div w:id="882255032">
          <w:marLeft w:val="0"/>
          <w:marRight w:val="0"/>
          <w:marTop w:val="0"/>
          <w:marBottom w:val="0"/>
          <w:divBdr>
            <w:top w:val="none" w:sz="0" w:space="0" w:color="auto"/>
            <w:left w:val="none" w:sz="0" w:space="0" w:color="auto"/>
            <w:bottom w:val="none" w:sz="0" w:space="0" w:color="auto"/>
            <w:right w:val="none" w:sz="0" w:space="0" w:color="auto"/>
          </w:divBdr>
        </w:div>
        <w:div w:id="1022240265">
          <w:marLeft w:val="0"/>
          <w:marRight w:val="0"/>
          <w:marTop w:val="0"/>
          <w:marBottom w:val="0"/>
          <w:divBdr>
            <w:top w:val="none" w:sz="0" w:space="0" w:color="auto"/>
            <w:left w:val="none" w:sz="0" w:space="0" w:color="auto"/>
            <w:bottom w:val="none" w:sz="0" w:space="0" w:color="auto"/>
            <w:right w:val="none" w:sz="0" w:space="0" w:color="auto"/>
          </w:divBdr>
        </w:div>
        <w:div w:id="906452728">
          <w:marLeft w:val="0"/>
          <w:marRight w:val="0"/>
          <w:marTop w:val="0"/>
          <w:marBottom w:val="0"/>
          <w:divBdr>
            <w:top w:val="none" w:sz="0" w:space="0" w:color="auto"/>
            <w:left w:val="none" w:sz="0" w:space="0" w:color="auto"/>
            <w:bottom w:val="none" w:sz="0" w:space="0" w:color="auto"/>
            <w:right w:val="none" w:sz="0" w:space="0" w:color="auto"/>
          </w:divBdr>
        </w:div>
        <w:div w:id="1912353566">
          <w:marLeft w:val="0"/>
          <w:marRight w:val="0"/>
          <w:marTop w:val="0"/>
          <w:marBottom w:val="0"/>
          <w:divBdr>
            <w:top w:val="none" w:sz="0" w:space="0" w:color="auto"/>
            <w:left w:val="none" w:sz="0" w:space="0" w:color="auto"/>
            <w:bottom w:val="none" w:sz="0" w:space="0" w:color="auto"/>
            <w:right w:val="none" w:sz="0" w:space="0" w:color="auto"/>
          </w:divBdr>
        </w:div>
        <w:div w:id="506021665">
          <w:marLeft w:val="0"/>
          <w:marRight w:val="0"/>
          <w:marTop w:val="0"/>
          <w:marBottom w:val="0"/>
          <w:divBdr>
            <w:top w:val="none" w:sz="0" w:space="0" w:color="auto"/>
            <w:left w:val="none" w:sz="0" w:space="0" w:color="auto"/>
            <w:bottom w:val="none" w:sz="0" w:space="0" w:color="auto"/>
            <w:right w:val="none" w:sz="0" w:space="0" w:color="auto"/>
          </w:divBdr>
        </w:div>
        <w:div w:id="1464468537">
          <w:marLeft w:val="0"/>
          <w:marRight w:val="0"/>
          <w:marTop w:val="0"/>
          <w:marBottom w:val="0"/>
          <w:divBdr>
            <w:top w:val="none" w:sz="0" w:space="0" w:color="auto"/>
            <w:left w:val="none" w:sz="0" w:space="0" w:color="auto"/>
            <w:bottom w:val="none" w:sz="0" w:space="0" w:color="auto"/>
            <w:right w:val="none" w:sz="0" w:space="0" w:color="auto"/>
          </w:divBdr>
        </w:div>
        <w:div w:id="281880934">
          <w:marLeft w:val="0"/>
          <w:marRight w:val="0"/>
          <w:marTop w:val="0"/>
          <w:marBottom w:val="0"/>
          <w:divBdr>
            <w:top w:val="none" w:sz="0" w:space="0" w:color="auto"/>
            <w:left w:val="none" w:sz="0" w:space="0" w:color="auto"/>
            <w:bottom w:val="none" w:sz="0" w:space="0" w:color="auto"/>
            <w:right w:val="none" w:sz="0" w:space="0" w:color="auto"/>
          </w:divBdr>
        </w:div>
        <w:div w:id="1262376018">
          <w:marLeft w:val="0"/>
          <w:marRight w:val="0"/>
          <w:marTop w:val="0"/>
          <w:marBottom w:val="0"/>
          <w:divBdr>
            <w:top w:val="none" w:sz="0" w:space="0" w:color="auto"/>
            <w:left w:val="none" w:sz="0" w:space="0" w:color="auto"/>
            <w:bottom w:val="none" w:sz="0" w:space="0" w:color="auto"/>
            <w:right w:val="none" w:sz="0" w:space="0" w:color="auto"/>
          </w:divBdr>
        </w:div>
        <w:div w:id="1820221061">
          <w:marLeft w:val="0"/>
          <w:marRight w:val="0"/>
          <w:marTop w:val="0"/>
          <w:marBottom w:val="0"/>
          <w:divBdr>
            <w:top w:val="none" w:sz="0" w:space="0" w:color="auto"/>
            <w:left w:val="none" w:sz="0" w:space="0" w:color="auto"/>
            <w:bottom w:val="none" w:sz="0" w:space="0" w:color="auto"/>
            <w:right w:val="none" w:sz="0" w:space="0" w:color="auto"/>
          </w:divBdr>
        </w:div>
        <w:div w:id="1188058216">
          <w:marLeft w:val="0"/>
          <w:marRight w:val="0"/>
          <w:marTop w:val="0"/>
          <w:marBottom w:val="0"/>
          <w:divBdr>
            <w:top w:val="none" w:sz="0" w:space="0" w:color="auto"/>
            <w:left w:val="none" w:sz="0" w:space="0" w:color="auto"/>
            <w:bottom w:val="none" w:sz="0" w:space="0" w:color="auto"/>
            <w:right w:val="none" w:sz="0" w:space="0" w:color="auto"/>
          </w:divBdr>
        </w:div>
        <w:div w:id="731003125">
          <w:marLeft w:val="0"/>
          <w:marRight w:val="0"/>
          <w:marTop w:val="0"/>
          <w:marBottom w:val="0"/>
          <w:divBdr>
            <w:top w:val="none" w:sz="0" w:space="0" w:color="auto"/>
            <w:left w:val="none" w:sz="0" w:space="0" w:color="auto"/>
            <w:bottom w:val="none" w:sz="0" w:space="0" w:color="auto"/>
            <w:right w:val="none" w:sz="0" w:space="0" w:color="auto"/>
          </w:divBdr>
        </w:div>
        <w:div w:id="933326051">
          <w:marLeft w:val="0"/>
          <w:marRight w:val="0"/>
          <w:marTop w:val="0"/>
          <w:marBottom w:val="0"/>
          <w:divBdr>
            <w:top w:val="none" w:sz="0" w:space="0" w:color="auto"/>
            <w:left w:val="none" w:sz="0" w:space="0" w:color="auto"/>
            <w:bottom w:val="none" w:sz="0" w:space="0" w:color="auto"/>
            <w:right w:val="none" w:sz="0" w:space="0" w:color="auto"/>
          </w:divBdr>
        </w:div>
        <w:div w:id="2071999254">
          <w:marLeft w:val="0"/>
          <w:marRight w:val="0"/>
          <w:marTop w:val="0"/>
          <w:marBottom w:val="0"/>
          <w:divBdr>
            <w:top w:val="none" w:sz="0" w:space="0" w:color="auto"/>
            <w:left w:val="none" w:sz="0" w:space="0" w:color="auto"/>
            <w:bottom w:val="none" w:sz="0" w:space="0" w:color="auto"/>
            <w:right w:val="none" w:sz="0" w:space="0" w:color="auto"/>
          </w:divBdr>
        </w:div>
        <w:div w:id="1704557303">
          <w:marLeft w:val="0"/>
          <w:marRight w:val="0"/>
          <w:marTop w:val="0"/>
          <w:marBottom w:val="0"/>
          <w:divBdr>
            <w:top w:val="none" w:sz="0" w:space="0" w:color="auto"/>
            <w:left w:val="none" w:sz="0" w:space="0" w:color="auto"/>
            <w:bottom w:val="none" w:sz="0" w:space="0" w:color="auto"/>
            <w:right w:val="none" w:sz="0" w:space="0" w:color="auto"/>
          </w:divBdr>
        </w:div>
        <w:div w:id="82799551">
          <w:marLeft w:val="0"/>
          <w:marRight w:val="0"/>
          <w:marTop w:val="0"/>
          <w:marBottom w:val="0"/>
          <w:divBdr>
            <w:top w:val="none" w:sz="0" w:space="0" w:color="auto"/>
            <w:left w:val="none" w:sz="0" w:space="0" w:color="auto"/>
            <w:bottom w:val="none" w:sz="0" w:space="0" w:color="auto"/>
            <w:right w:val="none" w:sz="0" w:space="0" w:color="auto"/>
          </w:divBdr>
        </w:div>
        <w:div w:id="857425692">
          <w:marLeft w:val="0"/>
          <w:marRight w:val="0"/>
          <w:marTop w:val="0"/>
          <w:marBottom w:val="0"/>
          <w:divBdr>
            <w:top w:val="none" w:sz="0" w:space="0" w:color="auto"/>
            <w:left w:val="none" w:sz="0" w:space="0" w:color="auto"/>
            <w:bottom w:val="none" w:sz="0" w:space="0" w:color="auto"/>
            <w:right w:val="none" w:sz="0" w:space="0" w:color="auto"/>
          </w:divBdr>
        </w:div>
        <w:div w:id="462503128">
          <w:marLeft w:val="0"/>
          <w:marRight w:val="0"/>
          <w:marTop w:val="0"/>
          <w:marBottom w:val="0"/>
          <w:divBdr>
            <w:top w:val="none" w:sz="0" w:space="0" w:color="auto"/>
            <w:left w:val="none" w:sz="0" w:space="0" w:color="auto"/>
            <w:bottom w:val="none" w:sz="0" w:space="0" w:color="auto"/>
            <w:right w:val="none" w:sz="0" w:space="0" w:color="auto"/>
          </w:divBdr>
        </w:div>
        <w:div w:id="973826420">
          <w:marLeft w:val="0"/>
          <w:marRight w:val="0"/>
          <w:marTop w:val="0"/>
          <w:marBottom w:val="0"/>
          <w:divBdr>
            <w:top w:val="none" w:sz="0" w:space="0" w:color="auto"/>
            <w:left w:val="none" w:sz="0" w:space="0" w:color="auto"/>
            <w:bottom w:val="none" w:sz="0" w:space="0" w:color="auto"/>
            <w:right w:val="none" w:sz="0" w:space="0" w:color="auto"/>
          </w:divBdr>
        </w:div>
        <w:div w:id="544027270">
          <w:marLeft w:val="0"/>
          <w:marRight w:val="0"/>
          <w:marTop w:val="0"/>
          <w:marBottom w:val="0"/>
          <w:divBdr>
            <w:top w:val="none" w:sz="0" w:space="0" w:color="auto"/>
            <w:left w:val="none" w:sz="0" w:space="0" w:color="auto"/>
            <w:bottom w:val="none" w:sz="0" w:space="0" w:color="auto"/>
            <w:right w:val="none" w:sz="0" w:space="0" w:color="auto"/>
          </w:divBdr>
        </w:div>
        <w:div w:id="1739401409">
          <w:marLeft w:val="0"/>
          <w:marRight w:val="0"/>
          <w:marTop w:val="0"/>
          <w:marBottom w:val="0"/>
          <w:divBdr>
            <w:top w:val="none" w:sz="0" w:space="0" w:color="auto"/>
            <w:left w:val="none" w:sz="0" w:space="0" w:color="auto"/>
            <w:bottom w:val="none" w:sz="0" w:space="0" w:color="auto"/>
            <w:right w:val="none" w:sz="0" w:space="0" w:color="auto"/>
          </w:divBdr>
        </w:div>
        <w:div w:id="422727516">
          <w:marLeft w:val="0"/>
          <w:marRight w:val="0"/>
          <w:marTop w:val="0"/>
          <w:marBottom w:val="0"/>
          <w:divBdr>
            <w:top w:val="none" w:sz="0" w:space="0" w:color="auto"/>
            <w:left w:val="none" w:sz="0" w:space="0" w:color="auto"/>
            <w:bottom w:val="none" w:sz="0" w:space="0" w:color="auto"/>
            <w:right w:val="none" w:sz="0" w:space="0" w:color="auto"/>
          </w:divBdr>
        </w:div>
        <w:div w:id="645204295">
          <w:marLeft w:val="0"/>
          <w:marRight w:val="0"/>
          <w:marTop w:val="0"/>
          <w:marBottom w:val="0"/>
          <w:divBdr>
            <w:top w:val="none" w:sz="0" w:space="0" w:color="auto"/>
            <w:left w:val="none" w:sz="0" w:space="0" w:color="auto"/>
            <w:bottom w:val="none" w:sz="0" w:space="0" w:color="auto"/>
            <w:right w:val="none" w:sz="0" w:space="0" w:color="auto"/>
          </w:divBdr>
        </w:div>
        <w:div w:id="66147566">
          <w:marLeft w:val="0"/>
          <w:marRight w:val="0"/>
          <w:marTop w:val="0"/>
          <w:marBottom w:val="0"/>
          <w:divBdr>
            <w:top w:val="none" w:sz="0" w:space="0" w:color="auto"/>
            <w:left w:val="none" w:sz="0" w:space="0" w:color="auto"/>
            <w:bottom w:val="none" w:sz="0" w:space="0" w:color="auto"/>
            <w:right w:val="none" w:sz="0" w:space="0" w:color="auto"/>
          </w:divBdr>
        </w:div>
        <w:div w:id="1457407034">
          <w:marLeft w:val="0"/>
          <w:marRight w:val="0"/>
          <w:marTop w:val="0"/>
          <w:marBottom w:val="0"/>
          <w:divBdr>
            <w:top w:val="none" w:sz="0" w:space="0" w:color="auto"/>
            <w:left w:val="none" w:sz="0" w:space="0" w:color="auto"/>
            <w:bottom w:val="none" w:sz="0" w:space="0" w:color="auto"/>
            <w:right w:val="none" w:sz="0" w:space="0" w:color="auto"/>
          </w:divBdr>
        </w:div>
        <w:div w:id="1876893723">
          <w:marLeft w:val="0"/>
          <w:marRight w:val="0"/>
          <w:marTop w:val="0"/>
          <w:marBottom w:val="0"/>
          <w:divBdr>
            <w:top w:val="none" w:sz="0" w:space="0" w:color="auto"/>
            <w:left w:val="none" w:sz="0" w:space="0" w:color="auto"/>
            <w:bottom w:val="none" w:sz="0" w:space="0" w:color="auto"/>
            <w:right w:val="none" w:sz="0" w:space="0" w:color="auto"/>
          </w:divBdr>
        </w:div>
        <w:div w:id="1305936076">
          <w:marLeft w:val="0"/>
          <w:marRight w:val="0"/>
          <w:marTop w:val="0"/>
          <w:marBottom w:val="0"/>
          <w:divBdr>
            <w:top w:val="none" w:sz="0" w:space="0" w:color="auto"/>
            <w:left w:val="none" w:sz="0" w:space="0" w:color="auto"/>
            <w:bottom w:val="none" w:sz="0" w:space="0" w:color="auto"/>
            <w:right w:val="none" w:sz="0" w:space="0" w:color="auto"/>
          </w:divBdr>
        </w:div>
        <w:div w:id="204831195">
          <w:marLeft w:val="0"/>
          <w:marRight w:val="0"/>
          <w:marTop w:val="0"/>
          <w:marBottom w:val="0"/>
          <w:divBdr>
            <w:top w:val="none" w:sz="0" w:space="0" w:color="auto"/>
            <w:left w:val="none" w:sz="0" w:space="0" w:color="auto"/>
            <w:bottom w:val="none" w:sz="0" w:space="0" w:color="auto"/>
            <w:right w:val="none" w:sz="0" w:space="0" w:color="auto"/>
          </w:divBdr>
        </w:div>
        <w:div w:id="1843281679">
          <w:marLeft w:val="0"/>
          <w:marRight w:val="0"/>
          <w:marTop w:val="0"/>
          <w:marBottom w:val="0"/>
          <w:divBdr>
            <w:top w:val="none" w:sz="0" w:space="0" w:color="auto"/>
            <w:left w:val="none" w:sz="0" w:space="0" w:color="auto"/>
            <w:bottom w:val="none" w:sz="0" w:space="0" w:color="auto"/>
            <w:right w:val="none" w:sz="0" w:space="0" w:color="auto"/>
          </w:divBdr>
        </w:div>
        <w:div w:id="1248614542">
          <w:marLeft w:val="0"/>
          <w:marRight w:val="0"/>
          <w:marTop w:val="0"/>
          <w:marBottom w:val="0"/>
          <w:divBdr>
            <w:top w:val="none" w:sz="0" w:space="0" w:color="auto"/>
            <w:left w:val="none" w:sz="0" w:space="0" w:color="auto"/>
            <w:bottom w:val="none" w:sz="0" w:space="0" w:color="auto"/>
            <w:right w:val="none" w:sz="0" w:space="0" w:color="auto"/>
          </w:divBdr>
        </w:div>
        <w:div w:id="1699891147">
          <w:marLeft w:val="0"/>
          <w:marRight w:val="0"/>
          <w:marTop w:val="0"/>
          <w:marBottom w:val="0"/>
          <w:divBdr>
            <w:top w:val="none" w:sz="0" w:space="0" w:color="auto"/>
            <w:left w:val="none" w:sz="0" w:space="0" w:color="auto"/>
            <w:bottom w:val="none" w:sz="0" w:space="0" w:color="auto"/>
            <w:right w:val="none" w:sz="0" w:space="0" w:color="auto"/>
          </w:divBdr>
        </w:div>
        <w:div w:id="1223171769">
          <w:marLeft w:val="0"/>
          <w:marRight w:val="0"/>
          <w:marTop w:val="0"/>
          <w:marBottom w:val="0"/>
          <w:divBdr>
            <w:top w:val="none" w:sz="0" w:space="0" w:color="auto"/>
            <w:left w:val="none" w:sz="0" w:space="0" w:color="auto"/>
            <w:bottom w:val="none" w:sz="0" w:space="0" w:color="auto"/>
            <w:right w:val="none" w:sz="0" w:space="0" w:color="auto"/>
          </w:divBdr>
        </w:div>
        <w:div w:id="768744890">
          <w:marLeft w:val="0"/>
          <w:marRight w:val="0"/>
          <w:marTop w:val="0"/>
          <w:marBottom w:val="0"/>
          <w:divBdr>
            <w:top w:val="none" w:sz="0" w:space="0" w:color="auto"/>
            <w:left w:val="none" w:sz="0" w:space="0" w:color="auto"/>
            <w:bottom w:val="none" w:sz="0" w:space="0" w:color="auto"/>
            <w:right w:val="none" w:sz="0" w:space="0" w:color="auto"/>
          </w:divBdr>
        </w:div>
        <w:div w:id="1860728903">
          <w:marLeft w:val="0"/>
          <w:marRight w:val="0"/>
          <w:marTop w:val="0"/>
          <w:marBottom w:val="0"/>
          <w:divBdr>
            <w:top w:val="none" w:sz="0" w:space="0" w:color="auto"/>
            <w:left w:val="none" w:sz="0" w:space="0" w:color="auto"/>
            <w:bottom w:val="none" w:sz="0" w:space="0" w:color="auto"/>
            <w:right w:val="none" w:sz="0" w:space="0" w:color="auto"/>
          </w:divBdr>
        </w:div>
        <w:div w:id="1613825337">
          <w:marLeft w:val="0"/>
          <w:marRight w:val="0"/>
          <w:marTop w:val="0"/>
          <w:marBottom w:val="0"/>
          <w:divBdr>
            <w:top w:val="none" w:sz="0" w:space="0" w:color="auto"/>
            <w:left w:val="none" w:sz="0" w:space="0" w:color="auto"/>
            <w:bottom w:val="none" w:sz="0" w:space="0" w:color="auto"/>
            <w:right w:val="none" w:sz="0" w:space="0" w:color="auto"/>
          </w:divBdr>
        </w:div>
        <w:div w:id="2018190201">
          <w:marLeft w:val="0"/>
          <w:marRight w:val="0"/>
          <w:marTop w:val="0"/>
          <w:marBottom w:val="0"/>
          <w:divBdr>
            <w:top w:val="none" w:sz="0" w:space="0" w:color="auto"/>
            <w:left w:val="none" w:sz="0" w:space="0" w:color="auto"/>
            <w:bottom w:val="none" w:sz="0" w:space="0" w:color="auto"/>
            <w:right w:val="none" w:sz="0" w:space="0" w:color="auto"/>
          </w:divBdr>
        </w:div>
        <w:div w:id="2022970943">
          <w:marLeft w:val="0"/>
          <w:marRight w:val="0"/>
          <w:marTop w:val="0"/>
          <w:marBottom w:val="0"/>
          <w:divBdr>
            <w:top w:val="none" w:sz="0" w:space="0" w:color="auto"/>
            <w:left w:val="none" w:sz="0" w:space="0" w:color="auto"/>
            <w:bottom w:val="none" w:sz="0" w:space="0" w:color="auto"/>
            <w:right w:val="none" w:sz="0" w:space="0" w:color="auto"/>
          </w:divBdr>
        </w:div>
        <w:div w:id="2021007279">
          <w:marLeft w:val="0"/>
          <w:marRight w:val="0"/>
          <w:marTop w:val="0"/>
          <w:marBottom w:val="0"/>
          <w:divBdr>
            <w:top w:val="none" w:sz="0" w:space="0" w:color="auto"/>
            <w:left w:val="none" w:sz="0" w:space="0" w:color="auto"/>
            <w:bottom w:val="none" w:sz="0" w:space="0" w:color="auto"/>
            <w:right w:val="none" w:sz="0" w:space="0" w:color="auto"/>
          </w:divBdr>
        </w:div>
        <w:div w:id="34083429">
          <w:marLeft w:val="0"/>
          <w:marRight w:val="0"/>
          <w:marTop w:val="0"/>
          <w:marBottom w:val="0"/>
          <w:divBdr>
            <w:top w:val="none" w:sz="0" w:space="0" w:color="auto"/>
            <w:left w:val="none" w:sz="0" w:space="0" w:color="auto"/>
            <w:bottom w:val="none" w:sz="0" w:space="0" w:color="auto"/>
            <w:right w:val="none" w:sz="0" w:space="0" w:color="auto"/>
          </w:divBdr>
        </w:div>
        <w:div w:id="846679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2020-06-12T08:40:00Z</dcterms:created>
  <dcterms:modified xsi:type="dcterms:W3CDTF">2020-06-12T08:42:00Z</dcterms:modified>
</cp:coreProperties>
</file>