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25" w:right="225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2.85715103149414" w:lineRule="auto"/>
        <w:ind w:left="225" w:right="225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64.0000057220459" w:lineRule="auto"/>
        <w:ind w:left="225" w:right="225" w:firstLine="0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Introduccción al aprendizaje estadístico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300" w:line="264.0000057220459" w:lineRule="auto"/>
        <w:ind w:left="225" w:right="225" w:firstLine="0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Ilustración regresión lineal: airquality</w:t>
      </w:r>
    </w:p>
    <w:p w:rsidR="00000000" w:rsidDel="00000000" w:rsidP="00000000" w:rsidRDefault="00000000" w:rsidRPr="00000000" w14:paraId="00000005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Juan David Ospina Arango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="264.0000057220459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II Congreso Colombiano de Estadística</w:t>
      </w:r>
    </w:p>
    <w:p w:rsidR="00000000" w:rsidDel="00000000" w:rsidP="00000000" w:rsidRDefault="00000000" w:rsidRPr="00000000" w14:paraId="00000007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Semestre 2019-02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Sys.setlocale("LC_TIME","Spanish")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## Warning in Sys.setlocale("LC_TIME", "Spanish"): OS reports request to set</w:t>
        <w:br w:type="textWrapping"/>
        <w:t xml:space="preserve">## locale to "Spanish" cannot be honored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## [1] ""</w:t>
      </w:r>
    </w:p>
    <w:p w:rsidR="00000000" w:rsidDel="00000000" w:rsidP="00000000" w:rsidRDefault="00000000" w:rsidRPr="00000000" w14:paraId="0000000B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2.85715103149414" w:lineRule="auto"/>
        <w:ind w:left="225" w:right="22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300" w:line="264.0000057220459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Ilustración de la regresión lineal con el conjunto de datos airquality</w:t>
      </w:r>
    </w:p>
    <w:p w:rsidR="00000000" w:rsidDel="00000000" w:rsidP="00000000" w:rsidRDefault="00000000" w:rsidRPr="00000000" w14:paraId="0000000D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2.85715103149414" w:lineRule="auto"/>
        <w:ind w:left="225" w:right="22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300" w:line="264.0000057220459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Carga de los datos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Los datos están incluidos en la instalación de R. El comando </w:t>
      </w:r>
      <w:r w:rsidDel="00000000" w:rsidR="00000000" w:rsidRPr="00000000">
        <w:rPr>
          <w:i w:val="1"/>
          <w:rtl w:val="0"/>
        </w:rPr>
        <w:t xml:space="preserve">data()</w:t>
      </w:r>
      <w:r w:rsidDel="00000000" w:rsidR="00000000" w:rsidRPr="00000000">
        <w:rPr>
          <w:rtl w:val="0"/>
        </w:rPr>
        <w:t xml:space="preserve"> pone el conjunto de datos en la memoria: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data("airquality")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El comando </w:t>
      </w:r>
      <w:r w:rsidDel="00000000" w:rsidR="00000000" w:rsidRPr="00000000">
        <w:rPr>
          <w:i w:val="1"/>
          <w:rtl w:val="0"/>
        </w:rPr>
        <w:t xml:space="preserve">summary()</w:t>
      </w:r>
      <w:r w:rsidDel="00000000" w:rsidR="00000000" w:rsidRPr="00000000">
        <w:rPr>
          <w:rtl w:val="0"/>
        </w:rPr>
        <w:t xml:space="preserve"> muestra algunas medidas descriptivas de las variables: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summary(airquality)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##      Ozone           Solar.R           Wind             Temp      </w:t>
        <w:br w:type="textWrapping"/>
        <w:t xml:space="preserve">##  Min.   :  1.00   Min.   :  7.0   Min.   : 1.700   Min.   :56.00  </w:t>
        <w:br w:type="textWrapping"/>
        <w:t xml:space="preserve">##  1st Qu.: 18.00   1st Qu.:115.8   1st Qu.: 7.400   1st Qu.:72.00  </w:t>
        <w:br w:type="textWrapping"/>
        <w:t xml:space="preserve">##  Median : 31.50   Median :205.0   Median : 9.700   Median :79.00  </w:t>
        <w:br w:type="textWrapping"/>
        <w:t xml:space="preserve">##  Mean   : 42.13   Mean   :185.9   Mean   : 9.958   Mean   :77.88  </w:t>
        <w:br w:type="textWrapping"/>
        <w:t xml:space="preserve">##  3rd Qu.: 63.25   3rd Qu.:258.8   3rd Qu.:11.500   3rd Qu.:85.00  </w:t>
        <w:br w:type="textWrapping"/>
        <w:t xml:space="preserve">##  Max.   :168.00   Max.   :334.0   Max.   :20.700   Max.   :97.00  </w:t>
        <w:br w:type="textWrapping"/>
        <w:t xml:space="preserve">##  NA's   :37       NA's   :7                                       </w:t>
        <w:br w:type="textWrapping"/>
        <w:t xml:space="preserve">##      Month            Day      </w:t>
        <w:br w:type="textWrapping"/>
        <w:t xml:space="preserve">##  Min.   :5.000   Min.   : 1.0  </w:t>
        <w:br w:type="textWrapping"/>
        <w:t xml:space="preserve">##  1st Qu.:6.000   1st Qu.: 8.0  </w:t>
        <w:br w:type="textWrapping"/>
        <w:t xml:space="preserve">##  Median :7.000   Median :16.0  </w:t>
        <w:br w:type="textWrapping"/>
        <w:t xml:space="preserve">##  Mean   :6.993   Mean   :15.8  </w:t>
        <w:br w:type="textWrapping"/>
        <w:t xml:space="preserve">##  3rd Qu.:8.000   3rd Qu.:23.0  </w:t>
        <w:br w:type="textWrapping"/>
        <w:t xml:space="preserve">##  Max.   :9.000   Max.   :31.0  </w:t>
        <w:br w:type="textWrapping"/>
        <w:t xml:space="preserve">## 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El conjunto de datos tiene un tamaño de: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dim(airquality)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## [1] 153   6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Se tienen 153 observaciones, pero la variable respuesta tiene 37 valores faltantes. El comando </w:t>
      </w:r>
      <w:r w:rsidDel="00000000" w:rsidR="00000000" w:rsidRPr="00000000">
        <w:rPr>
          <w:i w:val="1"/>
          <w:rtl w:val="0"/>
        </w:rPr>
        <w:t xml:space="preserve">lm()</w:t>
      </w:r>
      <w:r w:rsidDel="00000000" w:rsidR="00000000" w:rsidRPr="00000000">
        <w:rPr>
          <w:rtl w:val="0"/>
        </w:rPr>
        <w:t xml:space="preserve">, que ejecuta la regresión lineal, excluirá todos los registros con valores faltantes. El analista deberá decidir si imputa los datos faltantes o si continua con un conjunto de datos de tamaño reducido.</w:t>
      </w:r>
    </w:p>
    <w:p w:rsidR="00000000" w:rsidDel="00000000" w:rsidP="00000000" w:rsidRDefault="00000000" w:rsidRPr="00000000" w14:paraId="00000018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2.85715103149414" w:lineRule="auto"/>
        <w:ind w:left="225" w:right="22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300" w:line="264.0000057220459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Análisis exploratorio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Primero graficaremos la serie de datos: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with(airquality,</w:t>
        <w:br w:type="textWrapping"/>
        <w:t xml:space="preserve">     plot(Ozone,type="h",las=1))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Para ver mejor los datos crearemos el vector de fechas: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fechas&lt;-apply(cbind(1973,airquality$Month,airquality$Day),1,paste,collapse="-")</w:t>
        <w:br w:type="textWrapping"/>
        <w:t xml:space="preserve">fechas&lt;-as.Date(fechas,"%Y-%m-%d")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plot(fechas,airquality$Ozone,type="h",las=1)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De la gráfica puede verse que junio es el mes con mas valores faltantes. Veamos cómo se distribuyen los valores faltantes por mes: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aggregate(is.na(airquality$Ozone)~airquality$Month,FUN=sum)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Extraigamos ahora de la fecha los nombres del mes y del día de la semana;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fechas_mes&lt;-months(fechas)</w:t>
        <w:br w:type="textWrapping"/>
        <w:t xml:space="preserve">fechas_dia&lt;-weekdays(fechas)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Desafortunadamente, los vectores anteriores no contienen información sobre el orden natural de sus valores. Esta información debe agregarse manualmente así: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echas_mes&lt;-factor(fechas_mes,</w:t>
        <w:br w:type="textWrapping"/>
        <w:t xml:space="preserve">                      levels=c("May","June","July",</w:t>
        <w:br w:type="textWrapping"/>
        <w:t xml:space="preserve">                               "August","September"),ordered = TRUE)</w:t>
        <w:br w:type="textWrapping"/>
        <w:t xml:space="preserve">fechas_dia&lt;-factor(fechas_dia,levels=c("Monday","Tuesday","Wednesday",</w:t>
        <w:br w:type="textWrapping"/>
        <w:t xml:space="preserve">                                      "Thursday","Friday","Saturday",                                     "Sunday"),,ordered = TRUE)</w:t>
        <w:br w:type="textWrapping"/>
        <w:br w:type="textWrapping"/>
        <w:t xml:space="preserve"># fechas_mes&lt;-factor(fechas_mes,</w:t>
        <w:br w:type="textWrapping"/>
        <w:t xml:space="preserve">#                       levels=c("mayo","junio","julio",</w:t>
        <w:br w:type="textWrapping"/>
        <w:t xml:space="preserve">#                                "agosto","septiembre"))</w:t>
        <w:br w:type="textWrapping"/>
        <w:t xml:space="preserve"># fechas_dia&lt;-factor(fechas_dia,levels=c("lunes","martes","miércoles",</w:t>
        <w:br w:type="textWrapping"/>
        <w:t xml:space="preserve">#                                       "jueves","viernes","sábado",</w:t>
        <w:br w:type="textWrapping"/>
        <w:t xml:space="preserve">#                                       "domingo"))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Ahora puede verse mejor la distribución de los datos faltantes. Para los meses se tiene: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aggregate(is.na(airquality$Ozone)~fechas_mes,FUN=sum)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Y para los días de la semana se tiene: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aggregate(is.na(airquality$Ozone)~fechas_dia,FUN=sum)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Otra forma de explorar la relación de la contaminación con la fecha es con el diagrama de caja y bigotes: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boxplot(airquality$Ozone~fechas_mes, ylab="Ozono  [ppb]",las=1)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boxplot(airquality$Ozone~fechas_dia, ylab="Ozono [ppb]",las=1)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En las gráficas anteriores se puede apreciar lo siguiente: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25" w:right="225" w:hanging="360"/>
      </w:pPr>
      <w:r w:rsidDel="00000000" w:rsidR="00000000" w:rsidRPr="00000000">
        <w:rPr>
          <w:rtl w:val="0"/>
        </w:rPr>
        <w:t xml:space="preserve">Junio es el mes con menores niveles de ozono y también el mes de más valores faltantes. Si se excluyeran todas las observaciones de junio se podría introducir un sesgo importante al modelo.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25" w:right="225" w:hanging="360"/>
      </w:pPr>
      <w:r w:rsidDel="00000000" w:rsidR="00000000" w:rsidRPr="00000000">
        <w:rPr>
          <w:rtl w:val="0"/>
        </w:rPr>
        <w:t xml:space="preserve">Hay mayor variabilidad en la variable ozono respecto a la variable mes que respecto a la variable día de la semana. En particular se observa que los meses de julio y agosto presentan los mayores valores. Estos meses son los de mayores temperaturas. Veamoslo: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29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boxplot(airquality$Temp~fechas_mes, ylab="Temperatura [°F]")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Veamos lo que ocurre para la radiación solar: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boxplot(airquality$Solar.R~fechas_mes, ylab="Radiación solar [lang]", las=1)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Veamos qué pasa cuando pasamos a la escala logarítmica: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par(mfrow=c(2,2))</w:t>
        <w:br w:type="textWrapping"/>
        <w:t xml:space="preserve">boxplot(airquality$Ozone~fechas_mes,ylab="Ozono (ppb)")</w:t>
        <w:br w:type="textWrapping"/>
        <w:t xml:space="preserve">boxplot(airquality$Ozone~fechas_mes,log="y",ylab="ln Ozono (ppb)")</w:t>
        <w:br w:type="textWrapping"/>
        <w:t xml:space="preserve">boxplot(airquality$Ozone~fechas_dia,ylab="Ozono (ppb)")</w:t>
        <w:br w:type="textWrapping"/>
        <w:t xml:space="preserve">boxplot(airquality$Ozone~fechas_dia,log="y",ylab="ln Ozono (ppb)")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Hasta este punto la transformación logarítmica no resulta ser muy útil. Más adelante se verá su utilidad.</w:t>
      </w:r>
    </w:p>
    <w:p w:rsidR="00000000" w:rsidDel="00000000" w:rsidP="00000000" w:rsidRDefault="00000000" w:rsidRPr="00000000" w14:paraId="0000003C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2.85715103149414" w:lineRule="auto"/>
        <w:ind w:left="225" w:right="22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300" w:line="264.0000057220459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Gráfico de dispersión por pares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Ahora se obtendrá el gráfico de dispersión por pares. Antes de obtenerla definiremos la función </w:t>
      </w:r>
      <w:r w:rsidDel="00000000" w:rsidR="00000000" w:rsidRPr="00000000">
        <w:rPr>
          <w:i w:val="1"/>
          <w:rtl w:val="0"/>
        </w:rPr>
        <w:t xml:space="preserve">panel.cor()</w:t>
      </w:r>
      <w:r w:rsidDel="00000000" w:rsidR="00000000" w:rsidRPr="00000000">
        <w:rPr>
          <w:rtl w:val="0"/>
        </w:rPr>
        <w:t xml:space="preserve">, que escribirá la correlación entre los distintos pares de variables: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panel.cor &lt;- function(x, y, digits = 2, prefix = "", cex.cor, ...)</w:t>
        <w:br w:type="textWrapping"/>
        <w:t xml:space="preserve">{</w:t>
        <w:br w:type="textWrapping"/>
        <w:t xml:space="preserve">    usr &lt;- par("usr"); on.exit(par(usr))</w:t>
        <w:br w:type="textWrapping"/>
        <w:t xml:space="preserve">    par(usr = c(0, 1, 0, 1))</w:t>
        <w:br w:type="textWrapping"/>
        <w:t xml:space="preserve">    r &lt;- abs(cor(x, y,use="na.or.complete"))</w:t>
        <w:br w:type="textWrapping"/>
        <w:t xml:space="preserve">    txt &lt;- format(c(r, 0.123456789), digits = digits)[1]</w:t>
        <w:br w:type="textWrapping"/>
        <w:t xml:space="preserve">    txt &lt;- paste0(prefix, txt)</w:t>
        <w:br w:type="textWrapping"/>
        <w:t xml:space="preserve">    if(missing(cex.cor)) cex.cor &lt;- 0.8/strwidth(txt)</w:t>
        <w:br w:type="textWrapping"/>
        <w:t xml:space="preserve">    text(0.5, 0.5, txt, cex = cex.cor * r)</w:t>
        <w:br w:type="textWrapping"/>
        <w:t xml:space="preserve">}</w:t>
        <w:br w:type="textWrapping"/>
        <w:t xml:space="preserve">pairs(airquality[,1:4], lower.panel = panel.smooth, upper.panel = panel.cor)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Obtengamos el mismo gráfico pero poniendo la variable Ozone en escala logarítmica (note los cambios en la función </w:t>
      </w:r>
      <w:r w:rsidDel="00000000" w:rsidR="00000000" w:rsidRPr="00000000">
        <w:rPr>
          <w:i w:val="1"/>
          <w:rtl w:val="0"/>
        </w:rPr>
        <w:t xml:space="preserve">panel.cor()</w:t>
      </w:r>
      <w:r w:rsidDel="00000000" w:rsidR="00000000" w:rsidRPr="00000000">
        <w:rPr>
          <w:rtl w:val="0"/>
        </w:rPr>
        <w:t xml:space="preserve"> para visualizar correctamente el cambio de escala):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panel.cor &lt;- function(x, y, digits = 2, prefix = "", cex.cor, ...)</w:t>
        <w:br w:type="textWrapping"/>
        <w:t xml:space="preserve">{</w:t>
        <w:br w:type="textWrapping"/>
        <w:t xml:space="preserve">    usr &lt;- par("usr"); on.exit(par(usr))</w:t>
        <w:br w:type="textWrapping"/>
        <w:t xml:space="preserve">    if(par("xlog")){x&lt;-log(x)}</w:t>
        <w:br w:type="textWrapping"/>
        <w:t xml:space="preserve">    if(par("ylog")){y&lt;-log(y)}</w:t>
        <w:br w:type="textWrapping"/>
        <w:t xml:space="preserve">    par(usr = c(0, 1, 0, 1))</w:t>
        <w:br w:type="textWrapping"/>
        <w:t xml:space="preserve">    r &lt;- abs(cor(x, y,use="na.or.complete"))</w:t>
        <w:br w:type="textWrapping"/>
        <w:t xml:space="preserve">    txt &lt;- format(c(r, 0.123456789), digits = digits)[1]</w:t>
        <w:br w:type="textWrapping"/>
        <w:t xml:space="preserve">    txt &lt;- paste0(prefix, txt)</w:t>
        <w:br w:type="textWrapping"/>
        <w:t xml:space="preserve">    if(missing(cex.cor)) cex.cor &lt;- 0.8/strwidth(txt)</w:t>
        <w:br w:type="textWrapping"/>
        <w:t xml:space="preserve">    pos_x&lt;-ifelse(par("xlog"),4,0.5)</w:t>
        <w:br w:type="textWrapping"/>
        <w:t xml:space="preserve">    pos_y&lt;-ifelse(par("ylog"),4,0.5)</w:t>
        <w:br w:type="textWrapping"/>
        <w:t xml:space="preserve">    text(pos_x,pos_y, txt, cex = cex.cor * r)</w:t>
        <w:br w:type="textWrapping"/>
        <w:t xml:space="preserve">}</w:t>
        <w:br w:type="textWrapping"/>
        <w:t xml:space="preserve">pairs(airquality[,1:4], lower.panel = panel.smooth, upper.panel = panel.cor,log = c(1,4))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2.85715103149414" w:lineRule="auto"/>
        <w:ind w:left="225" w:right="22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300" w:line="264.0000057220459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Estimación de un modelo de regresión lineal</w:t>
      </w:r>
    </w:p>
    <w:p w:rsidR="00000000" w:rsidDel="00000000" w:rsidP="00000000" w:rsidRDefault="00000000" w:rsidRPr="00000000" w14:paraId="00000046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2.85715103149414" w:lineRule="auto"/>
        <w:ind w:left="225" w:right="22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300" w:line="264.0000057220459" w:lineRule="auto"/>
        <w:ind w:left="225" w:right="225" w:firstLine="0"/>
        <w:rPr>
          <w:i w:val="1"/>
          <w:sz w:val="44"/>
          <w:szCs w:val="44"/>
        </w:rPr>
      </w:pPr>
      <w:r w:rsidDel="00000000" w:rsidR="00000000" w:rsidRPr="00000000">
        <w:rPr>
          <w:rtl w:val="0"/>
        </w:rPr>
        <w:t xml:space="preserve">Estimación con </w:t>
      </w:r>
      <w:r w:rsidDel="00000000" w:rsidR="00000000" w:rsidRPr="00000000">
        <w:rPr>
          <w:i w:val="1"/>
          <w:sz w:val="44"/>
          <w:szCs w:val="44"/>
          <w:rtl w:val="0"/>
        </w:rPr>
        <w:t xml:space="preserve">lm()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Estimaremos un modelo logarítmico utilizando la función </w:t>
      </w:r>
      <w:r w:rsidDel="00000000" w:rsidR="00000000" w:rsidRPr="00000000">
        <w:rPr>
          <w:i w:val="1"/>
          <w:rtl w:val="0"/>
        </w:rPr>
        <w:t xml:space="preserve">lm()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modelo&lt;-lm(I(log(Ozone))~Wind+Solar.R+I(Solar.R^2)+Temp,data=airquality)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Veamos el desempeño del modelo: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summary(modelo)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## </w:t>
        <w:br w:type="textWrapping"/>
        <w:t xml:space="preserve">## Call:</w:t>
        <w:br w:type="textWrapping"/>
        <w:t xml:space="preserve">## lm(formula = I(log(Ozone)) ~ Wind + Solar.R + I(Solar.R^2) + </w:t>
        <w:br w:type="textWrapping"/>
        <w:t xml:space="preserve">##     Temp, data = airquality)</w:t>
        <w:br w:type="textWrapping"/>
        <w:t xml:space="preserve">## </w:t>
        <w:br w:type="textWrapping"/>
        <w:t xml:space="preserve">## Residuals:</w:t>
        <w:br w:type="textWrapping"/>
        <w:t xml:space="preserve">##     Min      1Q  Median      3Q     Max </w:t>
        <w:br w:type="textWrapping"/>
        <w:t xml:space="preserve">## -1.9005 -0.2702  0.0025  0.3128  1.1195 </w:t>
        <w:br w:type="textWrapping"/>
        <w:t xml:space="preserve">## </w:t>
        <w:br w:type="textWrapping"/>
        <w:t xml:space="preserve">## Coefficients:</w:t>
        <w:br w:type="textWrapping"/>
        <w:t xml:space="preserve">##                Estimate Std. Error t value Pr(&gt;|t|)    </w:t>
        <w:br w:type="textWrapping"/>
        <w:t xml:space="preserve">## (Intercept)  -2.369e-01  5.458e-01  -0.434 0.665200    </w:t>
        <w:br w:type="textWrapping"/>
        <w:t xml:space="preserve">## Wind         -5.876e-02  1.555e-02  -3.779 0.000261 ***</w:t>
        <w:br w:type="textWrapping"/>
        <w:t xml:space="preserve">## Solar.R       7.259e-03  2.399e-03   3.026 0.003113 ** </w:t>
        <w:br w:type="textWrapping"/>
        <w:t xml:space="preserve">## I(Solar.R^2) -1.413e-05  6.957e-06  -2.031 0.044735 *  </w:t>
        <w:br w:type="textWrapping"/>
        <w:t xml:space="preserve">## Temp          4.492e-02  6.355e-03   7.068 1.74e-10 ***</w:t>
        <w:br w:type="textWrapping"/>
        <w:t xml:space="preserve">## ---</w:t>
        <w:br w:type="textWrapping"/>
        <w:t xml:space="preserve">## Signif. codes:  0 '***' 0.001 '**' 0.01 '*' 0.05 '.' 0.1 ' ' 1</w:t>
        <w:br w:type="textWrapping"/>
        <w:t xml:space="preserve">## </w:t>
        <w:br w:type="textWrapping"/>
        <w:t xml:space="preserve">## Residual standard error: 0.5013 on 106 degrees of freedom</w:t>
        <w:br w:type="textWrapping"/>
        <w:t xml:space="preserve">##   (42 observations deleted due to missingness)</w:t>
        <w:br w:type="textWrapping"/>
        <w:t xml:space="preserve">## Multiple R-squared:  0.677,  Adjusted R-squared:  0.6648 </w:t>
        <w:br w:type="textWrapping"/>
        <w:t xml:space="preserve">## F-statistic: 55.54 on 4 and 106 DF,  p-value: &lt; 2.2e-16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Ahora observemos los diferentes gráficos diangósticos del modelo: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par(mfrow=c(2,2))</w:t>
        <w:br w:type="textWrapping"/>
        <w:t xml:space="preserve">plot(modelo,which=1)</w:t>
        <w:br w:type="textWrapping"/>
        <w:t xml:space="preserve">plot(modelo,which=3)</w:t>
        <w:br w:type="textWrapping"/>
        <w:t xml:space="preserve">plot(modelo,which=4)</w:t>
        <w:br w:type="textWrapping"/>
        <w:t xml:space="preserve">plot(modelo,which=5)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2.85715103149414" w:lineRule="auto"/>
        <w:ind w:left="225" w:right="22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300" w:line="264.0000057220459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Estimación “manual”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En esta sección se presenta la estimación del modelo anterior utilizando la </w:t>
      </w:r>
      <w:hyperlink r:id="rId16">
        <w:r w:rsidDel="00000000" w:rsidR="00000000" w:rsidRPr="00000000">
          <w:rPr>
            <w:color w:val="337ab7"/>
            <w:rtl w:val="0"/>
          </w:rPr>
          <w:t xml:space="preserve">factorización matricial QR</w:t>
        </w:r>
      </w:hyperlink>
      <w:r w:rsidDel="00000000" w:rsidR="00000000" w:rsidRPr="00000000">
        <w:rPr>
          <w:rtl w:val="0"/>
        </w:rPr>
        <w:t xml:space="preserve"> (</w:t>
      </w:r>
      <w:hyperlink r:id="rId17">
        <w:r w:rsidDel="00000000" w:rsidR="00000000" w:rsidRPr="00000000">
          <w:rPr>
            <w:color w:val="337ab7"/>
            <w:rtl w:val="0"/>
          </w:rPr>
          <w:t xml:space="preserve">enlace útil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En lo que sigue asumimos que el modelo de regresión lineal se escribe de forma matricial como \(Y=X\beta+\varepsilon\), donde \(Y\) es un vector de \(n\times 1\), \(X\) es una matriz de datos de dimensión \(n \times p\), \(\beta\) es un vector de coeficientes de dimensión \(p\times 1\) y \(\varepsilon\) es un vector de errores de dimensión \(n\times 1\) de media \(0 \times 1_{n}\), dispersión \(\Sigma=\sigma^2 I_{n\times n}\).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El estimador del vectro de coeficientes se puede obtener como \(\hat \beta = (X^TX)^{-1}X^TY\), pero también como el vector que satisface \(X^TX \beta=X^TY\).</w:t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Construyamos el vector \(Y\) y la matriz de datos \(X\):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Y&lt;-log(airquality$Ozone)</w:t>
        <w:br w:type="textWrapping"/>
        <w:t xml:space="preserve">X0&lt;-rep(1,length(Y))</w:t>
        <w:br w:type="textWrapping"/>
        <w:t xml:space="preserve">X1&lt;-airquality$Wind</w:t>
        <w:br w:type="textWrapping"/>
        <w:t xml:space="preserve">X2&lt;-airquality$Solar.R</w:t>
        <w:br w:type="textWrapping"/>
        <w:t xml:space="preserve">X3&lt;-airquality$Solar.R^2</w:t>
        <w:br w:type="textWrapping"/>
        <w:t xml:space="preserve">X4&lt;-airquality$Temp</w:t>
        <w:br w:type="textWrapping"/>
        <w:t xml:space="preserve">X&lt;-as.matrix(cbind(X0,X1,X2,X3,X4))</w:t>
        <w:br w:type="textWrapping"/>
        <w:t xml:space="preserve">Y&lt;-as.matrix(Y,nrow=length(Y),ncol=1)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Para estimar el modelo es necesario eliminar los valores faltantes. Podemos utilizar el siguiente código para encontrarlos:</w:t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filas_con_NA&lt;-which(is.na(apply(cbind(X,Y),1,sum)))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Ahora se retiran los valores faltantes: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Y&lt;-Y[-filas_con_NA,1]</w:t>
        <w:br w:type="textWrapping"/>
        <w:t xml:space="preserve">X&lt;-X[-filas_con_NA,]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Para estimar \(\beta\) primero se calculará \((X^TX)^{-1}X^T\):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X_g&lt;-solve(t(X)%*%X)%*%t(X)</w:t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Ahora se obtienen los coeficientes estimados:</w:t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b&lt;-X_g%*%Y</w:t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La matriz de proyección \(H\) se define como \(H=X(X^TX)^{-1}X^T\) y se calcula así:</w:t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H&lt;-X%*%solve(t(X)%*%X)%*%t(X)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Utilizando la matriz \(H\) se puede calcular el vector de residuales sin utilizar los coeficientes, así:</w:t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I_nn&lt;-diag(1,nrow=length(Y))</w:t>
        <w:br w:type="textWrapping"/>
        <w:t xml:space="preserve">r&lt;-(I_nn-H)%*%Y</w:t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Lo anterior permite tener un estimador de \(\sigma^2\), así:</w:t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s2&lt;-t(r)%*%r/(length(Y)-4-1)</w:t>
        <w:br w:type="textWrapping"/>
        <w:t xml:space="preserve">s&lt;-sqrt(s2)</w:t>
        <w:br w:type="textWrapping"/>
        <w:t xml:space="preserve">print(s)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##           [,1]</w:t>
        <w:br w:type="textWrapping"/>
        <w:t xml:space="preserve">## [1,] 0.5013012</w:t>
      </w:r>
    </w:p>
    <w:p w:rsidR="00000000" w:rsidDel="00000000" w:rsidP="00000000" w:rsidRDefault="00000000" w:rsidRPr="00000000" w14:paraId="00000066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2.85715103149414" w:lineRule="auto"/>
        <w:ind w:left="225" w:right="22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300" w:line="264.0000057220459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Con la descomposición QR</w:t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Si se aplica la factorización QR sobre \(X\), entonces ésta puede escribirse como \(X=QR_1\), con \(Q\) </w:t>
      </w:r>
      <w:hyperlink r:id="rId18">
        <w:r w:rsidDel="00000000" w:rsidR="00000000" w:rsidRPr="00000000">
          <w:rPr>
            <w:color w:val="337ab7"/>
            <w:rtl w:val="0"/>
          </w:rPr>
          <w:t xml:space="preserve">matriz ortogonal</w:t>
        </w:r>
      </w:hyperlink>
      <w:r w:rsidDel="00000000" w:rsidR="00000000" w:rsidRPr="00000000">
        <w:rPr>
          <w:rtl w:val="0"/>
        </w:rPr>
        <w:t xml:space="preserve"> y \(R_1=[R^T \ 0_{(n-p)\times p}^T]^T\), con \(R\) matriz triangular superior. Esta descomposicón se obtiene con la función </w:t>
      </w:r>
      <w:r w:rsidDel="00000000" w:rsidR="00000000" w:rsidRPr="00000000">
        <w:rPr>
          <w:i w:val="1"/>
          <w:rtl w:val="0"/>
        </w:rPr>
        <w:t xml:space="preserve">qr()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QR_des&lt;-qr(X)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Ahora se obtienen las matrices \(Q\) y \(R\):</w:t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Q&lt;-qr.Q(QR_des)</w:t>
        <w:br w:type="textWrapping"/>
        <w:t xml:space="preserve">R&lt;-qr.R(QR_des)</w:t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La matriz \(Q\) se puede visualizar como imagen así:</w:t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image(t(Q),main="Matriz Q",axes=FALSE)</w:t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La matriz \(R\) de dimensión \(p\times p\) se visualiza simplemente con </w:t>
      </w:r>
      <w:r w:rsidDel="00000000" w:rsidR="00000000" w:rsidRPr="00000000">
        <w:rPr>
          <w:i w:val="1"/>
          <w:rtl w:val="0"/>
        </w:rPr>
        <w:t xml:space="preserve">print()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print(R)</w:t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##             X0         X1         X2         X3         X4</w:t>
        <w:br w:type="textWrapping"/>
        <w:t xml:space="preserve">## [1,] -10.53565 -104.72060 -1947.0078 -446559.95 -819.59793</w:t>
        <w:br w:type="textWrapping"/>
        <w:t xml:space="preserve">## [2,]   0.00000   37.31361  -121.5891  -18455.87  -49.69469</w:t>
        <w:br w:type="textWrapping"/>
        <w:t xml:space="preserve">## [3,]   0.00000    0.00000   948.2498  311345.49   23.26297</w:t>
        <w:br w:type="textWrapping"/>
        <w:t xml:space="preserve">## [4,]   0.00000    0.00000     0.0000  -76324.55   27.52764</w:t>
        <w:br w:type="textWrapping"/>
        <w:t xml:space="preserve">## [5,]   0.00000    0.00000     0.0000       0.00   78.87798</w:t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Para estimar \(\beta\) recordemos que este satisface \(X^TX \beta=X^TY\). Pero \(X^TX=R^TR\), así que primero puede resolverse por sustitución el sistema \(R^Tz=X^TY\) para \(z\) y luego se resuelve por sustitución el sistema \(R\beta=z\) para \(\beta\).</w:t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Obtengamos \(X^TY\):</w:t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XY&lt;-t(X)%*%Y</w:t>
        <w:br w:type="textWrapping"/>
        <w:t xml:space="preserve">print(XY)</w:t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##            [,1]</w:t>
        <w:br w:type="textWrapping"/>
        <w:t xml:space="preserve">## X0 3.791679e+02</w:t>
        <w:br w:type="textWrapping"/>
        <w:t xml:space="preserve">## X1 3.580490e+03</w:t>
        <w:br w:type="textWrapping"/>
        <w:t xml:space="preserve">## X2 7.403078e+04</w:t>
        <w:br w:type="textWrapping"/>
        <w:t xml:space="preserve">## X3 1.708641e+07</w:t>
        <w:br w:type="textWrapping"/>
        <w:t xml:space="preserve">## X4 3.017260e+04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Ahora obtengamos \(z\) por sustitución utilizando la función </w:t>
      </w:r>
      <w:r w:rsidDel="00000000" w:rsidR="00000000" w:rsidRPr="00000000">
        <w:rPr>
          <w:i w:val="1"/>
          <w:rtl w:val="0"/>
        </w:rPr>
        <w:t xml:space="preserve">backsolve()</w:t>
      </w:r>
      <w:r w:rsidDel="00000000" w:rsidR="00000000" w:rsidRPr="00000000">
        <w:rPr>
          <w:rtl w:val="0"/>
        </w:rPr>
        <w:t xml:space="preserve"> con el comando upper.tri=FALSE (ya que \(R^T\) es una matriz triangular inferior):</w:t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z&lt;-backsolve(t(R),XY,upper.tri = FALSE)</w:t>
        <w:br w:type="textWrapping"/>
        <w:t xml:space="preserve">print(z)</w:t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##            [,1]</w:t>
        <w:br w:type="textWrapping"/>
        <w:t xml:space="preserve">## [1,] -35.989027</w:t>
        <w:br w:type="textWrapping"/>
        <w:t xml:space="preserve">## [2,]  -5.046480</w:t>
        <w:br w:type="textWrapping"/>
        <w:t xml:space="preserve">## [3,]   3.528883</w:t>
        <w:br w:type="textWrapping"/>
        <w:t xml:space="preserve">## [4,]   2.314956</w:t>
        <w:br w:type="textWrapping"/>
        <w:t xml:space="preserve">## [5,]   3.543003</w:t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Finalmente obtengamos \(\beta\) por sustitución utilizando nuevamente la función </w:t>
      </w:r>
      <w:r w:rsidDel="00000000" w:rsidR="00000000" w:rsidRPr="00000000">
        <w:rPr>
          <w:i w:val="1"/>
          <w:rtl w:val="0"/>
        </w:rPr>
        <w:t xml:space="preserve">backsolve()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beta&lt;-backsolve(R,z)</w:t>
        <w:br w:type="textWrapping"/>
        <w:t xml:space="preserve">print(beta)</w:t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##               [,1]</w:t>
        <w:br w:type="textWrapping"/>
        <w:t xml:space="preserve">## [1,] -2.368535e-01</w:t>
        <w:br w:type="textWrapping"/>
        <w:t xml:space="preserve">## [2,] -5.875839e-02</w:t>
        <w:br w:type="textWrapping"/>
        <w:t xml:space="preserve">## [3,]  7.259004e-03</w:t>
        <w:br w:type="textWrapping"/>
        <w:t xml:space="preserve">## [4,] -1.413023e-05</w:t>
        <w:br w:type="textWrapping"/>
        <w:t xml:space="preserve">## [5,]  4.491752e-02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Comparemos los coeficientes obtenidos de las tres maneras:</w:t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cbind(coefficients((modelo)),b,beta)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##                       [,1]          [,2]          [,3]</w:t>
        <w:br w:type="textWrapping"/>
        <w:t xml:space="preserve">## (Intercept)  -2.368535e-01 -2.368535e-01 -2.368535e-01</w:t>
        <w:br w:type="textWrapping"/>
        <w:t xml:space="preserve">## Wind         -5.875839e-02 -5.875839e-02 -5.875839e-02</w:t>
        <w:br w:type="textWrapping"/>
        <w:t xml:space="preserve">## Solar.R       7.259004e-03  7.259004e-03  7.259004e-03</w:t>
        <w:br w:type="textWrapping"/>
        <w:t xml:space="preserve">## I(Solar.R^2) -1.413023e-05 -1.413023e-05 -1.413023e-05</w:t>
        <w:br w:type="textWrapping"/>
        <w:t xml:space="preserve">## Temp          4.491752e-02  4.491752e-02  4.491752e-02</w:t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Otra manera rápida de utilizar la factorización QR para resolver un modelo lineal es resolver \(R\beta=(Q^TY)_{n}\) para \(\beta\), donde \((Q^TY)_{p}\) denota las primeras \(p\) entradas del vector \(Q^TY\). Utilizando esta fórmula se tiene:</w:t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beta_2&lt;-backsolve(R,(t(Q)%*%Y)[1:5])</w:t>
        <w:br w:type="textWrapping"/>
        <w:t xml:space="preserve">print(beta_2)</w:t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## [1] -2.368535e-01 -5.875839e-02  7.259004e-03 -1.413023e-05  4.491752e-02</w:t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Para los errores estándar se tiene que \(\hat {Cov}(\hat \beta)=\hat{\sigma}^2(X^TX)^{-1}\). Pero \((X^TX)^{-1}=(R^TQ^TQR)^{-1}=(R^TR)^{-1}=R^{-1}(R^T)^{-1}\).</w:t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Ahora, como \(R\) es una matriz triangular, su inversa se puede obtener por sustitución del sistema \(Rx=u\), para \(u\), donde \(u\) toma los valores \(e_1=(1 \ 0 \ \ldots \ 0)^T\), \(e_2=(0 \ 1 \ \ldots \ 0)^T\), \(e_p=(0 \ 0 \ \ldots \ 1)^T\). Para cada vector \(e_i\) se obtiene el respectivo valor de \(x\) que es la \(i\)-ésima columna de \(R^{-1}\) (</w:t>
      </w:r>
      <w:hyperlink r:id="rId20">
        <w:r w:rsidDel="00000000" w:rsidR="00000000" w:rsidRPr="00000000">
          <w:rPr>
            <w:color w:val="337ab7"/>
            <w:rtl w:val="0"/>
          </w:rPr>
          <w:t xml:space="preserve">ver enlace</w:t>
        </w:r>
      </w:hyperlink>
      <w:r w:rsidDel="00000000" w:rsidR="00000000" w:rsidRPr="00000000">
        <w:rPr>
          <w:rtl w:val="0"/>
        </w:rPr>
        <w:t xml:space="preserve">). Así se tiene:</w:t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e1&lt;-c(1,0,0,0,0)</w:t>
        <w:br w:type="textWrapping"/>
        <w:t xml:space="preserve">e2&lt;-c(0,1,0,0,0)</w:t>
        <w:br w:type="textWrapping"/>
        <w:t xml:space="preserve">e3&lt;-c(0,0,1,0,0)</w:t>
        <w:br w:type="textWrapping"/>
        <w:t xml:space="preserve">e4&lt;-c(0,0,0,1,0)</w:t>
        <w:br w:type="textWrapping"/>
        <w:t xml:space="preserve">e5&lt;-c(0,0,0,0,1)</w:t>
        <w:br w:type="textWrapping"/>
        <w:t xml:space="preserve">r_1&lt;-backsolve(R,e1)</w:t>
        <w:br w:type="textWrapping"/>
        <w:t xml:space="preserve">r_2&lt;-backsolve(R,e2)</w:t>
        <w:br w:type="textWrapping"/>
        <w:t xml:space="preserve">r_3&lt;-backsolve(R,e3)</w:t>
        <w:br w:type="textWrapping"/>
        <w:t xml:space="preserve">r_4&lt;-backsolve(R,e4)</w:t>
        <w:br w:type="textWrapping"/>
        <w:t xml:space="preserve">r_5&lt;-backsolve(R,e5)</w:t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Luego \(R^{-1}\) se obtiene concatenando los vectores r_i así:</w:t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r_inv&lt;-as.matrix(cbind(r_1,r_2,r_3,r_4,r_5))</w:t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Veamos que r_inv es en efecto \(R^{-1}\):</w:t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R%*%r_inv</w:t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##      r_1 r_2 r_3          r_4           r_5</w:t>
        <w:br w:type="textWrapping"/>
        <w:t xml:space="preserve">## [1,]   1   0   0 0.000000e+00 -1.776357e-15</w:t>
        <w:br w:type="textWrapping"/>
        <w:t xml:space="preserve">## [2,]   0   1   0 2.775558e-17  0.000000e+00</w:t>
        <w:br w:type="textWrapping"/>
        <w:t xml:space="preserve">## [3,]   0   0   1 0.000000e+00 -5.551115e-17</w:t>
        <w:br w:type="textWrapping"/>
        <w:t xml:space="preserve">## [4,]   0   0   0 1.000000e+00 -5.551115e-17</w:t>
        <w:br w:type="textWrapping"/>
        <w:t xml:space="preserve">## [5,]   0   0   0 0.000000e+00  1.000000e+00</w:t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Podemos observar que algunos elementos por fuera de la diagonal no son exactamente cero. Esto se llama </w:t>
      </w:r>
      <w:r w:rsidDel="00000000" w:rsidR="00000000" w:rsidRPr="00000000">
        <w:rPr>
          <w:i w:val="1"/>
          <w:rtl w:val="0"/>
        </w:rPr>
        <w:t xml:space="preserve">error de redondeo</w:t>
      </w:r>
      <w:r w:rsidDel="00000000" w:rsidR="00000000" w:rsidRPr="00000000">
        <w:rPr>
          <w:rtl w:val="0"/>
        </w:rPr>
        <w:t xml:space="preserve"> y puede tener implicaciones en los resultados finales de la estimación. El no invertir la matrix \(R\) sin embargo, representa una eficiencia importante en términos de tiempo.</w:t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Como \((R^T)^{-1}=(R^{-1})^{T}\) ya podemos entonces calcular \((X^TX)^{-1}\):</w:t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XTX_inv&lt;-r_inv%*%t(r_inv)</w:t>
        <w:br w:type="textWrapping"/>
        <w:t xml:space="preserve">print(XTX_inv)</w:t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##               [,1]          [,2]          [,3]          [,4]          [,5]</w:t>
        <w:br w:type="textWrapping"/>
        <w:t xml:space="preserve">## [1,]  1.185395e+00 -2.322958e-02  1.753513e-04 -3.445021e-07 -1.238284e-02</w:t>
        <w:br w:type="textWrapping"/>
        <w:t xml:space="preserve">## [2,] -2.322958e-02  9.621656e-04  1.205307e-05 -3.821426e-08  1.678601e-04</w:t>
        <w:br w:type="textWrapping"/>
        <w:t xml:space="preserve">## [3,]  1.753513e-04  1.205307e-05  2.290258e-05 -6.464940e-08 -2.297629e-05</w:t>
        <w:br w:type="textWrapping"/>
        <w:t xml:space="preserve">## [4,] -3.445021e-07 -3.821426e-08 -6.464940e-08  1.925683e-10  5.796865e-08</w:t>
        <w:br w:type="textWrapping"/>
        <w:t xml:space="preserve">## [5,] -1.238284e-02  1.678601e-04 -2.297629e-05  5.796865e-08  1.607269e-04</w:t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Finalmente la matriz de covariazas estimada de los coeficientes es:</w:t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cov_b&lt;-as.numeric(s2)*XTX_inv</w:t>
        <w:br w:type="textWrapping"/>
        <w:t xml:space="preserve">print(cov_b)</w:t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##               [,1]          [,2]          [,3]          [,4]          [,5]</w:t>
        <w:br w:type="textWrapping"/>
        <w:t xml:space="preserve">## [1,]  2.978931e-01 -5.837660e-03  4.406629e-05 -8.657436e-08 -3.111842e-03</w:t>
        <w:br w:type="textWrapping"/>
        <w:t xml:space="preserve">## [2,] -5.837660e-03  2.417949e-04  3.028970e-06 -9.603354e-09  4.218373e-05</w:t>
        <w:br w:type="textWrapping"/>
        <w:t xml:space="preserve">## [3,]  4.406629e-05  3.028970e-06  5.755484e-06 -1.624658e-08 -5.774007e-06</w:t>
        <w:br w:type="textWrapping"/>
        <w:t xml:space="preserve">## [4,] -8.657436e-08 -9.603354e-09 -1.624658e-08  4.839295e-11  1.456769e-08</w:t>
        <w:br w:type="textWrapping"/>
        <w:t xml:space="preserve">## [5,] -3.111842e-03  4.218373e-05 -5.774007e-06  1.456769e-08  4.039112e-05</w:t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Comparemos el resultado obtenido con la función \(vcov\) que extrae la matriz de dispersión estimada de los coeficientes:</w:t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vcov(modelo)</w:t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##                (Intercept)          Wind       Solar.R  I(Solar.R^2)</w:t>
        <w:br w:type="textWrapping"/>
        <w:t xml:space="preserve">## (Intercept)   2.978931e-01 -5.837660e-03  4.406629e-05 -8.657436e-08</w:t>
        <w:br w:type="textWrapping"/>
        <w:t xml:space="preserve">## Wind         -5.837660e-03  2.417949e-04  3.028970e-06 -9.603354e-09</w:t>
        <w:br w:type="textWrapping"/>
        <w:t xml:space="preserve">## Solar.R       4.406629e-05  3.028970e-06  5.755484e-06 -1.624658e-08</w:t>
        <w:br w:type="textWrapping"/>
        <w:t xml:space="preserve">## I(Solar.R^2) -8.657436e-08 -9.603354e-09 -1.624658e-08  4.839295e-11</w:t>
        <w:br w:type="textWrapping"/>
        <w:t xml:space="preserve">## Temp         -3.111842e-03  4.218373e-05 -5.774007e-06  1.456769e-08</w:t>
        <w:br w:type="textWrapping"/>
        <w:t xml:space="preserve">##                       Temp</w:t>
        <w:br w:type="textWrapping"/>
        <w:t xml:space="preserve">## (Intercept)  -3.111842e-03</w:t>
        <w:br w:type="textWrapping"/>
        <w:t xml:space="preserve">## Wind          4.218373e-05</w:t>
        <w:br w:type="textWrapping"/>
        <w:t xml:space="preserve">## Solar.R      -5.774007e-06</w:t>
        <w:br w:type="textWrapping"/>
        <w:t xml:space="preserve">## I(Solar.R^2)  1.456769e-08</w:t>
        <w:br w:type="textWrapping"/>
        <w:t xml:space="preserve">## Temp          4.039112e-05</w:t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Para completar el ejercicio simplemente calcularemos los estadísticos t y los respectivos valores p:</w:t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gl&lt;-dim(X)[1]-4-1 #grados de libertad</w:t>
        <w:br w:type="textWrapping"/>
        <w:t xml:space="preserve">T_estadisticos&lt;-b/sqrt(diag(cov_b))</w:t>
        <w:br w:type="textWrapping"/>
        <w:t xml:space="preserve">valores_p&lt;-2*pt(-abs(T_estadisticos),gl)</w:t>
        <w:br w:type="textWrapping"/>
        <w:t xml:space="preserve">print(cbind(T_estadisticos,valores_p))</w:t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Verdana" w:cs="Verdana" w:eastAsia="Verdana" w:hAnsi="Verdana"/>
          <w:sz w:val="18"/>
          <w:szCs w:val="18"/>
          <w:shd w:fill="f5f5f5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f5f5f5" w:val="clear"/>
          <w:rtl w:val="0"/>
        </w:rPr>
        <w:t xml:space="preserve">##          [,1]         [,2]</w:t>
        <w:br w:type="textWrapping"/>
        <w:t xml:space="preserve">## X0 -0.4339599 6.651995e-01</w:t>
        <w:br w:type="textWrapping"/>
        <w:t xml:space="preserve">## X1 -3.7787338 2.607451e-04</w:t>
        <w:br w:type="textWrapping"/>
        <w:t xml:space="preserve">## X2  3.0257715 3.112589e-03</w:t>
        <w:br w:type="textWrapping"/>
        <w:t xml:space="preserve">## X3 -2.0312249 4.473461e-02</w:t>
        <w:br w:type="textWrapping"/>
        <w:t xml:space="preserve">## X4  7.0676134 1.738369e-10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Verdana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82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color w:val="333333"/>
      </w:rPr>
    </w:rPrDefault>
    <w:pPrDefault>
      <w:pPr>
        <w:widowControl w:val="0"/>
        <w:spacing w:line="342.85715103149414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50" w:before="300" w:line="264.0000057220459" w:lineRule="auto"/>
    </w:pPr>
    <w:rPr>
      <w:i w:val="0"/>
      <w:sz w:val="50"/>
      <w:szCs w:val="50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50" w:before="300" w:line="264.0000057220459" w:lineRule="auto"/>
    </w:pPr>
    <w:rPr>
      <w:i w:val="0"/>
      <w:sz w:val="44"/>
      <w:szCs w:val="44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50" w:before="300" w:line="264.0000057220459" w:lineRule="auto"/>
    </w:pPr>
    <w:rPr>
      <w:i w:val="0"/>
      <w:sz w:val="36"/>
      <w:szCs w:val="36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50" w:before="150" w:line="264.0000057220459" w:lineRule="auto"/>
    </w:pPr>
    <w:rPr>
      <w:i w:val="0"/>
      <w:sz w:val="26"/>
      <w:szCs w:val="26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50" w:before="150" w:line="264.0000057220459" w:lineRule="auto"/>
    </w:pPr>
    <w:rPr>
      <w:i w:val="0"/>
      <w:sz w:val="24"/>
      <w:szCs w:val="24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50" w:before="150" w:line="264.0000057220459" w:lineRule="auto"/>
    </w:pPr>
    <w:rPr>
      <w:i w:val="0"/>
      <w:sz w:val="18"/>
      <w:szCs w:val="18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math.stackexchange.com/questions/1143214/method-to-find-the-inverse-of-any-lower-triangular-matrix" TargetMode="External"/><Relationship Id="rId11" Type="http://schemas.openxmlformats.org/officeDocument/2006/relationships/image" Target="media/image6.png"/><Relationship Id="rId10" Type="http://schemas.openxmlformats.org/officeDocument/2006/relationships/image" Target="media/image11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17" Type="http://schemas.openxmlformats.org/officeDocument/2006/relationships/hyperlink" Target="http://genomicsclass.github.io/book/pages/qr_and_regression.html" TargetMode="External"/><Relationship Id="rId16" Type="http://schemas.openxmlformats.org/officeDocument/2006/relationships/hyperlink" Target="https://en.wikipedia.org/wiki/QR_decomposition" TargetMode="External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3.png"/><Relationship Id="rId18" Type="http://schemas.openxmlformats.org/officeDocument/2006/relationships/hyperlink" Target="https://en.wikipedia.org/wiki/Orthogonal_matrix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