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BB5C8" w14:textId="77777777" w:rsidR="00C64CFC" w:rsidRDefault="008021D3">
      <w:pPr>
        <w:spacing w:before="160" w:after="60"/>
      </w:pPr>
      <w:r>
        <w:rPr>
          <w:b/>
          <w:bCs/>
          <w:sz w:val="44"/>
          <w:szCs w:val="44"/>
        </w:rPr>
        <w:t>Solicitud de Control de Cambios</w:t>
      </w:r>
    </w:p>
    <w:p w14:paraId="0943103B" w14:textId="77777777" w:rsidR="00C64CFC" w:rsidRDefault="008021D3">
      <w:pPr>
        <w:spacing w:after="40"/>
      </w:pPr>
      <w:proofErr w:type="spellStart"/>
      <w:r>
        <w:rPr>
          <w:i/>
          <w:iCs/>
          <w:color w:val="555555"/>
        </w:rPr>
        <w:t>Request</w:t>
      </w:r>
      <w:proofErr w:type="spellEnd"/>
      <w:r>
        <w:rPr>
          <w:i/>
          <w:iCs/>
          <w:color w:val="555555"/>
        </w:rPr>
        <w:t xml:space="preserve"> </w:t>
      </w:r>
      <w:proofErr w:type="spellStart"/>
      <w:r>
        <w:rPr>
          <w:i/>
          <w:iCs/>
          <w:color w:val="555555"/>
        </w:rPr>
        <w:t>for</w:t>
      </w:r>
      <w:proofErr w:type="spellEnd"/>
      <w:r>
        <w:rPr>
          <w:i/>
          <w:iCs/>
          <w:color w:val="555555"/>
        </w:rPr>
        <w:t xml:space="preserve"> Change (RFC) — Plantilla estándar para proyectos de software</w:t>
      </w:r>
    </w:p>
    <w:p w14:paraId="672A6659" w14:textId="77777777" w:rsidR="00C64CFC" w:rsidRDefault="00C64CFC" w:rsidP="00300F8F">
      <w:pPr>
        <w:pBdr>
          <w:bottom w:val="single" w:sz="6" w:space="1" w:color="558288" w:themeColor="accent6" w:themeShade="BF"/>
        </w:pBdr>
      </w:pPr>
    </w:p>
    <w:p w14:paraId="0A37501D" w14:textId="77777777" w:rsidR="00C64CFC" w:rsidRDefault="00C64CFC">
      <w:pPr>
        <w:spacing w:after="160"/>
      </w:pPr>
    </w:p>
    <w:p w14:paraId="36DFD1B5" w14:textId="77777777" w:rsidR="00C64CFC" w:rsidRDefault="008021D3" w:rsidP="00300F8F">
      <w:pPr>
        <w:shd w:val="clear" w:color="auto" w:fill="39575B" w:themeFill="accent6" w:themeFillShade="80"/>
        <w:spacing w:before="240" w:after="80"/>
      </w:pPr>
      <w:r>
        <w:rPr>
          <w:b/>
          <w:bCs/>
          <w:color w:val="FFFFFF"/>
        </w:rPr>
        <w:t xml:space="preserve">  1.  Identificación de la RFC</w:t>
      </w:r>
    </w:p>
    <w:p w14:paraId="5DAB6C7B" w14:textId="77777777" w:rsidR="00C64CFC" w:rsidRDefault="00C64CF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4CFC" w14:paraId="44183778"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3FC6F72A" w14:textId="77777777" w:rsidR="00C64CFC" w:rsidRPr="00300F8F" w:rsidRDefault="008021D3">
            <w:pPr>
              <w:rPr>
                <w:color w:val="39575B" w:themeColor="accent6" w:themeShade="80"/>
              </w:rPr>
            </w:pPr>
            <w:r w:rsidRPr="00300F8F">
              <w:rPr>
                <w:b/>
                <w:bCs/>
                <w:color w:val="39575B" w:themeColor="accent6" w:themeShade="80"/>
                <w:sz w:val="20"/>
                <w:szCs w:val="20"/>
              </w:rPr>
              <w:t>ID de RFC</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6AF5A1BF" w14:textId="77777777" w:rsidR="00C64CFC" w:rsidRDefault="008021D3">
            <w:r>
              <w:rPr>
                <w:i w:val="0"/>
                <w:color w:val="222222"/>
                <w:sz w:val="20"/>
              </w:rPr>
              <w:t>RFC-A1</w:t>
            </w:r>
          </w:p>
        </w:tc>
      </w:tr>
      <w:tr w:rsidR="00C64CFC" w14:paraId="11535787"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3077AE38" w14:textId="77777777" w:rsidR="00C64CFC" w:rsidRPr="00300F8F" w:rsidRDefault="008021D3">
            <w:pPr>
              <w:rPr>
                <w:color w:val="39575B" w:themeColor="accent6" w:themeShade="80"/>
              </w:rPr>
            </w:pPr>
            <w:r w:rsidRPr="00300F8F">
              <w:rPr>
                <w:b/>
                <w:bCs/>
                <w:color w:val="39575B" w:themeColor="accent6" w:themeShade="80"/>
                <w:sz w:val="20"/>
                <w:szCs w:val="20"/>
              </w:rPr>
              <w:t>Título del cambio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463A25D" w14:textId="77777777" w:rsidR="00C64CFC" w:rsidRDefault="008021D3">
            <w:r>
              <w:rPr>
                <w:i w:val="0"/>
                <w:color w:val="222222"/>
                <w:sz w:val="20"/>
              </w:rPr>
              <w:t>Incorporación del parámetro "Alerta Meteorológica" en la asignación de escenarios de simulación</w:t>
            </w:r>
          </w:p>
        </w:tc>
      </w:tr>
      <w:tr w:rsidR="00C64CFC" w14:paraId="4FC58725"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40BC3016" w14:textId="77777777" w:rsidR="00C64CFC" w:rsidRPr="00300F8F" w:rsidRDefault="008021D3">
            <w:pPr>
              <w:rPr>
                <w:color w:val="39575B" w:themeColor="accent6" w:themeShade="80"/>
              </w:rPr>
            </w:pPr>
            <w:r w:rsidRPr="00300F8F">
              <w:rPr>
                <w:b/>
                <w:bCs/>
                <w:color w:val="39575B" w:themeColor="accent6" w:themeShade="80"/>
                <w:sz w:val="20"/>
                <w:szCs w:val="20"/>
              </w:rPr>
              <w:t>Fecha de solicitud</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1916B4B0" w14:textId="77777777" w:rsidR="00C64CFC" w:rsidRDefault="008021D3">
            <w:r>
              <w:rPr>
                <w:i w:val="0"/>
                <w:color w:val="222222"/>
                <w:sz w:val="20"/>
              </w:rPr>
              <w:t>09/09/2026</w:t>
            </w:r>
          </w:p>
        </w:tc>
      </w:tr>
      <w:tr w:rsidR="00C64CFC" w14:paraId="41067AF5"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2AB6E1D0" w14:textId="77777777" w:rsidR="00C64CFC" w:rsidRPr="00300F8F" w:rsidRDefault="008021D3">
            <w:pPr>
              <w:rPr>
                <w:color w:val="39575B" w:themeColor="accent6" w:themeShade="80"/>
              </w:rPr>
            </w:pPr>
            <w:r w:rsidRPr="00300F8F">
              <w:rPr>
                <w:b/>
                <w:bCs/>
                <w:color w:val="39575B" w:themeColor="accent6" w:themeShade="80"/>
                <w:sz w:val="20"/>
                <w:szCs w:val="20"/>
              </w:rPr>
              <w:t>Versión del documento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B3AA50C" w14:textId="77777777" w:rsidR="00C64CFC" w:rsidRDefault="008021D3">
            <w:r>
              <w:rPr>
                <w:i w:val="0"/>
                <w:color w:val="222222"/>
                <w:sz w:val="20"/>
              </w:rPr>
              <w:t>1.0</w:t>
            </w:r>
          </w:p>
        </w:tc>
      </w:tr>
      <w:tr w:rsidR="00C64CFC" w14:paraId="1E6A29FB"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0C818DA6" w14:textId="77777777" w:rsidR="00C64CFC" w:rsidRPr="00300F8F" w:rsidRDefault="008021D3">
            <w:pPr>
              <w:rPr>
                <w:color w:val="39575B" w:themeColor="accent6" w:themeShade="80"/>
              </w:rPr>
            </w:pPr>
            <w:r w:rsidRPr="00300F8F">
              <w:rPr>
                <w:b/>
                <w:bCs/>
                <w:color w:val="39575B" w:themeColor="accent6" w:themeShade="80"/>
                <w:sz w:val="20"/>
                <w:szCs w:val="20"/>
              </w:rPr>
              <w:t>Estado actual</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688BC7F6" w14:textId="77777777" w:rsidR="00C64CFC" w:rsidRDefault="008021D3">
            <w:r>
              <w:rPr>
                <w:i w:val="0"/>
                <w:color w:val="222222"/>
                <w:sz w:val="20"/>
              </w:rPr>
              <w:t>Pendiente de revisión</w:t>
            </w:r>
          </w:p>
        </w:tc>
      </w:tr>
      <w:tr w:rsidR="00C64CFC" w14:paraId="432C0459"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1355168E" w14:textId="77777777" w:rsidR="00C64CFC" w:rsidRPr="00300F8F" w:rsidRDefault="008021D3">
            <w:pPr>
              <w:rPr>
                <w:color w:val="39575B" w:themeColor="accent6" w:themeShade="80"/>
              </w:rPr>
            </w:pPr>
            <w:r w:rsidRPr="00300F8F">
              <w:rPr>
                <w:b/>
                <w:bCs/>
                <w:color w:val="39575B" w:themeColor="accent6" w:themeShade="80"/>
                <w:sz w:val="20"/>
                <w:szCs w:val="20"/>
              </w:rPr>
              <w:t>Proyecto / Sistema</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23B43D0" w14:textId="77777777" w:rsidR="00C64CFC" w:rsidRDefault="008021D3">
            <w:r>
              <w:rPr>
                <w:i w:val="0"/>
                <w:color w:val="222222"/>
                <w:sz w:val="20"/>
              </w:rPr>
              <w:t>Sistema de Asignación de Tripulaciones y Escenarios de Simulación – Academia de Operaciones Aéreas</w:t>
            </w:r>
          </w:p>
        </w:tc>
      </w:tr>
      <w:tr w:rsidR="00C64CFC" w14:paraId="42AF8C2F"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6FA28515" w14:textId="77777777" w:rsidR="00C64CFC" w:rsidRPr="00300F8F" w:rsidRDefault="008021D3">
            <w:pPr>
              <w:rPr>
                <w:color w:val="39575B" w:themeColor="accent6" w:themeShade="80"/>
              </w:rPr>
            </w:pPr>
            <w:r w:rsidRPr="00300F8F">
              <w:rPr>
                <w:b/>
                <w:bCs/>
                <w:color w:val="39575B" w:themeColor="accent6" w:themeShade="80"/>
                <w:sz w:val="20"/>
                <w:szCs w:val="20"/>
              </w:rPr>
              <w:t>Versión del sistema</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84ED548" w14:textId="77777777" w:rsidR="00C64CFC" w:rsidRDefault="008021D3">
            <w:r>
              <w:rPr>
                <w:i w:val="0"/>
                <w:color w:val="222222"/>
                <w:sz w:val="20"/>
              </w:rPr>
              <w:t>Versión actual en producción</w:t>
            </w:r>
          </w:p>
        </w:tc>
      </w:tr>
      <w:tr w:rsidR="00C64CFC" w14:paraId="6B26F6CD"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487E9216" w14:textId="77777777" w:rsidR="00C64CFC" w:rsidRPr="00300F8F" w:rsidRDefault="008021D3">
            <w:pPr>
              <w:rPr>
                <w:color w:val="39575B" w:themeColor="accent6" w:themeShade="80"/>
              </w:rPr>
            </w:pPr>
            <w:r w:rsidRPr="00300F8F">
              <w:rPr>
                <w:b/>
                <w:bCs/>
                <w:color w:val="39575B" w:themeColor="accent6" w:themeShade="80"/>
                <w:sz w:val="20"/>
                <w:szCs w:val="20"/>
              </w:rPr>
              <w:t>Requisito(s) afectado(s)</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FB751DC" w14:textId="77777777" w:rsidR="00C64CFC" w:rsidRDefault="008021D3">
            <w:r>
              <w:rPr>
                <w:i w:val="0"/>
                <w:color w:val="222222"/>
                <w:sz w:val="20"/>
              </w:rPr>
              <w:t>REQ vinculado a los criterios de selección de escenarios de simulación (comparación por altitud y destino)</w:t>
            </w:r>
          </w:p>
        </w:tc>
      </w:tr>
    </w:tbl>
    <w:p w14:paraId="02EB378F" w14:textId="77777777" w:rsidR="00C64CFC" w:rsidRDefault="00C64CFC">
      <w:pPr>
        <w:spacing w:after="160"/>
      </w:pPr>
    </w:p>
    <w:p w14:paraId="5EDF04AE" w14:textId="77777777" w:rsidR="00C64CFC" w:rsidRDefault="008021D3" w:rsidP="00300F8F">
      <w:pPr>
        <w:shd w:val="clear" w:color="auto" w:fill="39575B" w:themeFill="accent6" w:themeFillShade="80"/>
        <w:spacing w:before="240" w:after="80"/>
      </w:pPr>
      <w:r>
        <w:rPr>
          <w:b/>
          <w:bCs/>
          <w:color w:val="FFFFFF"/>
        </w:rPr>
        <w:t xml:space="preserve">  2.  Datos del solicitante</w:t>
      </w:r>
    </w:p>
    <w:p w14:paraId="6A05A809" w14:textId="77777777" w:rsidR="00C64CFC" w:rsidRDefault="00C64CF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4CFC" w14:paraId="45A936EC"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6E600FA3" w14:textId="77777777" w:rsidR="00C64CFC" w:rsidRPr="00EE112C" w:rsidRDefault="008021D3">
            <w:pPr>
              <w:rPr>
                <w:color w:val="39575B" w:themeColor="accent6" w:themeShade="80"/>
              </w:rPr>
            </w:pPr>
            <w:r w:rsidRPr="00EE112C">
              <w:rPr>
                <w:b/>
                <w:bCs/>
                <w:color w:val="39575B" w:themeColor="accent6" w:themeShade="80"/>
                <w:sz w:val="20"/>
                <w:szCs w:val="20"/>
              </w:rPr>
              <w:t>Nombre completo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5A39BBE3" w14:textId="77777777" w:rsidR="00C64CFC" w:rsidRDefault="00C64CFC">
            <w:r>
              <w:rPr>
                <w:i w:val="0"/>
                <w:color w:val="222222"/>
                <w:sz w:val="20"/>
              </w:rPr>
              <w:t>Cap. Ricardo Méndez</w:t>
            </w:r>
          </w:p>
        </w:tc>
      </w:tr>
      <w:tr w:rsidR="00C64CFC" w14:paraId="508EC406"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5A9C1227" w14:textId="77777777" w:rsidR="00C64CFC" w:rsidRPr="00EE112C" w:rsidRDefault="008021D3">
            <w:pPr>
              <w:rPr>
                <w:color w:val="39575B" w:themeColor="accent6" w:themeShade="80"/>
              </w:rPr>
            </w:pPr>
            <w:r w:rsidRPr="00EE112C">
              <w:rPr>
                <w:b/>
                <w:bCs/>
                <w:color w:val="39575B" w:themeColor="accent6" w:themeShade="80"/>
                <w:sz w:val="20"/>
                <w:szCs w:val="20"/>
              </w:rPr>
              <w:t>Rol en el proyecto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7621003" w14:textId="77777777" w:rsidR="00C64CFC" w:rsidRDefault="008021D3">
            <w:proofErr w:type="spellStart"/>
            <w:proofErr w:type="spellEnd"/>
            <w:r>
              <w:rPr>
                <w:i w:val="0"/>
                <w:color w:val="222222"/>
                <w:sz w:val="20"/>
              </w:rPr>
              <w:t>Piloto / Capitán — usuario operativo del sistema</w:t>
            </w:r>
          </w:p>
        </w:tc>
      </w:tr>
      <w:tr w:rsidR="00C64CFC" w14:paraId="6BDD0E73"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356029B4" w14:textId="77777777" w:rsidR="00C64CFC" w:rsidRPr="00EE112C" w:rsidRDefault="008021D3">
            <w:pPr>
              <w:rPr>
                <w:color w:val="39575B" w:themeColor="accent6" w:themeShade="80"/>
              </w:rPr>
            </w:pPr>
            <w:r w:rsidRPr="00EE112C">
              <w:rPr>
                <w:b/>
                <w:bCs/>
                <w:color w:val="39575B" w:themeColor="accent6" w:themeShade="80"/>
                <w:sz w:val="20"/>
                <w:szCs w:val="20"/>
              </w:rPr>
              <w:t>Departamento / Área</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1C8F396" w14:textId="77777777" w:rsidR="00C64CFC" w:rsidRDefault="00C64CFC">
            <w:r>
              <w:rPr>
                <w:i w:val="0"/>
                <w:color w:val="222222"/>
                <w:sz w:val="20"/>
              </w:rPr>
              <w:t>Operaciones de Vuelo</w:t>
            </w:r>
          </w:p>
        </w:tc>
      </w:tr>
      <w:tr w:rsidR="00C64CFC" w14:paraId="6E13E9CA"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57C82F12" w14:textId="77777777" w:rsidR="00C64CFC" w:rsidRPr="00EE112C" w:rsidRDefault="008021D3">
            <w:pPr>
              <w:rPr>
                <w:color w:val="39575B" w:themeColor="accent6" w:themeShade="80"/>
              </w:rPr>
            </w:pPr>
            <w:r w:rsidRPr="00EE112C">
              <w:rPr>
                <w:b/>
                <w:bCs/>
                <w:color w:val="39575B" w:themeColor="accent6" w:themeShade="80"/>
                <w:sz w:val="20"/>
                <w:szCs w:val="20"/>
              </w:rPr>
              <w:t>Correo electrónico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2A3D3EC" w14:textId="77777777" w:rsidR="00C64CFC" w:rsidRDefault="00C64CFC">
            <w:r>
              <w:rPr>
                <w:i/>
                <w:color w:val="222222"/>
                <w:sz w:val="20"/>
              </w:rPr>
              <w:t>[No especificado en el caso de estudio — origen: correo electrónico]</w:t>
            </w:r>
          </w:p>
        </w:tc>
      </w:tr>
      <w:tr w:rsidR="00C64CFC" w14:paraId="5CE9E7D0"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1CB4B90F" w14:textId="77777777" w:rsidR="00C64CFC" w:rsidRPr="00EE112C" w:rsidRDefault="008021D3">
            <w:pPr>
              <w:rPr>
                <w:color w:val="39575B" w:themeColor="accent6" w:themeShade="80"/>
              </w:rPr>
            </w:pPr>
            <w:r w:rsidRPr="00EE112C">
              <w:rPr>
                <w:b/>
                <w:bCs/>
                <w:color w:val="39575B" w:themeColor="accent6" w:themeShade="80"/>
                <w:sz w:val="20"/>
                <w:szCs w:val="20"/>
              </w:rPr>
              <w:t xml:space="preserve">Teléfono / </w:t>
            </w:r>
            <w:proofErr w:type="spellStart"/>
            <w:r w:rsidRPr="00EE112C">
              <w:rPr>
                <w:b/>
                <w:bCs/>
                <w:color w:val="39575B" w:themeColor="accent6" w:themeShade="80"/>
                <w:sz w:val="20"/>
                <w:szCs w:val="20"/>
              </w:rPr>
              <w:t>Teams</w:t>
            </w:r>
            <w:proofErr w:type="spellEnd"/>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D0B940D" w14:textId="77777777" w:rsidR="00C64CFC" w:rsidRDefault="00C64CFC">
            <w:r>
              <w:rPr>
                <w:i/>
                <w:color w:val="222222"/>
                <w:sz w:val="20"/>
              </w:rPr>
              <w:t>[No especificado en el caso de estudio]</w:t>
            </w:r>
          </w:p>
        </w:tc>
      </w:tr>
    </w:tbl>
    <w:p w14:paraId="0E27B00A" w14:textId="77777777" w:rsidR="00C64CFC" w:rsidRDefault="00C64CFC">
      <w:pPr>
        <w:spacing w:after="160"/>
      </w:pPr>
    </w:p>
    <w:p w14:paraId="07626F59" w14:textId="77777777" w:rsidR="00C64CFC" w:rsidRDefault="008021D3" w:rsidP="00300F8F">
      <w:pPr>
        <w:shd w:val="clear" w:color="auto" w:fill="39575B" w:themeFill="accent6" w:themeFillShade="80"/>
        <w:spacing w:before="240" w:after="80"/>
      </w:pPr>
      <w:r>
        <w:rPr>
          <w:b/>
          <w:bCs/>
          <w:color w:val="FFFFFF"/>
        </w:rPr>
        <w:t xml:space="preserve">  3.  Descripción del cambio</w:t>
      </w:r>
    </w:p>
    <w:p w14:paraId="60061E4C" w14:textId="77777777" w:rsidR="00C64CFC" w:rsidRDefault="00C64CFC">
      <w:pPr>
        <w:spacing w:after="80"/>
      </w:pPr>
    </w:p>
    <w:p w14:paraId="63B4E878" w14:textId="77777777" w:rsidR="00C64CFC" w:rsidRDefault="008021D3">
      <w:pPr>
        <w:spacing w:before="120" w:after="40"/>
      </w:pPr>
      <w:r>
        <w:rPr>
          <w:b/>
          <w:bCs/>
          <w:sz w:val="20"/>
          <w:szCs w:val="20"/>
        </w:rPr>
        <w:t>3.1  Situación actual — ¿qué problema tiene el requisito o sistema actual?</w:t>
      </w:r>
    </w:p>
    <w:p w14:paraId="2014B53B" w14:textId="77777777" w:rsidR="00C64CFC" w:rsidRDefault="008021D3">
      <w:pPr>
        <w:spacing w:after="40"/>
      </w:pPr>
      <w:r>
        <w:rPr>
          <w:i/>
          <w:iCs/>
          <w:color w:val="777777"/>
          <w:sz w:val="18"/>
          <w:szCs w:val="18"/>
        </w:rPr>
        <w:t>Describe el comportamiento o estado actual que genera el problema. Sé específico: incluye ejemplos, casos reales o métricas si es posible.</w:t>
      </w:r>
    </w:p>
    <w:tbl>
      <w:tblPr>
        <w:tblW w:w="9360" w:type="dxa"/>
        <w:tbl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insideH w:val="single" w:sz="4" w:space="0" w:color="39575B" w:themeColor="accent6" w:themeShade="80"/>
          <w:insideV w:val="single" w:sz="4" w:space="0" w:color="39575B" w:themeColor="accent6" w:themeShade="80"/>
        </w:tblBorders>
        <w:tblCellMar>
          <w:left w:w="10" w:type="dxa"/>
          <w:right w:w="10" w:type="dxa"/>
        </w:tblCellMar>
        <w:tblLook w:val="0000" w:firstRow="0" w:lastRow="0" w:firstColumn="0" w:lastColumn="0" w:noHBand="0" w:noVBand="0"/>
      </w:tblPr>
      <w:tblGrid>
        <w:gridCol w:w="9360"/>
      </w:tblGrid>
      <w:tr w:rsidR="00C64CFC" w14:paraId="44EAFD9C" w14:textId="77777777" w:rsidTr="00EE112C">
        <w:tblPrEx>
          <w:tblCellMar>
            <w:top w:w="0" w:type="dxa"/>
            <w:bottom w:w="0" w:type="dxa"/>
          </w:tblCellMar>
        </w:tblPrEx>
        <w:tc>
          <w:tcPr>
            <w:tcW w:w="9360" w:type="dxa"/>
            <w:shd w:val="clear" w:color="auto" w:fill="E4EDEE" w:themeFill="accent6" w:themeFillTint="33"/>
            <w:tcMar>
              <w:top w:w="80" w:type="dxa"/>
              <w:left w:w="160" w:type="dxa"/>
              <w:bottom w:w="80" w:type="dxa"/>
              <w:right w:w="160" w:type="dxa"/>
            </w:tcMar>
          </w:tcPr>
          <w:p w14:paraId="4B94D5A5" w14:textId="77777777" w:rsidR="00C64CFC" w:rsidRDefault="00C64CFC">
            <w:r>
              <w:rPr>
                <w:i w:val="0"/>
                <w:color w:val="222222"/>
                <w:sz w:val="20"/>
              </w:rPr>
              <w:t>El sistema actual de asignación de tripulaciones selecciona escenarios de simulación comparando únicamente dos variables: altitud y destino del vuelo. No contempla condiciones meteorológicas extremas activas al momento de la asignación. Esta limitación se evidenció en el vuelo 402, donde la tripulación enfrentó una tormenta eléctrica severa no prevista en el escenario asignado, ya que el sistema ignoró las alertas meteorológicas vigentes. Como consecuencia, la tripulación no había sido evaluada previamente ante un escenario comparable, lo que representa un riesgo para la seguridad operacional.</w:t>
            </w:r>
          </w:p>
        </w:tc>
      </w:tr>
    </w:tbl>
    <w:p w14:paraId="049F31CB" w14:textId="77777777" w:rsidR="00C64CFC" w:rsidRDefault="00C64CFC">
      <w:pPr>
        <w:spacing w:after="100"/>
      </w:pPr>
    </w:p>
    <w:p w14:paraId="6D7DED06" w14:textId="77777777" w:rsidR="00C64CFC" w:rsidRDefault="008021D3">
      <w:pPr>
        <w:spacing w:before="120" w:after="40"/>
      </w:pPr>
      <w:r>
        <w:rPr>
          <w:b/>
          <w:bCs/>
          <w:sz w:val="20"/>
          <w:szCs w:val="20"/>
        </w:rPr>
        <w:t>3.2  Cambio propuesto — ¿qué se quiere modificar exactamente?</w:t>
      </w:r>
    </w:p>
    <w:p w14:paraId="76810DEA" w14:textId="77777777" w:rsidR="00C64CFC" w:rsidRDefault="008021D3">
      <w:pPr>
        <w:spacing w:after="40"/>
      </w:pPr>
      <w:r>
        <w:rPr>
          <w:i/>
          <w:iCs/>
          <w:color w:val="777777"/>
          <w:sz w:val="18"/>
          <w:szCs w:val="18"/>
        </w:rPr>
        <w:t>Describe qué debe cambiar: texto del requisito, comportamiento del sistema, datos, interfaz, etc. Si el cambio afecta a un texto en el SRS, incluye la redacción anterior y la nueva.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53128261"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62486C05" w14:textId="77777777" w:rsidR="00C64CFC" w:rsidRDefault="00C64CFC">
            <w:r>
              <w:rPr>
                <w:i w:val="0"/>
                <w:color w:val="222222"/>
                <w:sz w:val="20"/>
              </w:rPr>
              <w:t>Incorporar un nuevo campo de filtrado denominado "Alerta Meteorológica" dentro de los criterios de selección de escenarios de simulación. Este campo permitirá clasificar y filtrar los escenarios que incluyan condiciones de clima extremo (tormentas eléctricas, turbulencia severa, vientos cruzados fuera de rango, entre otros), de modo que el sistema asigne, además de por altitud y destino, escenarios que preparen a la tripulación ante condiciones meteorológicas adversas coherentes con las rutas y temporadas reales de operación.</w:t>
            </w:r>
          </w:p>
        </w:tc>
      </w:tr>
    </w:tbl>
    <w:p w14:paraId="3461D779" w14:textId="77777777" w:rsidR="00C64CFC" w:rsidRDefault="00C64CFC">
      <w:pPr>
        <w:spacing w:after="100"/>
      </w:pPr>
    </w:p>
    <w:p w14:paraId="4CA57CEB" w14:textId="77777777" w:rsidR="00C64CFC" w:rsidRDefault="008021D3">
      <w:pPr>
        <w:spacing w:before="120" w:after="40"/>
      </w:pPr>
      <w:r>
        <w:rPr>
          <w:b/>
          <w:bCs/>
          <w:sz w:val="20"/>
          <w:szCs w:val="20"/>
        </w:rPr>
        <w:t>3.3  Motivación y beneficio esperado — ¿por qué es necesario este cambio?</w:t>
      </w:r>
    </w:p>
    <w:p w14:paraId="7282BF4D" w14:textId="77777777" w:rsidR="00C64CFC" w:rsidRDefault="008021D3">
      <w:pPr>
        <w:spacing w:after="40"/>
      </w:pPr>
      <w:r>
        <w:rPr>
          <w:i/>
          <w:iCs/>
          <w:color w:val="777777"/>
          <w:sz w:val="18"/>
          <w:szCs w:val="18"/>
        </w:rPr>
        <w:t>¿Qué valor aporta al negocio, al usuario o al sistema? ¿Qué riesgo mitiga?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3CF2D8B6"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0FB78278" w14:textId="77777777" w:rsidR="00C64CFC" w:rsidRDefault="00C64CFC">
            <w:r>
              <w:rPr>
                <w:i w:val="0"/>
                <w:color w:val="222222"/>
                <w:sz w:val="20"/>
              </w:rPr>
              <w:t>La motivación central es la seguridad operacional: al no evaluar a las tripulaciones ante escenarios de clima extremo, existe un vacío de preparación que se materializó en el incidente del vuelo 402. El beneficio esperado es reducir el riesgo de que una tripulación enfrente en vuelo real una condición meteorológica severa para la cual no fue evaluada en simulación, fortaleciendo la seguridad operacional y la capacidad de respuesta ante emergencias climáticas.</w:t>
            </w:r>
          </w:p>
        </w:tc>
      </w:tr>
    </w:tbl>
    <w:p w14:paraId="34CE0A41" w14:textId="77777777" w:rsidR="00C64CFC" w:rsidRDefault="00C64CFC">
      <w:pPr>
        <w:spacing w:after="100"/>
      </w:pPr>
    </w:p>
    <w:p w14:paraId="37921676" w14:textId="77777777" w:rsidR="00C64CFC" w:rsidRDefault="008021D3">
      <w:pPr>
        <w:spacing w:before="120" w:after="40"/>
      </w:pPr>
      <w:r>
        <w:rPr>
          <w:b/>
          <w:bCs/>
          <w:sz w:val="20"/>
          <w:szCs w:val="20"/>
        </w:rPr>
        <w:t>3.4  Alternativas consideradas</w:t>
      </w:r>
    </w:p>
    <w:p w14:paraId="70DC8BCE" w14:textId="77777777" w:rsidR="00C64CFC" w:rsidRDefault="008021D3">
      <w:pPr>
        <w:spacing w:after="40"/>
      </w:pPr>
      <w:r>
        <w:rPr>
          <w:i/>
          <w:iCs/>
          <w:color w:val="777777"/>
          <w:sz w:val="18"/>
          <w:szCs w:val="18"/>
        </w:rPr>
        <w:t>¿Se evaluaron otras soluciones? Descríbelas brevemente y explica por qué se descartaron. Si no se consideró ninguna, indicar 'No aplica' con justificación.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62EBF3C5"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6D98A12B" w14:textId="77777777" w:rsidR="00C64CFC" w:rsidRDefault="00C64CFC">
            <w:r>
              <w:rPr>
                <w:i w:val="0"/>
                <w:color w:val="222222"/>
                <w:sz w:val="20"/>
              </w:rPr>
              <w:t>No se documentaron alternativas en la solicitud original del Cap. Ricardo Méndez. Se sugiere evaluar como alternativa un módulo de alertas meteorológicas independiente en lugar de un campo integrado al filtro existente; sin embargo, por rapidez de implementación y menor riesgo técnico, se prioriza incorporar el campo "Alerta Meteorológica" dentro del criterio de selección ya existente.</w:t>
            </w:r>
          </w:p>
        </w:tc>
      </w:tr>
    </w:tbl>
    <w:p w14:paraId="110FFD37" w14:textId="77777777" w:rsidR="00C64CFC" w:rsidRDefault="00C64CFC">
      <w:pPr>
        <w:spacing w:after="160"/>
      </w:pPr>
    </w:p>
    <w:p w14:paraId="68FF86C0" w14:textId="77777777" w:rsidR="00C64CFC" w:rsidRDefault="008021D3" w:rsidP="00300F8F">
      <w:pPr>
        <w:shd w:val="clear" w:color="auto" w:fill="39575B" w:themeFill="accent6" w:themeFillShade="80"/>
        <w:spacing w:before="240" w:after="80"/>
      </w:pPr>
      <w:r>
        <w:rPr>
          <w:b/>
          <w:bCs/>
          <w:color w:val="FFFFFF"/>
        </w:rPr>
        <w:t xml:space="preserve">  4.  Clasificación y prioridad</w:t>
      </w:r>
    </w:p>
    <w:p w14:paraId="6B699379" w14:textId="77777777" w:rsidR="00C64CFC" w:rsidRDefault="00C64CF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4CFC" w14:paraId="716ADD31"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5AE41BB5" w14:textId="77777777" w:rsidR="00C64CFC" w:rsidRPr="00EE112C" w:rsidRDefault="008021D3">
            <w:pPr>
              <w:rPr>
                <w:color w:val="39575B" w:themeColor="accent6" w:themeShade="80"/>
              </w:rPr>
            </w:pPr>
            <w:r w:rsidRPr="00EE112C">
              <w:rPr>
                <w:b/>
                <w:bCs/>
                <w:color w:val="39575B" w:themeColor="accent6" w:themeShade="80"/>
                <w:sz w:val="20"/>
                <w:szCs w:val="20"/>
              </w:rPr>
              <w:t>Tipo de cambio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64F345A3" w14:textId="77777777" w:rsidR="00C64CFC" w:rsidRDefault="008021D3">
            <w:r>
              <w:rPr>
                <w:i/>
                <w:iCs/>
                <w:color w:val="777777"/>
                <w:sz w:val="20"/>
                <w:szCs w:val="20"/>
              </w:rPr>
              <w:t>[ ] Corrección de defecto   [X] Mejora funcional   [ ] Cambio regulatorio   [ ] Cambio de arquitectura   [ ] Otro: ___</w:t>
            </w:r>
          </w:p>
        </w:tc>
      </w:tr>
      <w:tr w:rsidR="00C64CFC" w14:paraId="452AC16D"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178A26CC" w14:textId="77777777" w:rsidR="00C64CFC" w:rsidRPr="00EE112C" w:rsidRDefault="008021D3">
            <w:pPr>
              <w:rPr>
                <w:color w:val="39575B" w:themeColor="accent6" w:themeShade="80"/>
              </w:rPr>
            </w:pPr>
            <w:r w:rsidRPr="00EE112C">
              <w:rPr>
                <w:b/>
                <w:bCs/>
                <w:color w:val="39575B" w:themeColor="accent6" w:themeShade="80"/>
                <w:sz w:val="20"/>
                <w:szCs w:val="20"/>
              </w:rPr>
              <w:t>Prioridad</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EB9F138" w14:textId="77777777" w:rsidR="00C64CFC" w:rsidRDefault="008021D3">
            <w:r>
              <w:rPr>
                <w:i/>
                <w:iCs/>
                <w:color w:val="777777"/>
                <w:sz w:val="20"/>
                <w:szCs w:val="20"/>
              </w:rPr>
              <w:t>[ ] Crítica — bloquea entrega     [X] Alta — sprint actual     [ ] Media — próximo sprint     [ ] Baja — backlog</w:t>
            </w:r>
          </w:p>
        </w:tc>
      </w:tr>
      <w:tr w:rsidR="00C64CFC" w14:paraId="41767BCC"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41235DFE" w14:textId="77777777" w:rsidR="00C64CFC" w:rsidRPr="00EE112C" w:rsidRDefault="008021D3">
            <w:pPr>
              <w:rPr>
                <w:color w:val="39575B" w:themeColor="accent6" w:themeShade="80"/>
              </w:rPr>
            </w:pPr>
            <w:r w:rsidRPr="00EE112C">
              <w:rPr>
                <w:b/>
                <w:bCs/>
                <w:color w:val="39575B" w:themeColor="accent6" w:themeShade="80"/>
                <w:sz w:val="20"/>
                <w:szCs w:val="20"/>
              </w:rPr>
              <w:t>Urgencia</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A7C5495" w14:textId="77777777" w:rsidR="00C64CFC" w:rsidRDefault="008021D3">
            <w:r>
              <w:rPr>
                <w:i/>
                <w:iCs/>
                <w:color w:val="777777"/>
                <w:sz w:val="20"/>
                <w:szCs w:val="20"/>
              </w:rPr>
              <w:t>[ ] Inmediata (&lt; 48 h)     [X] Esta semana     [ ] Este sprint     [ ] Sin restricción de tiempo</w:t>
            </w:r>
          </w:p>
        </w:tc>
      </w:tr>
      <w:tr w:rsidR="00C64CFC" w14:paraId="7BA3E2DC"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26E9A3B3" w14:textId="77777777" w:rsidR="00C64CFC" w:rsidRPr="00EE112C" w:rsidRDefault="008021D3">
            <w:pPr>
              <w:rPr>
                <w:color w:val="39575B" w:themeColor="accent6" w:themeShade="80"/>
              </w:rPr>
            </w:pPr>
            <w:r w:rsidRPr="00EE112C">
              <w:rPr>
                <w:b/>
                <w:bCs/>
                <w:color w:val="39575B" w:themeColor="accent6" w:themeShade="80"/>
                <w:sz w:val="20"/>
                <w:szCs w:val="20"/>
              </w:rPr>
              <w:t>Tamaño estimado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71E9623" w14:textId="77777777" w:rsidR="00C64CFC" w:rsidRDefault="008021D3">
            <w:r>
              <w:rPr>
                <w:i/>
                <w:iCs/>
                <w:color w:val="777777"/>
                <w:sz w:val="20"/>
                <w:szCs w:val="20"/>
              </w:rPr>
              <w:t>[ ] XS (&lt; 4 h)   [ ] S (4–8 h)   [X] M (1–3 días)   [ ] L (3–7 días)   [ ] XL (&gt; 7 días)</w:t>
            </w:r>
          </w:p>
        </w:tc>
      </w:tr>
    </w:tbl>
    <w:p w14:paraId="3FE9F23F" w14:textId="77777777" w:rsidR="00C64CFC" w:rsidRDefault="00C64CFC">
      <w:pPr>
        <w:spacing w:after="160"/>
      </w:pPr>
    </w:p>
    <w:p w14:paraId="00643D0C" w14:textId="77777777" w:rsidR="00C64CFC" w:rsidRDefault="008021D3" w:rsidP="00300F8F">
      <w:pPr>
        <w:shd w:val="clear" w:color="auto" w:fill="39575B" w:themeFill="accent6" w:themeFillShade="80"/>
        <w:spacing w:before="240" w:after="80"/>
      </w:pPr>
      <w:r>
        <w:rPr>
          <w:b/>
          <w:bCs/>
          <w:color w:val="FFFFFF"/>
        </w:rPr>
        <w:t xml:space="preserve">  5.  Análisis de impacto</w:t>
      </w:r>
    </w:p>
    <w:p w14:paraId="1F72F646" w14:textId="77777777" w:rsidR="00C64CFC" w:rsidRDefault="00C64CFC">
      <w:pPr>
        <w:spacing w:after="80"/>
      </w:pPr>
    </w:p>
    <w:p w14:paraId="5853B7A8" w14:textId="77777777" w:rsidR="00C64CFC" w:rsidRDefault="008021D3">
      <w:pPr>
        <w:spacing w:before="120" w:after="40"/>
      </w:pPr>
      <w:r>
        <w:rPr>
          <w:b/>
          <w:bCs/>
          <w:sz w:val="20"/>
          <w:szCs w:val="20"/>
        </w:rPr>
        <w:t>5.1  Requisitos y artefactos afectados</w:t>
      </w:r>
    </w:p>
    <w:p w14:paraId="02BDA6F3" w14:textId="77777777" w:rsidR="00C64CFC" w:rsidRDefault="008021D3">
      <w:pPr>
        <w:spacing w:after="40"/>
      </w:pPr>
      <w:r>
        <w:rPr>
          <w:i/>
          <w:iCs/>
          <w:color w:val="777777"/>
          <w:sz w:val="18"/>
          <w:szCs w:val="18"/>
        </w:rPr>
        <w:t>Lista todos los requisitos, casos de prueba, módulos de código, documentación o contratos que deberán actualizarse si se aprueba el cambio.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64CFC" w14:paraId="16184065" w14:textId="77777777" w:rsidTr="00300F8F">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367236DA" w14:textId="77777777" w:rsidR="00C64CFC" w:rsidRDefault="008021D3">
            <w:r>
              <w:rPr>
                <w:b/>
                <w:bCs/>
                <w:color w:val="FFFFFF"/>
                <w:sz w:val="20"/>
                <w:szCs w:val="20"/>
              </w:rPr>
              <w:t>Artefacto / ID</w:t>
            </w:r>
          </w:p>
        </w:tc>
        <w:tc>
          <w:tcPr>
            <w:tcW w:w="656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48C6BC3D" w14:textId="77777777" w:rsidR="00C64CFC" w:rsidRDefault="008021D3">
            <w:r>
              <w:rPr>
                <w:b/>
                <w:bCs/>
                <w:color w:val="FFFFFF"/>
                <w:sz w:val="20"/>
                <w:szCs w:val="20"/>
              </w:rPr>
              <w:t>Descripción del impacto y cambios requeridos</w:t>
            </w:r>
          </w:p>
        </w:tc>
      </w:tr>
      <w:tr w:rsidR="00C64CFC" w14:paraId="53B9269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EF02D13" w14:textId="77777777" w:rsidR="00C64CFC" w:rsidRDefault="008021D3">
            <w:r>
              <w:rPr>
                <w:sz w:val="20"/>
                <w:szCs w:val="20"/>
              </w:rPr>
              <w:t>SRS / REQ-XXX</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A0774C5" w14:textId="77777777" w:rsidR="00C64CFC" w:rsidRDefault="008021D3">
            <w:r>
              <w:rPr>
                <w:i w:val="0"/>
                <w:color w:val="222222"/>
                <w:sz w:val="20"/>
              </w:rPr>
              <w:t>HU4 (Registrar parámetros de simulación) y HU5 (Registrar escenarios estándar) — deben permitir el tipo de parámetro "Clima Extremo" dentro de la clasificación de meteorología</w:t>
            </w:r>
          </w:p>
        </w:tc>
      </w:tr>
      <w:tr w:rsidR="00C64CFC" w14:paraId="6FA5BE5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2DCF26A" w14:textId="77777777" w:rsidR="00C64CFC" w:rsidRDefault="008021D3">
            <w:r>
              <w:rPr>
                <w:sz w:val="20"/>
                <w:szCs w:val="20"/>
              </w:rPr>
              <w:t>Casos de prueba</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47767FC" w14:textId="77777777" w:rsidR="00C64CFC" w:rsidRDefault="008021D3">
            <w:r>
              <w:rPr>
                <w:i w:val="0"/>
                <w:color w:val="222222"/>
                <w:sz w:val="20"/>
              </w:rPr>
              <w:t>Casos de prueba de T4 (CRUD de parámetros) y T5 (Formulario de escenarios) — deben validar la creación de escenarios con el nuevo parámetro de clima extremo</w:t>
            </w:r>
          </w:p>
        </w:tc>
      </w:tr>
      <w:tr w:rsidR="00C64CFC" w14:paraId="53B08F7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AC0DA7F" w14:textId="77777777" w:rsidR="00C64CFC" w:rsidRDefault="008021D3">
            <w:r>
              <w:rPr>
                <w:sz w:val="20"/>
                <w:szCs w:val="20"/>
              </w:rPr>
              <w:t>Módulo de código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FBB9669" w14:textId="77777777" w:rsidR="00C64CFC" w:rsidRDefault="008021D3">
            <w:r>
              <w:rPr>
                <w:i w:val="0"/>
                <w:color w:val="222222"/>
                <w:sz w:val="20"/>
              </w:rPr>
              <w:t>T4 y T5 (responsable: Mateo); también afecta T7, Algoritmo de comparación vuelo-escenario (responsable: Santiago), al considerar el nuevo campo en la comparación</w:t>
            </w:r>
          </w:p>
        </w:tc>
      </w:tr>
      <w:tr w:rsidR="00C64CFC" w14:paraId="16AE293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B3CB087" w14:textId="77777777" w:rsidR="00C64CFC" w:rsidRDefault="008021D3">
            <w:r>
              <w:rPr>
                <w:sz w:val="20"/>
                <w:szCs w:val="20"/>
              </w:rPr>
              <w:t>Plan de proyecto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B9D30F3" w14:textId="77777777" w:rsidR="00C64CFC" w:rsidRDefault="008021D3">
            <w:proofErr w:type="spellStart"/>
            <w:proofErr w:type="spellEnd"/>
            <w:r>
              <w:rPr>
                <w:i w:val="0"/>
                <w:color w:val="222222"/>
                <w:sz w:val="20"/>
              </w:rPr>
              <w:t>Corresponde al Release 2 del Visual Story Mapping (HU4, HU5); no debería mover fechas si se aborda antes del 04/08/2026</w:t>
            </w:r>
          </w:p>
        </w:tc>
      </w:tr>
      <w:tr w:rsidR="00C64CFC" w14:paraId="2D748D4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14E4BA2" w14:textId="77777777" w:rsidR="00C64CFC" w:rsidRDefault="008021D3">
            <w:r>
              <w:rPr>
                <w:sz w:val="20"/>
                <w:szCs w:val="20"/>
              </w:rPr>
              <w:t>Contratos / SLA</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0C45B15" w14:textId="77777777" w:rsidR="00C64CFC" w:rsidRDefault="008021D3">
            <w:r>
              <w:rPr>
                <w:i w:val="0"/>
                <w:color w:val="222222"/>
                <w:sz w:val="20"/>
              </w:rPr>
              <w:t>No aplica de forma directa</w:t>
            </w:r>
          </w:p>
        </w:tc>
      </w:tr>
      <w:tr w:rsidR="00C64CFC" w14:paraId="4AA5CAC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09C92B1" w14:textId="77777777" w:rsidR="00C64CFC" w:rsidRDefault="008021D3">
            <w:r>
              <w:rPr>
                <w:sz w:val="20"/>
                <w:szCs w:val="20"/>
              </w:rPr>
              <w:t>Documentación de usuario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DBFFA6E" w14:textId="77777777" w:rsidR="00C64CFC" w:rsidRDefault="008021D3">
            <w:r>
              <w:rPr>
                <w:i w:val="0"/>
                <w:color w:val="222222"/>
                <w:sz w:val="20"/>
              </w:rPr>
              <w:t>Manual de uso — actualizar la sección de registro de parámetros y escenarios</w:t>
            </w:r>
          </w:p>
        </w:tc>
      </w:tr>
      <w:tr w:rsidR="00C64CFC" w14:paraId="7299FFB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C5BF8E5" w14:textId="77777777" w:rsidR="00C64CFC" w:rsidRDefault="008021D3">
            <w:r>
              <w:rPr>
                <w:sz w:val="20"/>
                <w:szCs w:val="20"/>
              </w:rPr>
              <w:lastRenderedPageBreak/>
              <w:t>Otro artefacto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8CE6F91" w14:textId="77777777" w:rsidR="00C64CFC" w:rsidRDefault="00C64CFC">
            <w:r>
              <w:rPr>
                <w:i w:val="0"/>
                <w:color w:val="222222"/>
                <w:sz w:val="20"/>
              </w:rPr>
              <w:t>Product Vision Board — la funcionalidad "Gestión de parámetros y escenarios" ya contempla este tipo de dato</w:t>
            </w:r>
          </w:p>
        </w:tc>
      </w:tr>
    </w:tbl>
    <w:p w14:paraId="61CDCEAD" w14:textId="77777777" w:rsidR="00C64CFC" w:rsidRDefault="00C64CFC">
      <w:pPr>
        <w:spacing w:after="100"/>
      </w:pPr>
    </w:p>
    <w:p w14:paraId="5BAF91AD" w14:textId="77777777" w:rsidR="00C64CFC" w:rsidRDefault="008021D3">
      <w:pPr>
        <w:spacing w:before="120" w:after="40"/>
      </w:pPr>
      <w:r>
        <w:rPr>
          <w:b/>
          <w:bCs/>
          <w:sz w:val="20"/>
          <w:szCs w:val="20"/>
        </w:rPr>
        <w:t>5.2  Estimación de esfuerzo por área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C64CFC" w14:paraId="5921585A" w14:textId="77777777" w:rsidTr="00300F8F">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3A91D463" w14:textId="77777777" w:rsidR="00C64CFC" w:rsidRDefault="008021D3">
            <w:r>
              <w:rPr>
                <w:b/>
                <w:bCs/>
                <w:color w:val="FFFFFF"/>
                <w:sz w:val="20"/>
                <w:szCs w:val="20"/>
              </w:rPr>
              <w:t>Área</w:t>
            </w:r>
          </w:p>
        </w:tc>
        <w:tc>
          <w:tcPr>
            <w:tcW w:w="328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1B88202A" w14:textId="77777777" w:rsidR="00C64CFC" w:rsidRDefault="008021D3">
            <w:r>
              <w:rPr>
                <w:b/>
                <w:bCs/>
                <w:color w:val="FFFFFF"/>
                <w:sz w:val="20"/>
                <w:szCs w:val="20"/>
              </w:rPr>
              <w:t>Horas / días estimados</w:t>
            </w:r>
          </w:p>
        </w:tc>
        <w:tc>
          <w:tcPr>
            <w:tcW w:w="328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1E234151" w14:textId="77777777" w:rsidR="00C64CFC" w:rsidRDefault="008021D3">
            <w:r>
              <w:rPr>
                <w:b/>
                <w:bCs/>
                <w:color w:val="FFFFFF"/>
                <w:sz w:val="20"/>
                <w:szCs w:val="20"/>
              </w:rPr>
              <w:t>Observaciones</w:t>
            </w:r>
          </w:p>
        </w:tc>
      </w:tr>
      <w:tr w:rsidR="00C64CFC" w14:paraId="042D2F8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BEA1316" w14:textId="77777777" w:rsidR="00C64CFC" w:rsidRDefault="008021D3">
            <w:r>
              <w:rPr>
                <w:sz w:val="20"/>
                <w:szCs w:val="20"/>
              </w:rPr>
              <w:t>Análisis / Requisitos</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BB9E253" w14:textId="77777777" w:rsidR="00C64CFC" w:rsidRDefault="00C64CFC">
            <w:r>
              <w:rPr>
                <w:i w:val="0"/>
                <w:color w:val="222222"/>
                <w:sz w:val="20"/>
              </w:rPr>
              <w:t>4 h</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3DE523C" w14:textId="77777777" w:rsidR="00C64CFC" w:rsidRDefault="00C64CFC">
            <w:r>
              <w:rPr>
                <w:i w:val="0"/>
                <w:color w:val="222222"/>
                <w:sz w:val="20"/>
              </w:rPr>
              <w:t>Definición del campo y su lógica de filtrado</w:t>
            </w:r>
          </w:p>
        </w:tc>
      </w:tr>
      <w:tr w:rsidR="00C64CFC" w14:paraId="616BF95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8743352" w14:textId="77777777" w:rsidR="00C64CFC" w:rsidRDefault="008021D3">
            <w:r>
              <w:rPr>
                <w:sz w:val="20"/>
                <w:szCs w:val="20"/>
              </w:rPr>
              <w:t>Desarrollo / Ingeniería</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2E56223" w14:textId="77777777" w:rsidR="00C64CFC" w:rsidRDefault="00C64CFC">
            <w:r>
              <w:rPr>
                <w:i w:val="0"/>
                <w:color w:val="222222"/>
                <w:sz w:val="20"/>
              </w:rPr>
              <w:t>1–2 días</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7547A01" w14:textId="77777777" w:rsidR="00C64CFC" w:rsidRDefault="00C64CFC">
            <w:r>
              <w:rPr>
                <w:i w:val="0"/>
                <w:color w:val="222222"/>
                <w:sz w:val="20"/>
              </w:rPr>
              <w:t>Incorporar campo y lógica al motor de selección</w:t>
            </w:r>
          </w:p>
        </w:tc>
      </w:tr>
      <w:tr w:rsidR="00C64CFC" w14:paraId="192DF07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0C71770" w14:textId="77777777" w:rsidR="00C64CFC" w:rsidRDefault="008021D3">
            <w:r>
              <w:rPr>
                <w:sz w:val="20"/>
                <w:szCs w:val="20"/>
              </w:rPr>
              <w:t>Aseguramiento de calidad (QA)</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043CB0F" w14:textId="77777777" w:rsidR="00C64CFC" w:rsidRDefault="00C64CFC">
            <w:r>
              <w:rPr>
                <w:i w:val="0"/>
                <w:color w:val="222222"/>
                <w:sz w:val="20"/>
              </w:rPr>
              <w:t>1 día</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7459315" w14:textId="77777777" w:rsidR="00C64CFC" w:rsidRDefault="00C64CFC">
            <w:r>
              <w:rPr>
                <w:i w:val="0"/>
                <w:color w:val="222222"/>
                <w:sz w:val="20"/>
              </w:rPr>
              <w:t>Pruebas del nuevo filtro y regresión</w:t>
            </w:r>
          </w:p>
        </w:tc>
      </w:tr>
      <w:tr w:rsidR="00C64CFC" w14:paraId="6A01D2B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B1DFA59" w14:textId="77777777" w:rsidR="00C64CFC" w:rsidRDefault="008021D3">
            <w:r>
              <w:rPr>
                <w:sz w:val="20"/>
                <w:szCs w:val="20"/>
              </w:rPr>
              <w:t>Documentación técnica</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537F28F" w14:textId="77777777" w:rsidR="00C64CFC" w:rsidRDefault="00C64CFC">
            <w:r>
              <w:rPr>
                <w:i w:val="0"/>
                <w:color w:val="222222"/>
                <w:sz w:val="20"/>
              </w:rPr>
              <w:t>2 h</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DFB9E20" w14:textId="77777777" w:rsidR="00C64CFC" w:rsidRDefault="00C64CFC">
            <w:r>
              <w:rPr>
                <w:i w:val="0"/>
                <w:color w:val="222222"/>
                <w:sz w:val="20"/>
              </w:rPr>
              <w:t>Actualizar SRS y manual de usuario</w:t>
            </w:r>
          </w:p>
        </w:tc>
      </w:tr>
      <w:tr w:rsidR="00C64CFC" w14:paraId="4F40FF2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76F145B" w14:textId="77777777" w:rsidR="00C64CFC" w:rsidRDefault="008021D3">
            <w:r>
              <w:rPr>
                <w:sz w:val="20"/>
                <w:szCs w:val="20"/>
              </w:rPr>
              <w:t>Formación / comunicación</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0DF9E56" w14:textId="77777777" w:rsidR="00C64CFC" w:rsidRDefault="00C64CFC">
            <w:r>
              <w:rPr>
                <w:i w:val="0"/>
                <w:color w:val="222222"/>
                <w:sz w:val="20"/>
              </w:rPr>
              <w:t>2 h</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4E871BC" w14:textId="77777777" w:rsidR="00C64CFC" w:rsidRDefault="00C64CFC">
            <w:r>
              <w:rPr>
                <w:i w:val="0"/>
                <w:color w:val="222222"/>
                <w:sz w:val="20"/>
              </w:rPr>
              <w:t>Informar a operadores sobre el nuevo filtro</w:t>
            </w:r>
          </w:p>
        </w:tc>
      </w:tr>
      <w:tr w:rsidR="00C64CFC" w14:paraId="0EF6A916" w14:textId="77777777" w:rsidTr="00EE112C">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4EDEE" w:themeFill="accent6" w:themeFillTint="33"/>
            <w:tcMar>
              <w:top w:w="80" w:type="dxa"/>
              <w:left w:w="160" w:type="dxa"/>
              <w:bottom w:w="80" w:type="dxa"/>
              <w:right w:w="160" w:type="dxa"/>
            </w:tcMar>
          </w:tcPr>
          <w:p w14:paraId="2112CB44" w14:textId="77777777" w:rsidR="00C64CFC" w:rsidRPr="00EE112C" w:rsidRDefault="008021D3">
            <w:pPr>
              <w:rPr>
                <w:color w:val="39575B" w:themeColor="accent6" w:themeShade="80"/>
              </w:rPr>
            </w:pPr>
            <w:r w:rsidRPr="00EE112C">
              <w:rPr>
                <w:b/>
                <w:bCs/>
                <w:color w:val="39575B" w:themeColor="accent6" w:themeShade="80"/>
                <w:sz w:val="20"/>
                <w:szCs w:val="20"/>
              </w:rPr>
              <w:t>Total estimado</w:t>
            </w:r>
          </w:p>
        </w:tc>
        <w:tc>
          <w:tcPr>
            <w:tcW w:w="3280" w:type="dxa"/>
            <w:tcBorders>
              <w:top w:val="single" w:sz="4" w:space="0" w:color="CCCCCC"/>
              <w:left w:val="single" w:sz="4" w:space="0" w:color="CCCCCC"/>
              <w:bottom w:val="single" w:sz="4" w:space="0" w:color="CCCCCC"/>
              <w:right w:val="single" w:sz="4" w:space="0" w:color="CCCCCC"/>
            </w:tcBorders>
            <w:shd w:val="clear" w:color="auto" w:fill="E4EDEE" w:themeFill="accent6" w:themeFillTint="33"/>
            <w:tcMar>
              <w:top w:w="80" w:type="dxa"/>
              <w:left w:w="160" w:type="dxa"/>
              <w:bottom w:w="80" w:type="dxa"/>
              <w:right w:w="160" w:type="dxa"/>
            </w:tcMar>
          </w:tcPr>
          <w:p w14:paraId="144A5D23" w14:textId="77777777" w:rsidR="00C64CFC" w:rsidRPr="00EE112C" w:rsidRDefault="00C64CFC">
            <w:pPr>
              <w:rPr>
                <w:color w:val="auto"/>
              </w:rPr>
            </w:pPr>
            <w:r>
              <w:rPr>
                <w:i w:val="0"/>
                <w:color w:val="222222"/>
                <w:sz w:val="20"/>
              </w:rPr>
              <w:t>≈ 3 días</w:t>
            </w:r>
          </w:p>
        </w:tc>
        <w:tc>
          <w:tcPr>
            <w:tcW w:w="3280" w:type="dxa"/>
            <w:tcBorders>
              <w:top w:val="single" w:sz="4" w:space="0" w:color="CCCCCC"/>
              <w:left w:val="single" w:sz="4" w:space="0" w:color="CCCCCC"/>
              <w:bottom w:val="single" w:sz="4" w:space="0" w:color="CCCCCC"/>
              <w:right w:val="single" w:sz="4" w:space="0" w:color="CCCCCC"/>
            </w:tcBorders>
            <w:shd w:val="clear" w:color="auto" w:fill="E4EDEE" w:themeFill="accent6" w:themeFillTint="33"/>
            <w:tcMar>
              <w:top w:w="80" w:type="dxa"/>
              <w:left w:w="160" w:type="dxa"/>
              <w:bottom w:w="80" w:type="dxa"/>
              <w:right w:w="160" w:type="dxa"/>
            </w:tcMar>
          </w:tcPr>
          <w:p w14:paraId="738610EB" w14:textId="77777777" w:rsidR="00C64CFC" w:rsidRPr="00EE112C" w:rsidRDefault="00C64CFC">
            <w:pPr>
              <w:rPr>
                <w:color w:val="auto"/>
              </w:rPr>
            </w:pPr>
          </w:p>
        </w:tc>
      </w:tr>
    </w:tbl>
    <w:p w14:paraId="637805D2" w14:textId="77777777" w:rsidR="00C64CFC" w:rsidRDefault="00C64CFC">
      <w:pPr>
        <w:spacing w:after="100"/>
      </w:pPr>
    </w:p>
    <w:p w14:paraId="590B69A9" w14:textId="77777777" w:rsidR="00C64CFC" w:rsidRDefault="008021D3">
      <w:pPr>
        <w:spacing w:before="120" w:after="40"/>
      </w:pPr>
      <w:r>
        <w:rPr>
          <w:b/>
          <w:bCs/>
          <w:sz w:val="20"/>
          <w:szCs w:val="20"/>
        </w:rPr>
        <w:t>5.3  Riesgos si el cambio se aprueba</w:t>
      </w:r>
    </w:p>
    <w:p w14:paraId="051AA580" w14:textId="77777777" w:rsidR="00C64CFC" w:rsidRDefault="008021D3">
      <w:pPr>
        <w:spacing w:after="40"/>
      </w:pPr>
      <w:r>
        <w:rPr>
          <w:i/>
          <w:iCs/>
          <w:color w:val="777777"/>
          <w:sz w:val="18"/>
          <w:szCs w:val="18"/>
        </w:rPr>
        <w:t>¿Qué podría salir mal al implementar el cambio? Considera riesgos técnicos, de negocio y de cronograma.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463F29E8"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3B7B4B86" w14:textId="77777777" w:rsidR="00C64CFC" w:rsidRDefault="00C64CFC">
            <w:r>
              <w:rPr>
                <w:i w:val="0"/>
                <w:color w:val="222222"/>
                <w:sz w:val="20"/>
              </w:rPr>
              <w:t>Riesgo de falsos positivos en el filtrado de clima extremo, lo que podría reducir el número de escenarios disponibles y aumentar la carga sobre el módulo de generación de escenarios. Es necesario validar la fuente de datos meteorológicos que alimentará el nuevo campo para asegurar su confiabilidad.</w:t>
            </w:r>
          </w:p>
        </w:tc>
      </w:tr>
    </w:tbl>
    <w:p w14:paraId="61829076" w14:textId="77777777" w:rsidR="00C64CFC" w:rsidRDefault="00C64CFC">
      <w:pPr>
        <w:spacing w:after="100"/>
      </w:pPr>
    </w:p>
    <w:p w14:paraId="479555AC" w14:textId="77777777" w:rsidR="00C64CFC" w:rsidRDefault="008021D3">
      <w:pPr>
        <w:spacing w:before="120" w:after="40"/>
      </w:pPr>
      <w:r>
        <w:rPr>
          <w:b/>
          <w:bCs/>
          <w:sz w:val="20"/>
          <w:szCs w:val="20"/>
        </w:rPr>
        <w:t>5.4  Riesgos si el cambio se rechaza</w:t>
      </w:r>
    </w:p>
    <w:p w14:paraId="2CC4525F" w14:textId="77777777" w:rsidR="00C64CFC" w:rsidRDefault="008021D3">
      <w:pPr>
        <w:spacing w:after="40"/>
      </w:pPr>
      <w:r>
        <w:rPr>
          <w:i/>
          <w:iCs/>
          <w:color w:val="777777"/>
          <w:sz w:val="18"/>
          <w:szCs w:val="18"/>
        </w:rPr>
        <w:t>¿Qué consecuencias tiene no hacer el cambio? ¿Se acumula deuda técnica, se incumple una regulación, se pierde al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2BA226A1"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17AD93B2" w14:textId="77777777" w:rsidR="00C64CFC" w:rsidRDefault="00C64CFC">
            <w:r>
              <w:rPr>
                <w:i w:val="0"/>
                <w:color w:val="222222"/>
                <w:sz w:val="20"/>
              </w:rPr>
              <w:t>Se mantiene el riesgo de asignar tripulaciones a rutas sin evaluación previa ante clima extremo, riesgo que ya se materializó en el incidente del vuelo 402. Esto podría derivar en fallas de seguridad operacional, observaciones regulatorias o pérdida de confianza de tripulaciones y clientes.</w:t>
            </w:r>
          </w:p>
        </w:tc>
      </w:tr>
    </w:tbl>
    <w:p w14:paraId="2DBF0D7D" w14:textId="77777777" w:rsidR="00C64CFC" w:rsidRDefault="00C64CFC">
      <w:pPr>
        <w:spacing w:after="160"/>
      </w:pPr>
    </w:p>
    <w:p w14:paraId="3298185F" w14:textId="77777777" w:rsidR="00C64CFC" w:rsidRDefault="008021D3" w:rsidP="00300F8F">
      <w:pPr>
        <w:shd w:val="clear" w:color="auto" w:fill="39575B" w:themeFill="accent6" w:themeFillShade="80"/>
        <w:spacing w:before="240" w:after="80"/>
      </w:pPr>
      <w:r>
        <w:rPr>
          <w:b/>
          <w:bCs/>
          <w:color w:val="FFFFFF"/>
        </w:rPr>
        <w:t xml:space="preserve">  6.  Criterios de aceptación del cambio</w:t>
      </w:r>
    </w:p>
    <w:p w14:paraId="6B62F1B3" w14:textId="77777777" w:rsidR="00C64CFC" w:rsidRDefault="00C64CFC">
      <w:pPr>
        <w:spacing w:after="80"/>
      </w:pPr>
    </w:p>
    <w:p w14:paraId="0326D237" w14:textId="77777777" w:rsidR="00C64CFC" w:rsidRDefault="008021D3">
      <w:pPr>
        <w:spacing w:before="120" w:after="40"/>
      </w:pPr>
      <w:r>
        <w:rPr>
          <w:b/>
          <w:bCs/>
          <w:sz w:val="20"/>
          <w:szCs w:val="20"/>
        </w:rPr>
        <w:t>¿Cómo se verificará que el cambio fue implementado correctamente?</w:t>
      </w:r>
    </w:p>
    <w:p w14:paraId="46B92C94" w14:textId="77777777" w:rsidR="00C64CFC" w:rsidRDefault="008021D3">
      <w:pPr>
        <w:spacing w:after="40"/>
      </w:pPr>
      <w:r>
        <w:rPr>
          <w:i/>
          <w:iCs/>
          <w:color w:val="777777"/>
          <w:sz w:val="18"/>
          <w:szCs w:val="18"/>
        </w:rPr>
        <w:t>Redacta criterios medibles y verificables. Usa el formato: 'Dado [contexto], cuando [acción], entonces [resultado esperado].'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02F2C34E"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680A4E5D" w14:textId="77777777" w:rsidR="00C64CFC" w:rsidRDefault="00C64CFC">
            <w:r>
              <w:rPr>
                <w:i w:val="0"/>
                <w:color w:val="222222"/>
                <w:sz w:val="20"/>
              </w:rPr>
              <w:t>Dado un escenario de simulación que incluye condiciones de clima extremo, cuando el sistema evalúa los escenarios disponibles, entonces el escenario debe quedar marcado con el campo "Alerta Meteorológica" activo.</w:t>
            </w:r>
          </w:p>
          <w:p>
            <w:r>
              <w:rPr>
                <w:i w:val="0"/>
                <w:color w:val="222222"/>
                <w:sz w:val="20"/>
              </w:rPr>
              <w:t>Dado que un operador filtra escenarios por "Alerta Meteorológica", cuando aplica el filtro, entonces el sistema debe mostrar únicamente los escenarios que cumplan esa condición.</w:t>
            </w:r>
          </w:p>
        </w:tc>
      </w:tr>
    </w:tbl>
    <w:p w14:paraId="54CD245A" w14:textId="77777777" w:rsidR="00C64CFC" w:rsidRDefault="00C64CFC">
      <w:pPr>
        <w:spacing w:after="160"/>
      </w:pPr>
    </w:p>
    <w:p w14:paraId="06C25F8D" w14:textId="77777777" w:rsidR="00C64CFC" w:rsidRDefault="008021D3" w:rsidP="00300F8F">
      <w:pPr>
        <w:shd w:val="clear" w:color="auto" w:fill="39575B" w:themeFill="accent6" w:themeFillShade="80"/>
        <w:spacing w:before="240" w:after="80"/>
      </w:pPr>
      <w:r>
        <w:rPr>
          <w:b/>
          <w:bCs/>
          <w:color w:val="FFFFFF"/>
        </w:rPr>
        <w:t xml:space="preserve">  7.  Plan de implementación (si se aprueba)</w:t>
      </w:r>
    </w:p>
    <w:p w14:paraId="1231BE67" w14:textId="77777777" w:rsidR="00C64CFC" w:rsidRDefault="00C64CF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4CFC" w14:paraId="65D1335D"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2D82862F" w14:textId="77777777" w:rsidR="00C64CFC" w:rsidRPr="00EE112C" w:rsidRDefault="008021D3">
            <w:pPr>
              <w:rPr>
                <w:color w:val="39575B" w:themeColor="accent6" w:themeShade="80"/>
              </w:rPr>
            </w:pPr>
            <w:r w:rsidRPr="00EE112C">
              <w:rPr>
                <w:b/>
                <w:bCs/>
                <w:color w:val="39575B" w:themeColor="accent6" w:themeShade="80"/>
                <w:sz w:val="20"/>
                <w:szCs w:val="20"/>
              </w:rPr>
              <w:t>Sprint / iteración objetivo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5443895" w14:textId="77777777" w:rsidR="00C64CFC" w:rsidRDefault="008021D3">
            <w:r>
              <w:rPr>
                <w:i/>
                <w:iCs/>
                <w:color w:val="777777"/>
                <w:sz w:val="20"/>
                <w:szCs w:val="20"/>
              </w:rPr>
              <w:t>Sprint XX (DD/MM/AAAA – DD/MM/AAAA)</w:t>
            </w:r>
          </w:p>
        </w:tc>
      </w:tr>
      <w:tr w:rsidR="00C64CFC" w14:paraId="3C814C1A"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13C299D2" w14:textId="77777777" w:rsidR="00C64CFC" w:rsidRPr="00EE112C" w:rsidRDefault="008021D3">
            <w:pPr>
              <w:rPr>
                <w:color w:val="39575B" w:themeColor="accent6" w:themeShade="80"/>
              </w:rPr>
            </w:pPr>
            <w:r w:rsidRPr="00EE112C">
              <w:rPr>
                <w:b/>
                <w:bCs/>
                <w:color w:val="39575B" w:themeColor="accent6" w:themeShade="80"/>
                <w:sz w:val="20"/>
                <w:szCs w:val="20"/>
              </w:rPr>
              <w:t>Responsable de implementación</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6FEB5B0" w14:textId="77777777" w:rsidR="00C64CFC" w:rsidRDefault="00C64CFC"/>
        </w:tc>
      </w:tr>
      <w:tr w:rsidR="00C64CFC" w14:paraId="714E7DD6"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2E83D57C" w14:textId="77777777" w:rsidR="00C64CFC" w:rsidRPr="00EE112C" w:rsidRDefault="008021D3">
            <w:pPr>
              <w:rPr>
                <w:color w:val="39575B" w:themeColor="accent6" w:themeShade="80"/>
              </w:rPr>
            </w:pPr>
            <w:r w:rsidRPr="00EE112C">
              <w:rPr>
                <w:b/>
                <w:bCs/>
                <w:color w:val="39575B" w:themeColor="accent6" w:themeShade="80"/>
                <w:sz w:val="20"/>
                <w:szCs w:val="20"/>
              </w:rPr>
              <w:lastRenderedPageBreak/>
              <w:t>Responsable de validación (QA)</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0D7AA69" w14:textId="77777777" w:rsidR="00C64CFC" w:rsidRDefault="00C64CFC"/>
        </w:tc>
      </w:tr>
      <w:tr w:rsidR="00C64CFC" w14:paraId="442EA4BD"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1720E4DF" w14:textId="77777777" w:rsidR="00C64CFC" w:rsidRPr="00EE112C" w:rsidRDefault="008021D3">
            <w:pPr>
              <w:rPr>
                <w:color w:val="39575B" w:themeColor="accent6" w:themeShade="80"/>
              </w:rPr>
            </w:pPr>
            <w:r w:rsidRPr="00EE112C">
              <w:rPr>
                <w:b/>
                <w:bCs/>
                <w:color w:val="39575B" w:themeColor="accent6" w:themeShade="80"/>
                <w:sz w:val="20"/>
                <w:szCs w:val="20"/>
              </w:rPr>
              <w:t>Fecha límite propuesta</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8E7F4FD" w14:textId="77777777" w:rsidR="00C64CFC" w:rsidRDefault="008021D3">
            <w:r>
              <w:rPr>
                <w:i/>
                <w:iCs/>
                <w:color w:val="777777"/>
                <w:sz w:val="20"/>
                <w:szCs w:val="20"/>
              </w:rPr>
              <w:t>DD/MM/AAAA</w:t>
            </w:r>
          </w:p>
        </w:tc>
      </w:tr>
      <w:tr w:rsidR="00C64CFC" w14:paraId="18965537"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687E3662" w14:textId="77777777" w:rsidR="00C64CFC" w:rsidRPr="00EE112C" w:rsidRDefault="008021D3">
            <w:pPr>
              <w:rPr>
                <w:color w:val="39575B" w:themeColor="accent6" w:themeShade="80"/>
              </w:rPr>
            </w:pPr>
            <w:r w:rsidRPr="00EE112C">
              <w:rPr>
                <w:b/>
                <w:bCs/>
                <w:color w:val="39575B" w:themeColor="accent6" w:themeShade="80"/>
                <w:sz w:val="20"/>
                <w:szCs w:val="20"/>
              </w:rPr>
              <w:t>Dependencias / precondiciones</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7F0C7E2" w14:textId="77777777" w:rsidR="00C64CFC" w:rsidRDefault="008021D3">
            <w:r>
              <w:rPr>
                <w:i/>
                <w:iCs/>
                <w:color w:val="777777"/>
                <w:sz w:val="20"/>
                <w:szCs w:val="20"/>
              </w:rPr>
              <w:t>¿Qué debe completarse antes de iniciar este cambio?</w:t>
            </w:r>
          </w:p>
        </w:tc>
      </w:tr>
    </w:tbl>
    <w:p w14:paraId="7196D064" w14:textId="77777777" w:rsidR="00C64CFC" w:rsidRDefault="00C64CFC">
      <w:pPr>
        <w:spacing w:after="100"/>
      </w:pPr>
    </w:p>
    <w:p w14:paraId="0F8EEAE4" w14:textId="77777777" w:rsidR="00C64CFC" w:rsidRDefault="008021D3">
      <w:pPr>
        <w:spacing w:before="120" w:after="40"/>
      </w:pPr>
      <w:r>
        <w:rPr>
          <w:b/>
          <w:bCs/>
          <w:sz w:val="20"/>
          <w:szCs w:val="20"/>
        </w:rPr>
        <w:t>Pasos de implementación propuestos</w:t>
      </w:r>
    </w:p>
    <w:p w14:paraId="08392FD5" w14:textId="77777777" w:rsidR="00C64CFC" w:rsidRDefault="008021D3">
      <w:pPr>
        <w:spacing w:after="40"/>
      </w:pPr>
      <w:r>
        <w:rPr>
          <w:i/>
          <w:iCs/>
          <w:color w:val="777777"/>
          <w:sz w:val="18"/>
          <w:szCs w:val="18"/>
        </w:rPr>
        <w:t>Lista ordenada de las tareas concretas para llevar el cambio a producción.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34FF1C98"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6D072C0D" w14:textId="77777777" w:rsidR="00C64CFC" w:rsidRDefault="00C64CFC"/>
          <w:p w14:paraId="48A21919" w14:textId="77777777" w:rsidR="00C64CFC" w:rsidRDefault="00C64CFC"/>
          <w:p w14:paraId="6BD18F9B" w14:textId="77777777" w:rsidR="00C64CFC" w:rsidRDefault="00C64CFC"/>
          <w:p w14:paraId="238601FE" w14:textId="77777777" w:rsidR="00C64CFC" w:rsidRDefault="00C64CFC"/>
          <w:p w14:paraId="0F3CABC7" w14:textId="77777777" w:rsidR="00C64CFC" w:rsidRDefault="00C64CFC"/>
        </w:tc>
      </w:tr>
    </w:tbl>
    <w:p w14:paraId="5B08B5D1" w14:textId="77777777" w:rsidR="00C64CFC" w:rsidRDefault="00C64CFC">
      <w:pPr>
        <w:spacing w:after="160"/>
      </w:pPr>
    </w:p>
    <w:p w14:paraId="7DEC477D" w14:textId="77777777" w:rsidR="00C64CFC" w:rsidRDefault="008021D3" w:rsidP="00300F8F">
      <w:pPr>
        <w:shd w:val="clear" w:color="auto" w:fill="39575B" w:themeFill="accent6" w:themeFillShade="80"/>
        <w:spacing w:before="240" w:after="80"/>
      </w:pPr>
      <w:r>
        <w:rPr>
          <w:b/>
          <w:bCs/>
          <w:color w:val="FFFFFF"/>
        </w:rPr>
        <w:t xml:space="preserve">  8.  Decisión del Comité de Control de Cambios (CCB)</w:t>
      </w:r>
    </w:p>
    <w:p w14:paraId="16DEB4AB" w14:textId="77777777" w:rsidR="00C64CFC" w:rsidRDefault="00C64CF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4CFC" w14:paraId="1E9F6F23"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1837FD40" w14:textId="77777777" w:rsidR="00C64CFC" w:rsidRPr="00EE112C" w:rsidRDefault="008021D3">
            <w:pPr>
              <w:rPr>
                <w:color w:val="39575B" w:themeColor="accent6" w:themeShade="80"/>
              </w:rPr>
            </w:pPr>
            <w:r w:rsidRPr="00EE112C">
              <w:rPr>
                <w:b/>
                <w:bCs/>
                <w:color w:val="39575B" w:themeColor="accent6" w:themeShade="80"/>
                <w:sz w:val="20"/>
                <w:szCs w:val="20"/>
              </w:rPr>
              <w:t>Fecha de revisión CCB</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007DBDE" w14:textId="77777777" w:rsidR="00C64CFC" w:rsidRDefault="008021D3">
            <w:r>
              <w:rPr>
                <w:i/>
                <w:iCs/>
                <w:color w:val="777777"/>
                <w:sz w:val="20"/>
                <w:szCs w:val="20"/>
              </w:rPr>
              <w:t>DD/MM/AAAA</w:t>
            </w:r>
          </w:p>
        </w:tc>
      </w:tr>
      <w:tr w:rsidR="00C64CFC" w14:paraId="24AB28B3"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3A87D14C" w14:textId="77777777" w:rsidR="00C64CFC" w:rsidRPr="00EE112C" w:rsidRDefault="008021D3">
            <w:pPr>
              <w:rPr>
                <w:color w:val="39575B" w:themeColor="accent6" w:themeShade="80"/>
              </w:rPr>
            </w:pPr>
            <w:r w:rsidRPr="00EE112C">
              <w:rPr>
                <w:b/>
                <w:bCs/>
                <w:color w:val="39575B" w:themeColor="accent6" w:themeShade="80"/>
                <w:sz w:val="20"/>
                <w:szCs w:val="20"/>
              </w:rPr>
              <w:t>Decisión</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513634E7" w14:textId="77777777" w:rsidR="00C64CFC" w:rsidRDefault="008021D3">
            <w:r>
              <w:rPr>
                <w:i/>
                <w:iCs/>
                <w:color w:val="777777"/>
                <w:sz w:val="20"/>
                <w:szCs w:val="20"/>
              </w:rPr>
              <w:t>[ ] Aprobada     [ ] Rechazada     [ ] Aplazada     [ ] Necesita más información</w:t>
            </w:r>
          </w:p>
        </w:tc>
      </w:tr>
      <w:tr w:rsidR="00C64CFC" w14:paraId="02BAEE8D"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715399EB" w14:textId="77777777" w:rsidR="00C64CFC" w:rsidRPr="00EE112C" w:rsidRDefault="008021D3">
            <w:pPr>
              <w:rPr>
                <w:color w:val="39575B" w:themeColor="accent6" w:themeShade="80"/>
              </w:rPr>
            </w:pPr>
            <w:r w:rsidRPr="00EE112C">
              <w:rPr>
                <w:b/>
                <w:bCs/>
                <w:color w:val="39575B" w:themeColor="accent6" w:themeShade="80"/>
                <w:sz w:val="20"/>
                <w:szCs w:val="20"/>
              </w:rPr>
              <w:t>Sprint de implementación</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5EA1489B" w14:textId="77777777" w:rsidR="00C64CFC" w:rsidRDefault="008021D3">
            <w:r>
              <w:rPr>
                <w:i/>
                <w:iCs/>
                <w:color w:val="777777"/>
                <w:sz w:val="20"/>
                <w:szCs w:val="20"/>
              </w:rPr>
              <w:t>(si se aprueba)</w:t>
            </w:r>
          </w:p>
        </w:tc>
      </w:tr>
      <w:tr w:rsidR="00C64CFC" w14:paraId="7FEDCE74"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6E8982EC" w14:textId="77777777" w:rsidR="00C64CFC" w:rsidRPr="00EE112C" w:rsidRDefault="008021D3">
            <w:pPr>
              <w:rPr>
                <w:color w:val="39575B" w:themeColor="accent6" w:themeShade="80"/>
              </w:rPr>
            </w:pPr>
            <w:r w:rsidRPr="00EE112C">
              <w:rPr>
                <w:b/>
                <w:bCs/>
                <w:color w:val="39575B" w:themeColor="accent6" w:themeShade="80"/>
                <w:sz w:val="20"/>
                <w:szCs w:val="20"/>
              </w:rPr>
              <w:t>Condiciones de la decisión</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A95E7A9" w14:textId="77777777" w:rsidR="00C64CFC" w:rsidRDefault="008021D3">
            <w:r>
              <w:rPr>
                <w:i/>
                <w:iCs/>
                <w:color w:val="777777"/>
                <w:sz w:val="20"/>
                <w:szCs w:val="20"/>
              </w:rPr>
              <w:t>Cualquier condición o restricción adjunta a la aprobación</w:t>
            </w:r>
          </w:p>
        </w:tc>
      </w:tr>
    </w:tbl>
    <w:p w14:paraId="0AD9C6F4" w14:textId="77777777" w:rsidR="00C64CFC" w:rsidRDefault="00C64CFC">
      <w:pPr>
        <w:spacing w:after="100"/>
      </w:pPr>
    </w:p>
    <w:p w14:paraId="798D698B" w14:textId="77777777" w:rsidR="00C64CFC" w:rsidRDefault="008021D3">
      <w:pPr>
        <w:spacing w:before="120" w:after="40"/>
      </w:pPr>
      <w:r>
        <w:rPr>
          <w:b/>
          <w:bCs/>
          <w:sz w:val="20"/>
          <w:szCs w:val="20"/>
        </w:rPr>
        <w:t>Justificación de la decisión</w:t>
      </w:r>
    </w:p>
    <w:p w14:paraId="2AD53ECD" w14:textId="77777777" w:rsidR="00C64CFC" w:rsidRDefault="008021D3">
      <w:pPr>
        <w:spacing w:after="40"/>
      </w:pPr>
      <w:r>
        <w:rPr>
          <w:i/>
          <w:iCs/>
          <w:color w:val="777777"/>
          <w:sz w:val="18"/>
          <w:szCs w:val="18"/>
        </w:rPr>
        <w:t>El CCB debe documentar el razonamiento detrás de la decisión, especialmente si es un rechazo o aplazamiento.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4B1F511A"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65F9C3DC" w14:textId="77777777" w:rsidR="00C64CFC" w:rsidRDefault="00C64CFC"/>
          <w:p w14:paraId="5023141B" w14:textId="77777777" w:rsidR="00C64CFC" w:rsidRDefault="00C64CFC"/>
          <w:p w14:paraId="1F3B1409" w14:textId="77777777" w:rsidR="00C64CFC" w:rsidRDefault="00C64CFC"/>
          <w:p w14:paraId="562C75D1" w14:textId="77777777" w:rsidR="00C64CFC" w:rsidRDefault="00C64CFC"/>
        </w:tc>
      </w:tr>
    </w:tbl>
    <w:p w14:paraId="664355AD" w14:textId="77777777" w:rsidR="00C64CFC" w:rsidRDefault="00C64CF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60"/>
        <w:gridCol w:w="3000"/>
      </w:tblGrid>
      <w:tr w:rsidR="00C64CFC" w14:paraId="280104C0" w14:textId="77777777" w:rsidTr="00300F8F">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76F1249A" w14:textId="77777777" w:rsidR="00C64CFC" w:rsidRDefault="008021D3">
            <w:r>
              <w:rPr>
                <w:b/>
                <w:bCs/>
                <w:color w:val="FFFFFF"/>
                <w:sz w:val="20"/>
                <w:szCs w:val="20"/>
              </w:rPr>
              <w:t>Miembro CCB</w:t>
            </w:r>
          </w:p>
        </w:tc>
        <w:tc>
          <w:tcPr>
            <w:tcW w:w="436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460AC78E" w14:textId="77777777" w:rsidR="00C64CFC" w:rsidRDefault="008021D3">
            <w:r>
              <w:rPr>
                <w:b/>
                <w:bCs/>
                <w:color w:val="FFFFFF"/>
                <w:sz w:val="20"/>
                <w:szCs w:val="20"/>
              </w:rPr>
              <w:t>Rol</w:t>
            </w:r>
          </w:p>
        </w:tc>
        <w:tc>
          <w:tcPr>
            <w:tcW w:w="30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53CA2329" w14:textId="77777777" w:rsidR="00C64CFC" w:rsidRDefault="008021D3">
            <w:r>
              <w:rPr>
                <w:b/>
                <w:bCs/>
                <w:color w:val="FFFFFF"/>
                <w:sz w:val="20"/>
                <w:szCs w:val="20"/>
              </w:rPr>
              <w:t>Voto / posición</w:t>
            </w:r>
          </w:p>
        </w:tc>
      </w:tr>
      <w:tr w:rsidR="00C64CFC" w14:paraId="11FB6F4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A965116" w14:textId="77777777" w:rsidR="00C64CFC" w:rsidRDefault="00C64CFC"/>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E1AE65C" w14:textId="77777777" w:rsidR="00C64CFC" w:rsidRDefault="008021D3">
            <w:proofErr w:type="spellStart"/>
            <w:r>
              <w:rPr>
                <w:sz w:val="20"/>
                <w:szCs w:val="20"/>
              </w:rPr>
              <w:t>Product</w:t>
            </w:r>
            <w:proofErr w:type="spellEnd"/>
            <w:r>
              <w:rPr>
                <w:sz w:val="20"/>
                <w:szCs w:val="20"/>
              </w:rPr>
              <w:t xml:space="preserve"> Owner / PM</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C49D107" w14:textId="77777777" w:rsidR="00C64CFC" w:rsidRDefault="008021D3">
            <w:r>
              <w:rPr>
                <w:sz w:val="20"/>
                <w:szCs w:val="20"/>
              </w:rPr>
              <w:t>[ ] A favor   [ ] En contra   [ ] Abstención</w:t>
            </w:r>
          </w:p>
        </w:tc>
      </w:tr>
      <w:tr w:rsidR="00C64CFC" w14:paraId="74CF005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DF4E37C" w14:textId="77777777" w:rsidR="00C64CFC" w:rsidRDefault="00C64CFC"/>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810FFB8" w14:textId="77777777" w:rsidR="00C64CFC" w:rsidRDefault="008021D3">
            <w:r>
              <w:rPr>
                <w:sz w:val="20"/>
                <w:szCs w:val="20"/>
              </w:rPr>
              <w:t>Tech Lead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7C988A9" w14:textId="77777777" w:rsidR="00C64CFC" w:rsidRDefault="008021D3">
            <w:r>
              <w:rPr>
                <w:sz w:val="20"/>
                <w:szCs w:val="20"/>
              </w:rPr>
              <w:t>[ ] A favor   [ ] En contra   [ ] Abstención</w:t>
            </w:r>
          </w:p>
        </w:tc>
      </w:tr>
      <w:tr w:rsidR="00C64CFC" w14:paraId="02F9669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4FB30F8" w14:textId="77777777" w:rsidR="00C64CFC" w:rsidRDefault="00C64CFC"/>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547FA5C" w14:textId="77777777" w:rsidR="00C64CFC" w:rsidRDefault="008021D3">
            <w:r>
              <w:rPr>
                <w:sz w:val="20"/>
                <w:szCs w:val="20"/>
              </w:rPr>
              <w:t>QA Lead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BF2778D" w14:textId="77777777" w:rsidR="00C64CFC" w:rsidRDefault="008021D3">
            <w:r>
              <w:rPr>
                <w:sz w:val="20"/>
                <w:szCs w:val="20"/>
              </w:rPr>
              <w:t>[ ] A favor   [ ] En contra   [ ] Abstención</w:t>
            </w:r>
          </w:p>
        </w:tc>
      </w:tr>
      <w:tr w:rsidR="00C64CFC" w14:paraId="72F94D7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DA6542E" w14:textId="77777777" w:rsidR="00C64CFC" w:rsidRDefault="00C64CFC"/>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63C9A8C" w14:textId="77777777" w:rsidR="00C64CFC" w:rsidRDefault="008021D3">
            <w:r>
              <w:rPr>
                <w:sz w:val="20"/>
                <w:szCs w:val="20"/>
              </w:rPr>
              <w:t>Analista de requisitos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657C2CE" w14:textId="77777777" w:rsidR="00C64CFC" w:rsidRDefault="008021D3">
            <w:r>
              <w:rPr>
                <w:sz w:val="20"/>
                <w:szCs w:val="20"/>
              </w:rPr>
              <w:t>[ ] A favor   [ ] En contra   [ ] Abstención</w:t>
            </w:r>
          </w:p>
        </w:tc>
      </w:tr>
      <w:tr w:rsidR="00C64CFC" w14:paraId="599BE8A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041E394" w14:textId="77777777" w:rsidR="00C64CFC" w:rsidRDefault="00C64CFC"/>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ADB68F4" w14:textId="77777777" w:rsidR="00C64CFC" w:rsidRDefault="008021D3">
            <w:r>
              <w:rPr>
                <w:sz w:val="20"/>
                <w:szCs w:val="20"/>
              </w:rPr>
              <w:t>Representante del cliente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01529CA" w14:textId="77777777" w:rsidR="00C64CFC" w:rsidRDefault="008021D3">
            <w:r>
              <w:rPr>
                <w:sz w:val="20"/>
                <w:szCs w:val="20"/>
              </w:rPr>
              <w:t>[ ] A favor   [ ] En contra   [ ] Abstención</w:t>
            </w:r>
          </w:p>
        </w:tc>
      </w:tr>
    </w:tbl>
    <w:p w14:paraId="722B00AE" w14:textId="77777777" w:rsidR="00C64CFC" w:rsidRDefault="00C64CFC">
      <w:pPr>
        <w:spacing w:after="160"/>
      </w:pPr>
    </w:p>
    <w:p w14:paraId="6AB2DAD7" w14:textId="77777777" w:rsidR="00C64CFC" w:rsidRDefault="008021D3" w:rsidP="00300F8F">
      <w:pPr>
        <w:shd w:val="clear" w:color="auto" w:fill="39575B" w:themeFill="accent6" w:themeFillShade="80"/>
        <w:spacing w:before="240" w:after="80"/>
      </w:pPr>
      <w:r>
        <w:rPr>
          <w:b/>
          <w:bCs/>
          <w:color w:val="FFFFFF"/>
        </w:rPr>
        <w:lastRenderedPageBreak/>
        <w:t xml:space="preserve">  9.  Historial de versiones de la RFC</w:t>
      </w:r>
    </w:p>
    <w:p w14:paraId="42C6D796" w14:textId="77777777" w:rsidR="00C64CFC" w:rsidRDefault="00C64CF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2960"/>
        <w:gridCol w:w="3000"/>
      </w:tblGrid>
      <w:tr w:rsidR="00C64CFC" w14:paraId="5AB2BBD4" w14:textId="77777777" w:rsidTr="00300F8F">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745F5C4E" w14:textId="77777777" w:rsidR="00C64CFC" w:rsidRDefault="008021D3">
            <w:r>
              <w:rPr>
                <w:b/>
                <w:bCs/>
                <w:color w:val="FFFFFF"/>
                <w:sz w:val="20"/>
                <w:szCs w:val="20"/>
              </w:rPr>
              <w:t>Versión</w:t>
            </w:r>
          </w:p>
        </w:tc>
        <w:tc>
          <w:tcPr>
            <w:tcW w:w="20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48FF8E3E" w14:textId="77777777" w:rsidR="00C64CFC" w:rsidRDefault="008021D3">
            <w:r>
              <w:rPr>
                <w:b/>
                <w:bCs/>
                <w:color w:val="FFFFFF"/>
                <w:sz w:val="20"/>
                <w:szCs w:val="20"/>
              </w:rPr>
              <w:t>Fecha</w:t>
            </w:r>
          </w:p>
        </w:tc>
        <w:tc>
          <w:tcPr>
            <w:tcW w:w="296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4C320DDC" w14:textId="77777777" w:rsidR="00C64CFC" w:rsidRDefault="008021D3">
            <w:r>
              <w:rPr>
                <w:b/>
                <w:bCs/>
                <w:color w:val="FFFFFF"/>
                <w:sz w:val="20"/>
                <w:szCs w:val="20"/>
              </w:rPr>
              <w:t>Autor</w:t>
            </w:r>
          </w:p>
        </w:tc>
        <w:tc>
          <w:tcPr>
            <w:tcW w:w="30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39B7FC86" w14:textId="77777777" w:rsidR="00C64CFC" w:rsidRDefault="008021D3">
            <w:r>
              <w:rPr>
                <w:b/>
                <w:bCs/>
                <w:color w:val="FFFFFF"/>
                <w:sz w:val="20"/>
                <w:szCs w:val="20"/>
              </w:rPr>
              <w:t>Descripción del cambio</w:t>
            </w:r>
          </w:p>
        </w:tc>
      </w:tr>
      <w:tr w:rsidR="00C64CFC" w14:paraId="04D4FA2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ED06E6E" w14:textId="77777777" w:rsidR="00C64CFC" w:rsidRDefault="008021D3">
            <w:r>
              <w:rPr>
                <w:i/>
                <w:iCs/>
                <w:color w:val="555555"/>
                <w:sz w:val="20"/>
                <w:szCs w:val="20"/>
              </w:rPr>
              <w:t>1.0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CCC69AB" w14:textId="77777777" w:rsidR="00C64CFC" w:rsidRDefault="008021D3">
            <w:r>
              <w:rPr>
                <w:i w:val="0"/>
                <w:color w:val="222222"/>
                <w:sz w:val="20"/>
              </w:rPr>
              <w:t>09/09/2026</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0FD3738" w14:textId="77777777" w:rsidR="00C64CFC" w:rsidRDefault="008021D3">
            <w:r>
              <w:rPr>
                <w:i w:val="0"/>
                <w:color w:val="222222"/>
                <w:sz w:val="20"/>
              </w:rPr>
              <w:t>Santiago Maya Horta</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E7B193E" w14:textId="77777777" w:rsidR="00C64CFC" w:rsidRDefault="008021D3">
            <w:r>
              <w:rPr>
                <w:i/>
                <w:iCs/>
                <w:color w:val="555555"/>
                <w:sz w:val="20"/>
                <w:szCs w:val="20"/>
              </w:rPr>
              <w:t>Versión inicial de la RFC</w:t>
            </w:r>
          </w:p>
        </w:tc>
      </w:tr>
      <w:tr w:rsidR="00C64CFC" w14:paraId="6E1831B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4E11D2A" w14:textId="77777777" w:rsidR="00C64CFC" w:rsidRDefault="00C64CFC"/>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1126E5D" w14:textId="77777777" w:rsidR="00C64CFC" w:rsidRDefault="00C64CFC"/>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DE403A5" w14:textId="77777777" w:rsidR="00C64CFC" w:rsidRDefault="00C64CFC"/>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2431CDC" w14:textId="77777777" w:rsidR="00C64CFC" w:rsidRDefault="00C64CFC"/>
        </w:tc>
      </w:tr>
    </w:tbl>
    <w:p w14:paraId="49E398E2" w14:textId="77777777" w:rsidR="00C64CFC" w:rsidRDefault="00C64CFC">
      <w:pPr>
        <w:spacing w:after="160"/>
      </w:pPr>
    </w:p>
    <w:p w14:paraId="3DF99569" w14:textId="77777777" w:rsidR="00C64CFC" w:rsidRDefault="008021D3" w:rsidP="00300F8F">
      <w:pPr>
        <w:shd w:val="clear" w:color="auto" w:fill="39575B" w:themeFill="accent6" w:themeFillShade="80"/>
        <w:spacing w:before="240" w:after="80"/>
      </w:pPr>
      <w:r>
        <w:rPr>
          <w:b/>
          <w:bCs/>
          <w:color w:val="FFFFFF"/>
        </w:rPr>
        <w:t xml:space="preserve">  10.  Aprobaciones y firmas</w:t>
      </w:r>
    </w:p>
    <w:p w14:paraId="16287F21" w14:textId="77777777" w:rsidR="00C64CFC" w:rsidRDefault="00C64CFC">
      <w:pPr>
        <w:spacing w:after="80"/>
      </w:pPr>
    </w:p>
    <w:p w14:paraId="21CBA1E0" w14:textId="77777777" w:rsidR="00C64CFC" w:rsidRDefault="008021D3">
      <w:pPr>
        <w:spacing w:after="80"/>
      </w:pPr>
      <w:r>
        <w:rPr>
          <w:i/>
          <w:iCs/>
          <w:color w:val="555555"/>
          <w:sz w:val="20"/>
          <w:szCs w:val="20"/>
        </w:rPr>
        <w:t>Al firmar este documento, los abajo firmantes confirman que han revisado la RFC, comprenden su alcance e impacto, y están de acuerdo con la decisión registrada en la Sección 8.</w:t>
      </w:r>
    </w:p>
    <w:p w14:paraId="5BE93A62" w14:textId="77777777" w:rsidR="00C64CFC" w:rsidRDefault="00C64CF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64CFC" w14:paraId="559E1839" w14:textId="77777777" w:rsidTr="00300F8F">
        <w:tblPrEx>
          <w:tblCellMar>
            <w:top w:w="0" w:type="dxa"/>
            <w:bottom w:w="0" w:type="dxa"/>
          </w:tblCellMar>
        </w:tblPrEx>
        <w:tc>
          <w:tcPr>
            <w:tcW w:w="304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49C7F58B" w14:textId="77777777" w:rsidR="00C64CFC" w:rsidRDefault="008021D3">
            <w:r>
              <w:rPr>
                <w:b/>
                <w:bCs/>
                <w:color w:val="FFFFFF"/>
                <w:sz w:val="20"/>
                <w:szCs w:val="20"/>
              </w:rPr>
              <w:t>Rol</w:t>
            </w:r>
          </w:p>
        </w:tc>
        <w:tc>
          <w:tcPr>
            <w:tcW w:w="304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2BC99829" w14:textId="77777777" w:rsidR="00C64CFC" w:rsidRDefault="008021D3">
            <w:r>
              <w:rPr>
                <w:b/>
                <w:bCs/>
                <w:color w:val="FFFFFF"/>
                <w:sz w:val="20"/>
                <w:szCs w:val="20"/>
              </w:rPr>
              <w:t>Nombre y firma</w:t>
            </w:r>
          </w:p>
        </w:tc>
        <w:tc>
          <w:tcPr>
            <w:tcW w:w="304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72C42D4E" w14:textId="77777777" w:rsidR="00C64CFC" w:rsidRDefault="008021D3">
            <w:r>
              <w:rPr>
                <w:b/>
                <w:bCs/>
                <w:color w:val="FFFFFF"/>
                <w:sz w:val="20"/>
                <w:szCs w:val="20"/>
              </w:rPr>
              <w:t>Fecha</w:t>
            </w:r>
          </w:p>
        </w:tc>
      </w:tr>
      <w:tr w:rsidR="00C64CFC" w14:paraId="0AF3F099" w14:textId="77777777">
        <w:tblPrEx>
          <w:tblCellMar>
            <w:top w:w="0" w:type="dxa"/>
            <w:bottom w:w="0" w:type="dxa"/>
          </w:tblCellMar>
        </w:tblPrEx>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F5D3B68" w14:textId="77777777" w:rsidR="00C64CFC" w:rsidRDefault="008021D3">
            <w:r>
              <w:rPr>
                <w:sz w:val="20"/>
                <w:szCs w:val="20"/>
              </w:rPr>
              <w:t>Solicitante</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51E303C" w14:textId="77777777" w:rsidR="00C64CFC" w:rsidRDefault="008021D3">
            <w:r>
              <w:rPr>
                <w:color w:val="777777"/>
                <w:sz w:val="20"/>
                <w:szCs w:val="20"/>
              </w:rPr>
              <w:t>________________</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38CCE26" w14:textId="77777777" w:rsidR="00C64CFC" w:rsidRDefault="008021D3">
            <w:r>
              <w:rPr>
                <w:color w:val="777777"/>
                <w:sz w:val="20"/>
                <w:szCs w:val="20"/>
              </w:rPr>
              <w:t>____/____/______</w:t>
            </w:r>
          </w:p>
        </w:tc>
      </w:tr>
      <w:tr w:rsidR="00C64CFC" w14:paraId="67D4577B" w14:textId="77777777">
        <w:tblPrEx>
          <w:tblCellMar>
            <w:top w:w="0" w:type="dxa"/>
            <w:bottom w:w="0" w:type="dxa"/>
          </w:tblCellMar>
        </w:tblPrEx>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340A7DE" w14:textId="77777777" w:rsidR="00C64CFC" w:rsidRDefault="008021D3">
            <w:r>
              <w:rPr>
                <w:sz w:val="20"/>
                <w:szCs w:val="20"/>
              </w:rPr>
              <w:t>Analista de requisitos</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0F750CB" w14:textId="77777777" w:rsidR="00C64CFC" w:rsidRDefault="008021D3">
            <w:r>
              <w:rPr>
                <w:i w:val="0"/>
                <w:color w:val="222222"/>
                <w:sz w:val="20"/>
              </w:rPr>
              <w:t>Santiago Maya Horta</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3E9694B" w14:textId="77777777" w:rsidR="00C64CFC" w:rsidRDefault="008021D3">
            <w:r>
              <w:rPr>
                <w:i w:val="0"/>
                <w:color w:val="222222"/>
                <w:sz w:val="20"/>
              </w:rPr>
              <w:t>09/09/2026</w:t>
            </w:r>
          </w:p>
        </w:tc>
      </w:tr>
      <w:tr w:rsidR="00C64CFC" w14:paraId="08E9FE08" w14:textId="77777777">
        <w:tblPrEx>
          <w:tblCellMar>
            <w:top w:w="0" w:type="dxa"/>
            <w:bottom w:w="0" w:type="dxa"/>
          </w:tblCellMar>
        </w:tblPrEx>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755C127" w14:textId="77777777" w:rsidR="00C64CFC" w:rsidRDefault="008021D3">
            <w:proofErr w:type="spellStart"/>
            <w:r>
              <w:rPr>
                <w:sz w:val="20"/>
                <w:szCs w:val="20"/>
              </w:rPr>
              <w:t>Product</w:t>
            </w:r>
            <w:proofErr w:type="spellEnd"/>
            <w:r>
              <w:rPr>
                <w:sz w:val="20"/>
                <w:szCs w:val="20"/>
              </w:rPr>
              <w:t xml:space="preserve"> Owner / PM</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BA719F9" w14:textId="77777777" w:rsidR="00C64CFC" w:rsidRDefault="008021D3">
            <w:r>
              <w:rPr>
                <w:color w:val="777777"/>
                <w:sz w:val="20"/>
                <w:szCs w:val="20"/>
              </w:rPr>
              <w:t>________________</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8D470D4" w14:textId="77777777" w:rsidR="00C64CFC" w:rsidRDefault="008021D3">
            <w:r>
              <w:rPr>
                <w:color w:val="777777"/>
                <w:sz w:val="20"/>
                <w:szCs w:val="20"/>
              </w:rPr>
              <w:t>____/____/______</w:t>
            </w:r>
          </w:p>
        </w:tc>
      </w:tr>
      <w:tr w:rsidR="00C64CFC" w14:paraId="60BED91A" w14:textId="77777777">
        <w:tblPrEx>
          <w:tblCellMar>
            <w:top w:w="0" w:type="dxa"/>
            <w:bottom w:w="0" w:type="dxa"/>
          </w:tblCellMar>
        </w:tblPrEx>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1EA2AD8" w14:textId="77777777" w:rsidR="00C64CFC" w:rsidRDefault="008021D3">
            <w:r>
              <w:rPr>
                <w:sz w:val="20"/>
                <w:szCs w:val="20"/>
              </w:rPr>
              <w:t>Tech Lead</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D83B589" w14:textId="77777777" w:rsidR="00C64CFC" w:rsidRDefault="008021D3">
            <w:r>
              <w:rPr>
                <w:color w:val="777777"/>
                <w:sz w:val="20"/>
                <w:szCs w:val="20"/>
              </w:rPr>
              <w:t>________________</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1912D96" w14:textId="77777777" w:rsidR="00C64CFC" w:rsidRDefault="008021D3">
            <w:r>
              <w:rPr>
                <w:color w:val="777777"/>
                <w:sz w:val="20"/>
                <w:szCs w:val="20"/>
              </w:rPr>
              <w:t>____/____/______</w:t>
            </w:r>
          </w:p>
        </w:tc>
      </w:tr>
      <w:tr w:rsidR="00C64CFC" w14:paraId="6C266B82" w14:textId="77777777">
        <w:tblPrEx>
          <w:tblCellMar>
            <w:top w:w="0" w:type="dxa"/>
            <w:bottom w:w="0" w:type="dxa"/>
          </w:tblCellMar>
        </w:tblPrEx>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A8A861A" w14:textId="77777777" w:rsidR="00C64CFC" w:rsidRDefault="008021D3">
            <w:r>
              <w:rPr>
                <w:sz w:val="20"/>
                <w:szCs w:val="20"/>
              </w:rPr>
              <w:t>Representante QA</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9511D0F" w14:textId="77777777" w:rsidR="00C64CFC" w:rsidRDefault="008021D3">
            <w:r>
              <w:rPr>
                <w:color w:val="777777"/>
                <w:sz w:val="20"/>
                <w:szCs w:val="20"/>
              </w:rPr>
              <w:t>________________</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C24F5B3" w14:textId="77777777" w:rsidR="00C64CFC" w:rsidRDefault="008021D3">
            <w:r>
              <w:rPr>
                <w:color w:val="777777"/>
                <w:sz w:val="20"/>
                <w:szCs w:val="20"/>
              </w:rPr>
              <w:t>____/____/______</w:t>
            </w:r>
          </w:p>
        </w:tc>
      </w:tr>
    </w:tbl>
    <w:p w14:paraId="384BA73E" w14:textId="77777777" w:rsidR="00C64CFC" w:rsidRDefault="00C64CFC">
      <w:pPr>
        <w:spacing w:after="200"/>
      </w:pPr>
    </w:p>
    <w:p w14:paraId="08A55CC7" w14:textId="77777777" w:rsidR="00C64CFC" w:rsidRDefault="008021D3" w:rsidP="00300F8F">
      <w:pPr>
        <w:shd w:val="clear" w:color="auto" w:fill="39575B" w:themeFill="accent6" w:themeFillShade="80"/>
        <w:spacing w:before="240" w:after="80"/>
      </w:pPr>
      <w:r>
        <w:rPr>
          <w:b/>
          <w:bCs/>
          <w:color w:val="FFFFFF"/>
        </w:rPr>
        <w:t xml:space="preserve">  Apéndice — Instrucciones de uso</w:t>
      </w:r>
    </w:p>
    <w:p w14:paraId="34B3F2EB" w14:textId="77777777" w:rsidR="00C64CFC" w:rsidRDefault="00C64CFC">
      <w:pPr>
        <w:spacing w:after="80"/>
      </w:pPr>
    </w:p>
    <w:p w14:paraId="1D02EE82" w14:textId="77777777" w:rsidR="00C64CFC" w:rsidRDefault="008021D3">
      <w:pPr>
        <w:spacing w:after="60"/>
      </w:pPr>
      <w:r w:rsidRPr="00300F8F">
        <w:rPr>
          <w:b/>
          <w:bCs/>
          <w:color w:val="39575B" w:themeColor="accent6" w:themeShade="80"/>
        </w:rPr>
        <w:t>Cómo usar esta plantilla</w:t>
      </w:r>
    </w:p>
    <w:p w14:paraId="527598E8" w14:textId="77777777" w:rsidR="00C64CFC" w:rsidRDefault="008021D3">
      <w:pPr>
        <w:pStyle w:val="Prrafodelista"/>
        <w:numPr>
          <w:ilvl w:val="0"/>
          <w:numId w:val="2"/>
        </w:numPr>
        <w:spacing w:before="60" w:after="60"/>
      </w:pPr>
      <w:r>
        <w:rPr>
          <w:sz w:val="20"/>
          <w:szCs w:val="20"/>
        </w:rPr>
        <w:t>Complete todos los campos antes de presentar la RFC al CCB. Los campos marcados en cursiva son ejemplos o indicaciones; reemplácelos con la información real del proyecto.</w:t>
      </w:r>
    </w:p>
    <w:p w14:paraId="19AEBF6C" w14:textId="77777777" w:rsidR="00C64CFC" w:rsidRDefault="008021D3">
      <w:pPr>
        <w:pStyle w:val="Prrafodelista"/>
        <w:numPr>
          <w:ilvl w:val="0"/>
          <w:numId w:val="2"/>
        </w:numPr>
        <w:spacing w:before="60" w:after="60"/>
      </w:pPr>
      <w:r>
        <w:rPr>
          <w:sz w:val="20"/>
          <w:szCs w:val="20"/>
        </w:rPr>
        <w:t>Asigne el ID de RFC en orden cronológico (p. ej. RFC-001, RFC-002…). El CCB puede mantener un registro compartido para esto.</w:t>
      </w:r>
    </w:p>
    <w:p w14:paraId="06B60171" w14:textId="77777777" w:rsidR="00C64CFC" w:rsidRDefault="008021D3">
      <w:pPr>
        <w:pStyle w:val="Prrafodelista"/>
        <w:numPr>
          <w:ilvl w:val="0"/>
          <w:numId w:val="2"/>
        </w:numPr>
        <w:spacing w:before="60" w:after="60"/>
      </w:pPr>
      <w:r>
        <w:rPr>
          <w:sz w:val="20"/>
          <w:szCs w:val="20"/>
        </w:rPr>
        <w:t>El Análisis de impacto (Sección 5) es obligatorio antes de la reunión del CCB. Una RFC sin análisis de impacto no debe ser admitida a votación.</w:t>
      </w:r>
    </w:p>
    <w:p w14:paraId="5A7361E3" w14:textId="77777777" w:rsidR="00C64CFC" w:rsidRDefault="008021D3">
      <w:pPr>
        <w:pStyle w:val="Prrafodelista"/>
        <w:numPr>
          <w:ilvl w:val="0"/>
          <w:numId w:val="2"/>
        </w:numPr>
        <w:spacing w:before="60" w:after="60"/>
      </w:pPr>
      <w:r>
        <w:rPr>
          <w:sz w:val="20"/>
          <w:szCs w:val="20"/>
        </w:rPr>
        <w:t>Conserve todas las versiones de la RFC en el repositorio del proyecto con control de versiones. Una RFC rechazada sigue siendo un documento valioso para el historial.</w:t>
      </w:r>
    </w:p>
    <w:p w14:paraId="040A268C" w14:textId="77777777" w:rsidR="00C64CFC" w:rsidRDefault="008021D3">
      <w:pPr>
        <w:pStyle w:val="Prrafodelista"/>
        <w:numPr>
          <w:ilvl w:val="0"/>
          <w:numId w:val="2"/>
        </w:numPr>
        <w:spacing w:before="60" w:after="60"/>
      </w:pPr>
      <w:r>
        <w:rPr>
          <w:sz w:val="20"/>
          <w:szCs w:val="20"/>
        </w:rPr>
        <w:t>Tras la decisión del CCB, actualice la matriz de trazabilidad y todos los artefactos afectados listados en la Sección 5.</w:t>
      </w:r>
    </w:p>
    <w:p w14:paraId="2E4739FF" w14:textId="77777777" w:rsidR="00C64CFC" w:rsidRDefault="008021D3">
      <w:pPr>
        <w:pStyle w:val="Prrafodelista"/>
        <w:numPr>
          <w:ilvl w:val="0"/>
          <w:numId w:val="2"/>
        </w:numPr>
        <w:spacing w:before="60" w:after="60"/>
      </w:pPr>
      <w:r>
        <w:rPr>
          <w:sz w:val="20"/>
          <w:szCs w:val="20"/>
        </w:rPr>
        <w:t>Si el cambio es rechazado, documente la justificación con suficiente detalle para que el solicitante pueda reformular la RFC en el futuro si las condiciones cambian.</w:t>
      </w:r>
    </w:p>
    <w:p w14:paraId="7D34F5C7" w14:textId="77777777" w:rsidR="00C64CFC" w:rsidRDefault="00C64CFC">
      <w:pPr>
        <w:spacing w:after="100"/>
      </w:pPr>
    </w:p>
    <w:p w14:paraId="5B9065CE" w14:textId="77777777" w:rsidR="00C64CFC" w:rsidRDefault="008021D3">
      <w:pPr>
        <w:spacing w:after="60"/>
      </w:pPr>
      <w:r w:rsidRPr="00300F8F">
        <w:rPr>
          <w:b/>
          <w:bCs/>
          <w:color w:val="39575B" w:themeColor="accent6" w:themeShade="80"/>
        </w:rPr>
        <w:t>Escala de prioridad recomendada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C64CFC" w14:paraId="2495B767" w14:textId="77777777" w:rsidTr="00300F8F">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vAlign w:val="center"/>
          </w:tcPr>
          <w:p w14:paraId="39C3636F" w14:textId="77777777" w:rsidR="00C64CFC" w:rsidRDefault="008021D3" w:rsidP="00300F8F">
            <w:r>
              <w:rPr>
                <w:b/>
                <w:bCs/>
                <w:color w:val="FFFFFF"/>
                <w:sz w:val="20"/>
                <w:szCs w:val="20"/>
              </w:rPr>
              <w:t>Prioridad</w:t>
            </w:r>
          </w:p>
        </w:tc>
        <w:tc>
          <w:tcPr>
            <w:tcW w:w="368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vAlign w:val="center"/>
          </w:tcPr>
          <w:p w14:paraId="3B5B6D96" w14:textId="77777777" w:rsidR="00C64CFC" w:rsidRDefault="008021D3" w:rsidP="00300F8F">
            <w:r>
              <w:rPr>
                <w:b/>
                <w:bCs/>
                <w:color w:val="FFFFFF"/>
                <w:sz w:val="20"/>
                <w:szCs w:val="20"/>
              </w:rPr>
              <w:t>Definición</w:t>
            </w:r>
          </w:p>
        </w:tc>
        <w:tc>
          <w:tcPr>
            <w:tcW w:w="368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vAlign w:val="center"/>
          </w:tcPr>
          <w:p w14:paraId="50F302A1" w14:textId="77777777" w:rsidR="00C64CFC" w:rsidRDefault="008021D3" w:rsidP="00300F8F">
            <w:r>
              <w:rPr>
                <w:b/>
                <w:bCs/>
                <w:color w:val="FFFFFF"/>
                <w:sz w:val="20"/>
                <w:szCs w:val="20"/>
              </w:rPr>
              <w:t>Tiempo máximo de respuesta del CCB</w:t>
            </w:r>
          </w:p>
        </w:tc>
      </w:tr>
      <w:tr w:rsidR="00C64CFC" w14:paraId="4D1221C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CC945D8" w14:textId="77777777" w:rsidR="00C64CFC" w:rsidRDefault="008021D3">
            <w:r>
              <w:rPr>
                <w:sz w:val="20"/>
                <w:szCs w:val="20"/>
              </w:rPr>
              <w:t>Crítica</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B2FAFF5" w14:textId="77777777" w:rsidR="00C64CFC" w:rsidRDefault="008021D3">
            <w:r>
              <w:rPr>
                <w:sz w:val="20"/>
                <w:szCs w:val="20"/>
              </w:rPr>
              <w:t>Bloquea una entrega o produce fallo en producción</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9A47593" w14:textId="77777777" w:rsidR="00C64CFC" w:rsidRDefault="008021D3">
            <w:r>
              <w:rPr>
                <w:sz w:val="20"/>
                <w:szCs w:val="20"/>
              </w:rPr>
              <w:t>24 horas</w:t>
            </w:r>
          </w:p>
        </w:tc>
      </w:tr>
      <w:tr w:rsidR="00C64CFC" w14:paraId="55B16D8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DC2BAD2" w14:textId="77777777" w:rsidR="00C64CFC" w:rsidRDefault="008021D3">
            <w:r>
              <w:rPr>
                <w:sz w:val="20"/>
                <w:szCs w:val="20"/>
              </w:rPr>
              <w:t>Alta</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8F4B33E" w14:textId="77777777" w:rsidR="00C64CFC" w:rsidRDefault="008021D3">
            <w:r>
              <w:rPr>
                <w:sz w:val="20"/>
                <w:szCs w:val="20"/>
              </w:rPr>
              <w:t>Impacta el sprint actual o un hito cercano</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7A6F4DE" w14:textId="77777777" w:rsidR="00C64CFC" w:rsidRDefault="008021D3">
            <w:r>
              <w:rPr>
                <w:sz w:val="20"/>
                <w:szCs w:val="20"/>
              </w:rPr>
              <w:t>3 días hábiles</w:t>
            </w:r>
          </w:p>
        </w:tc>
      </w:tr>
      <w:tr w:rsidR="00C64CFC" w14:paraId="52D6053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6AB1CB6" w14:textId="77777777" w:rsidR="00C64CFC" w:rsidRDefault="008021D3">
            <w:r>
              <w:rPr>
                <w:sz w:val="20"/>
                <w:szCs w:val="20"/>
              </w:rPr>
              <w:lastRenderedPageBreak/>
              <w:t>Media</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CBBED7C" w14:textId="77777777" w:rsidR="00C64CFC" w:rsidRDefault="008021D3">
            <w:r>
              <w:rPr>
                <w:sz w:val="20"/>
                <w:szCs w:val="20"/>
              </w:rPr>
              <w:t>Puede abordarse en el próximo sprint</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335D13F" w14:textId="77777777" w:rsidR="00C64CFC" w:rsidRDefault="008021D3">
            <w:r>
              <w:rPr>
                <w:sz w:val="20"/>
                <w:szCs w:val="20"/>
              </w:rPr>
              <w:t>1 semana</w:t>
            </w:r>
          </w:p>
        </w:tc>
      </w:tr>
      <w:tr w:rsidR="00C64CFC" w14:paraId="6E4AC6C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3DB745D" w14:textId="77777777" w:rsidR="00C64CFC" w:rsidRDefault="008021D3">
            <w:r>
              <w:rPr>
                <w:sz w:val="20"/>
                <w:szCs w:val="20"/>
              </w:rPr>
              <w:t>Baja</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6C08BDC" w14:textId="77777777" w:rsidR="00C64CFC" w:rsidRDefault="008021D3">
            <w:r>
              <w:rPr>
                <w:sz w:val="20"/>
                <w:szCs w:val="20"/>
              </w:rPr>
              <w:t>Sin restricción de tiempo; puede ir al backlog</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8272342" w14:textId="77777777" w:rsidR="00C64CFC" w:rsidRDefault="008021D3">
            <w:r>
              <w:rPr>
                <w:sz w:val="20"/>
                <w:szCs w:val="20"/>
              </w:rPr>
              <w:t>Próxima reunión CCB</w:t>
            </w:r>
          </w:p>
        </w:tc>
      </w:tr>
    </w:tbl>
    <w:p w14:paraId="36C2364D" w14:textId="77777777" w:rsidR="008021D3" w:rsidRDefault="008021D3"/>
    <w:sectPr w:rsidR="008021D3">
      <w:headerReference w:type="default" r:id="rId10"/>
      <w:footerReference w:type="default" r:id="rId11"/>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62618" w14:textId="77777777" w:rsidR="008021D3" w:rsidRDefault="008021D3">
      <w:r>
        <w:separator/>
      </w:r>
    </w:p>
  </w:endnote>
  <w:endnote w:type="continuationSeparator" w:id="0">
    <w:p w14:paraId="51DA67D3" w14:textId="77777777" w:rsidR="008021D3" w:rsidRDefault="00802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988C5" w14:textId="320E1D08" w:rsidR="00C64CFC" w:rsidRDefault="008021D3">
    <w:pPr>
      <w:pBdr>
        <w:top w:val="single" w:sz="4" w:space="1" w:color="DDDDDD"/>
      </w:pBdr>
      <w:tabs>
        <w:tab w:val="right" w:pos="9026"/>
      </w:tabs>
      <w:spacing w:before="80"/>
    </w:pPr>
    <w:r>
      <w:rPr>
        <w:color w:val="777777"/>
        <w:sz w:val="16"/>
        <w:szCs w:val="16"/>
      </w:rPr>
      <w:t>Plantilla RFC — Gestión de Cambios de Requisitos</w:t>
    </w:r>
    <w:r>
      <w:rPr>
        <w:color w:val="777777"/>
        <w:sz w:val="16"/>
        <w:szCs w:val="16"/>
      </w:rPr>
      <w:tab/>
      <w:t xml:space="preserve">Página </w:t>
    </w:r>
    <w:r>
      <w:rPr>
        <w:color w:val="777777"/>
        <w:sz w:val="16"/>
        <w:szCs w:val="16"/>
      </w:rPr>
      <w:fldChar w:fldCharType="begin"/>
    </w:r>
    <w:r>
      <w:rPr>
        <w:color w:val="777777"/>
        <w:sz w:val="16"/>
        <w:szCs w:val="16"/>
      </w:rPr>
      <w:instrText>PAGE</w:instrText>
    </w:r>
    <w:r>
      <w:rPr>
        <w:color w:val="777777"/>
        <w:sz w:val="16"/>
        <w:szCs w:val="16"/>
      </w:rPr>
      <w:fldChar w:fldCharType="separate"/>
    </w:r>
    <w:r w:rsidR="00E352C9">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B1358" w14:textId="77777777" w:rsidR="008021D3" w:rsidRDefault="008021D3">
      <w:r>
        <w:separator/>
      </w:r>
    </w:p>
  </w:footnote>
  <w:footnote w:type="continuationSeparator" w:id="0">
    <w:p w14:paraId="0E155F0B" w14:textId="77777777" w:rsidR="008021D3" w:rsidRDefault="008021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C2395" w14:textId="77777777" w:rsidR="00C64CFC" w:rsidRPr="00300F8F" w:rsidRDefault="008021D3" w:rsidP="00300F8F">
    <w:pPr>
      <w:pBdr>
        <w:bottom w:val="single" w:sz="6" w:space="1" w:color="558288" w:themeColor="accent6" w:themeShade="BF"/>
      </w:pBdr>
      <w:tabs>
        <w:tab w:val="right" w:pos="9026"/>
      </w:tabs>
      <w:spacing w:after="80"/>
      <w:rPr>
        <w:color w:val="39575B" w:themeColor="accent6" w:themeShade="80"/>
      </w:rPr>
    </w:pPr>
    <w:r w:rsidRPr="00300F8F">
      <w:rPr>
        <w:b/>
        <w:bCs/>
        <w:color w:val="39575B" w:themeColor="accent6" w:themeShade="80"/>
        <w:sz w:val="18"/>
        <w:szCs w:val="18"/>
      </w:rPr>
      <w:t>Solicitud de Control de Cambios (RFC)</w:t>
    </w:r>
    <w:r w:rsidRPr="00300F8F">
      <w:rPr>
        <w:color w:val="39575B" w:themeColor="accent6" w:themeShade="80"/>
        <w:sz w:val="18"/>
        <w:szCs w:val="18"/>
      </w:rPr>
      <w:tab/>
    </w:r>
    <w:r w:rsidRPr="00300F8F">
      <w:rPr>
        <w:color w:val="39575B" w:themeColor="accent6" w:themeShade="80"/>
        <w:sz w:val="18"/>
        <w:szCs w:val="18"/>
      </w:rPr>
      <w:t>RFC-A1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4D85A"/>
    <w:multiLevelType w:val="hybridMultilevel"/>
    <w:tmpl w:val="5C1273D2"/>
    <w:lvl w:ilvl="0" w:tplc="A4221B26">
      <w:start w:val="1"/>
      <w:numFmt w:val="bullet"/>
      <w:lvlText w:val="•"/>
      <w:lvlJc w:val="left"/>
      <w:pPr>
        <w:ind w:left="720" w:hanging="360"/>
      </w:pPr>
    </w:lvl>
    <w:lvl w:ilvl="1" w:tplc="D9FE99FE">
      <w:numFmt w:val="decimal"/>
      <w:lvlText w:val=""/>
      <w:lvlJc w:val="left"/>
    </w:lvl>
    <w:lvl w:ilvl="2" w:tplc="1A40485A">
      <w:numFmt w:val="decimal"/>
      <w:lvlText w:val=""/>
      <w:lvlJc w:val="left"/>
    </w:lvl>
    <w:lvl w:ilvl="3" w:tplc="1C02E28C">
      <w:numFmt w:val="decimal"/>
      <w:lvlText w:val=""/>
      <w:lvlJc w:val="left"/>
    </w:lvl>
    <w:lvl w:ilvl="4" w:tplc="C32047A2">
      <w:numFmt w:val="decimal"/>
      <w:lvlText w:val=""/>
      <w:lvlJc w:val="left"/>
    </w:lvl>
    <w:lvl w:ilvl="5" w:tplc="61988B5E">
      <w:numFmt w:val="decimal"/>
      <w:lvlText w:val=""/>
      <w:lvlJc w:val="left"/>
    </w:lvl>
    <w:lvl w:ilvl="6" w:tplc="13FABA62">
      <w:numFmt w:val="decimal"/>
      <w:lvlText w:val=""/>
      <w:lvlJc w:val="left"/>
    </w:lvl>
    <w:lvl w:ilvl="7" w:tplc="CAB897E8">
      <w:numFmt w:val="decimal"/>
      <w:lvlText w:val=""/>
      <w:lvlJc w:val="left"/>
    </w:lvl>
    <w:lvl w:ilvl="8" w:tplc="2A9291E4">
      <w:numFmt w:val="decimal"/>
      <w:lvlText w:val=""/>
      <w:lvlJc w:val="left"/>
    </w:lvl>
  </w:abstractNum>
  <w:abstractNum w:abstractNumId="1" w15:restartNumberingAfterBreak="0">
    <w:nsid w:val="3E385714"/>
    <w:multiLevelType w:val="hybridMultilevel"/>
    <w:tmpl w:val="13B682A0"/>
    <w:lvl w:ilvl="0" w:tplc="AB98870A">
      <w:start w:val="1"/>
      <w:numFmt w:val="bullet"/>
      <w:lvlText w:val="●"/>
      <w:lvlJc w:val="left"/>
      <w:pPr>
        <w:ind w:left="720" w:hanging="360"/>
      </w:pPr>
    </w:lvl>
    <w:lvl w:ilvl="1" w:tplc="1B96CA3C">
      <w:start w:val="1"/>
      <w:numFmt w:val="bullet"/>
      <w:lvlText w:val="○"/>
      <w:lvlJc w:val="left"/>
      <w:pPr>
        <w:ind w:left="1440" w:hanging="360"/>
      </w:pPr>
    </w:lvl>
    <w:lvl w:ilvl="2" w:tplc="05D873C8">
      <w:start w:val="1"/>
      <w:numFmt w:val="bullet"/>
      <w:lvlText w:val="■"/>
      <w:lvlJc w:val="left"/>
      <w:pPr>
        <w:ind w:left="2160" w:hanging="360"/>
      </w:pPr>
    </w:lvl>
    <w:lvl w:ilvl="3" w:tplc="5FB87D54">
      <w:start w:val="1"/>
      <w:numFmt w:val="bullet"/>
      <w:lvlText w:val="●"/>
      <w:lvlJc w:val="left"/>
      <w:pPr>
        <w:ind w:left="2880" w:hanging="360"/>
      </w:pPr>
    </w:lvl>
    <w:lvl w:ilvl="4" w:tplc="5F386CE2">
      <w:start w:val="1"/>
      <w:numFmt w:val="bullet"/>
      <w:lvlText w:val="○"/>
      <w:lvlJc w:val="left"/>
      <w:pPr>
        <w:ind w:left="3600" w:hanging="360"/>
      </w:pPr>
    </w:lvl>
    <w:lvl w:ilvl="5" w:tplc="BBA8BD8C">
      <w:start w:val="1"/>
      <w:numFmt w:val="bullet"/>
      <w:lvlText w:val="■"/>
      <w:lvlJc w:val="left"/>
      <w:pPr>
        <w:ind w:left="4320" w:hanging="360"/>
      </w:pPr>
    </w:lvl>
    <w:lvl w:ilvl="6" w:tplc="2EE0C010">
      <w:start w:val="1"/>
      <w:numFmt w:val="bullet"/>
      <w:lvlText w:val="●"/>
      <w:lvlJc w:val="left"/>
      <w:pPr>
        <w:ind w:left="5040" w:hanging="360"/>
      </w:pPr>
    </w:lvl>
    <w:lvl w:ilvl="7" w:tplc="BD7A91AC">
      <w:start w:val="1"/>
      <w:numFmt w:val="bullet"/>
      <w:lvlText w:val="●"/>
      <w:lvlJc w:val="left"/>
      <w:pPr>
        <w:ind w:left="5760" w:hanging="360"/>
      </w:pPr>
    </w:lvl>
    <w:lvl w:ilvl="8" w:tplc="E2987102">
      <w:start w:val="1"/>
      <w:numFmt w:val="bullet"/>
      <w:lvlText w:val="●"/>
      <w:lvlJc w:val="left"/>
      <w:pPr>
        <w:ind w:left="6480" w:hanging="360"/>
      </w:pPr>
    </w:lvl>
  </w:abstractNum>
  <w:num w:numId="1" w16cid:durableId="516694699">
    <w:abstractNumId w:val="1"/>
    <w:lvlOverride w:ilvl="0">
      <w:startOverride w:val="1"/>
    </w:lvlOverride>
  </w:num>
  <w:num w:numId="2" w16cid:durableId="14810704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D10898"/>
    <w:rsid w:val="002F231D"/>
    <w:rsid w:val="00300F8F"/>
    <w:rsid w:val="006E3E30"/>
    <w:rsid w:val="008021D3"/>
    <w:rsid w:val="00C64CFC"/>
    <w:rsid w:val="00E352C9"/>
    <w:rsid w:val="00EE112C"/>
    <w:rsid w:val="233313DA"/>
    <w:rsid w:val="2FE2F812"/>
    <w:rsid w:val="3E054434"/>
    <w:rsid w:val="453EB13D"/>
    <w:rsid w:val="53D10898"/>
    <w:rsid w:val="5977CB27"/>
    <w:rsid w:val="6A87CD4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1D504"/>
  <w15:docId w15:val="{3B463EF4-2271-4F3B-BCA1-76A88E213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heading10">
    <w:name w:val="heading 10"/>
    <w:qFormat/>
    <w:pPr>
      <w:spacing w:before="360" w:after="200"/>
      <w:outlineLvl w:val="0"/>
    </w:pPr>
    <w:rPr>
      <w:b/>
      <w:bCs/>
      <w:sz w:val="36"/>
      <w:szCs w:val="36"/>
    </w:rPr>
  </w:style>
  <w:style w:type="paragraph" w:customStyle="1" w:styleId="heading20">
    <w:name w:val="heading 20"/>
    <w:qFormat/>
    <w:pPr>
      <w:spacing w:before="280" w:after="120"/>
      <w:outlineLvl w:val="1"/>
    </w:pPr>
    <w:rPr>
      <w:b/>
      <w:bCs/>
      <w:color w:val="993556"/>
      <w:sz w:val="26"/>
      <w:szCs w:val="26"/>
    </w:rPr>
  </w:style>
  <w:style w:type="paragraph" w:styleId="Encabezado">
    <w:name w:val="header"/>
    <w:basedOn w:val="Normal"/>
    <w:link w:val="EncabezadoCar"/>
    <w:uiPriority w:val="99"/>
    <w:unhideWhenUsed/>
    <w:rsid w:val="00E352C9"/>
    <w:pPr>
      <w:tabs>
        <w:tab w:val="center" w:pos="4419"/>
        <w:tab w:val="right" w:pos="8838"/>
      </w:tabs>
    </w:pPr>
  </w:style>
  <w:style w:type="character" w:customStyle="1" w:styleId="EncabezadoCar">
    <w:name w:val="Encabezado Car"/>
    <w:basedOn w:val="Fuentedeprrafopredeter"/>
    <w:link w:val="Encabezado"/>
    <w:uiPriority w:val="99"/>
    <w:rsid w:val="00E352C9"/>
  </w:style>
  <w:style w:type="paragraph" w:styleId="Piedepgina">
    <w:name w:val="footer"/>
    <w:basedOn w:val="Normal"/>
    <w:link w:val="PiedepginaCar"/>
    <w:uiPriority w:val="99"/>
    <w:unhideWhenUsed/>
    <w:rsid w:val="00E352C9"/>
    <w:pPr>
      <w:tabs>
        <w:tab w:val="center" w:pos="4419"/>
        <w:tab w:val="right" w:pos="8838"/>
      </w:tabs>
    </w:pPr>
  </w:style>
  <w:style w:type="character" w:customStyle="1" w:styleId="PiedepginaCar">
    <w:name w:val="Pie de página Car"/>
    <w:basedOn w:val="Fuentedeprrafopredeter"/>
    <w:link w:val="Piedepgina"/>
    <w:uiPriority w:val="99"/>
    <w:rsid w:val="00E352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1-UPB">
  <a:themeElements>
    <a:clrScheme name="UPB">
      <a:dk1>
        <a:srgbClr val="000000"/>
      </a:dk1>
      <a:lt1>
        <a:srgbClr val="FFFFFF"/>
      </a:lt1>
      <a:dk2>
        <a:srgbClr val="000087"/>
      </a:dk2>
      <a:lt2>
        <a:srgbClr val="5882F8"/>
      </a:lt2>
      <a:accent1>
        <a:srgbClr val="D0EB00"/>
      </a:accent1>
      <a:accent2>
        <a:srgbClr val="AD3DFF"/>
      </a:accent2>
      <a:accent3>
        <a:srgbClr val="DF7D00"/>
      </a:accent3>
      <a:accent4>
        <a:srgbClr val="FFCD28"/>
      </a:accent4>
      <a:accent5>
        <a:srgbClr val="E50213"/>
      </a:accent5>
      <a:accent6>
        <a:srgbClr val="7CA7AD"/>
      </a:accent6>
      <a:hlink>
        <a:srgbClr val="000087"/>
      </a:hlink>
      <a:folHlink>
        <a:srgbClr val="FFCD28"/>
      </a:folHlink>
    </a:clrScheme>
    <a:fontScheme name="Roboto">
      <a:majorFont>
        <a:latin typeface="Roboto"/>
        <a:ea typeface=""/>
        <a:cs typeface=""/>
      </a:majorFont>
      <a:minorFont>
        <a:latin typeface="Roboto"/>
        <a:ea typeface=""/>
        <a:cs typeface=""/>
      </a:minorFont>
    </a:fontScheme>
    <a:fmtScheme name="Tema de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ema1-UPB" id="{A521A89D-A243-1942-A813-F5562B35CD78}" vid="{16195D9E-EAD6-9045-B52E-AAB324770723}"/>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0f40e83-ecb3-43fa-824b-804cfaa06ae1">
      <Terms xmlns="http://schemas.microsoft.com/office/infopath/2007/PartnerControls"/>
    </lcf76f155ced4ddcb4097134ff3c332f>
    <TaxCatchAll xmlns="235c63eb-f668-470d-b3f1-37dd36c10e5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127783753953547B7FC3082537267E2" ma:contentTypeVersion="16" ma:contentTypeDescription="Crear nuevo documento." ma:contentTypeScope="" ma:versionID="97f381565d65a23fbab7622fd5bbd77c">
  <xsd:schema xmlns:xsd="http://www.w3.org/2001/XMLSchema" xmlns:xs="http://www.w3.org/2001/XMLSchema" xmlns:p="http://schemas.microsoft.com/office/2006/metadata/properties" xmlns:ns2="20f40e83-ecb3-43fa-824b-804cfaa06ae1" xmlns:ns3="235c63eb-f668-470d-b3f1-37dd36c10e53" targetNamespace="http://schemas.microsoft.com/office/2006/metadata/properties" ma:root="true" ma:fieldsID="384a28825f511d7fb1a23e564ac813ca" ns2:_="" ns3:_="">
    <xsd:import namespace="20f40e83-ecb3-43fa-824b-804cfaa06ae1"/>
    <xsd:import namespace="235c63eb-f668-470d-b3f1-37dd36c10e5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LengthInSecond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f40e83-ecb3-43fa-824b-804cfaa06a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b9eb28b8-418d-4e4f-834a-21a5a75d3e4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5c63eb-f668-470d-b3f1-37dd36c10e5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ac2ce880-6467-41cd-b587-0c9b93940179}" ma:internalName="TaxCatchAll" ma:showField="CatchAllData" ma:web="235c63eb-f668-470d-b3f1-37dd36c10e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8F1536-04E1-4888-8157-41C6911A5CD0}">
  <ds:schemaRefs>
    <ds:schemaRef ds:uri="http://schemas.microsoft.com/office/2006/metadata/properties"/>
    <ds:schemaRef ds:uri="http://schemas.microsoft.com/office/infopath/2007/PartnerControls"/>
    <ds:schemaRef ds:uri="20f40e83-ecb3-43fa-824b-804cfaa06ae1"/>
    <ds:schemaRef ds:uri="235c63eb-f668-470d-b3f1-37dd36c10e53"/>
  </ds:schemaRefs>
</ds:datastoreItem>
</file>

<file path=customXml/itemProps2.xml><?xml version="1.0" encoding="utf-8"?>
<ds:datastoreItem xmlns:ds="http://schemas.openxmlformats.org/officeDocument/2006/customXml" ds:itemID="{CCCE3F25-2FBC-4A21-A06F-1FEDFA93EBDB}">
  <ds:schemaRefs>
    <ds:schemaRef ds:uri="http://schemas.microsoft.com/sharepoint/v3/contenttype/forms"/>
  </ds:schemaRefs>
</ds:datastoreItem>
</file>

<file path=customXml/itemProps3.xml><?xml version="1.0" encoding="utf-8"?>
<ds:datastoreItem xmlns:ds="http://schemas.openxmlformats.org/officeDocument/2006/customXml" ds:itemID="{A7723EBE-ADEA-4C93-B2DD-E11C9E06F8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f40e83-ecb3-43fa-824b-804cfaa06ae1"/>
    <ds:schemaRef ds:uri="235c63eb-f668-470d-b3f1-37dd36c10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1036</Words>
  <Characters>5428</Characters>
  <Application>Microsoft Office Word</Application>
  <DocSecurity>0</DocSecurity>
  <Lines>295</Lines>
  <Paragraphs>167</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6423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Solicitud de Control de Cambios</dc:title>
  <dc:subject/>
  <dc:creator>Un-named</dc:creator>
  <cp:keywords/>
  <dc:description/>
  <cp:lastModifiedBy>Maria Camila Arroyave Corrales</cp:lastModifiedBy>
  <cp:revision>12</cp:revision>
  <dcterms:created xsi:type="dcterms:W3CDTF">2026-06-09T06:18:00Z</dcterms:created>
  <dcterms:modified xsi:type="dcterms:W3CDTF">2026-06-19T21:31:00Z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0x0101006127783753953547B7FC3082537267E2</vt:lpwstr>
  </property>
  <property fmtid="{D5CDD505-2E9C-101B-9397-08002B2CF9AE}" pid="3" name="Order">
    <vt:i4>231400</vt:i4>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