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D30" w:rsidRPr="00914D30" w:rsidRDefault="00914D30" w:rsidP="00914D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ta-IN"/>
        </w:rPr>
        <w:t xml:space="preserve">Chandana </w:t>
      </w:r>
      <w:proofErr w:type="spellStart"/>
      <w:r w:rsidRPr="00914D30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ta-IN"/>
        </w:rPr>
        <w:t>Man</w:t>
      </w:r>
      <w:r w:rsidR="008867D2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ta-IN"/>
        </w:rPr>
        <w:t>o</w:t>
      </w:r>
      <w:r w:rsidRPr="00914D30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ta-IN"/>
        </w:rPr>
        <w:t>hara</w:t>
      </w:r>
      <w:proofErr w:type="spellEnd"/>
      <w:r w:rsidRPr="00914D30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ta-IN"/>
        </w:rPr>
        <w:t xml:space="preserve"> </w:t>
      </w:r>
      <w:proofErr w:type="spellStart"/>
      <w:r w:rsidRPr="00914D30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ta-IN"/>
        </w:rPr>
        <w:t>Perera</w:t>
      </w:r>
      <w:proofErr w:type="spellEnd"/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27</w:t>
      </w:r>
      <w:r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, </w:t>
      </w:r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Gerrards Close</w:t>
      </w:r>
      <w:r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, London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N14 4RH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wcmperera75@gmail.com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+44 7300480101</w:t>
      </w:r>
    </w:p>
    <w:p w:rsidR="00914D30" w:rsidRPr="00914D30" w:rsidRDefault="000739E8" w:rsidP="0091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72390</wp:posOffset>
                </wp:positionV>
                <wp:extent cx="57150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1744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5.7pt" to="451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:rsidR="00914D30" w:rsidRPr="00914D30" w:rsidRDefault="00914D30" w:rsidP="00914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  <w:t>Professional Summary</w:t>
      </w:r>
    </w:p>
    <w:p w:rsidR="002D4992" w:rsidRDefault="00914D30" w:rsidP="002D499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Dedicated and experienced educator with extensive experience in teaching and evaluating subjects related to </w:t>
      </w:r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maths, 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finance, accounting, and economics. Possess strong analytical skills and a deep understanding of mathematics and its application in real-world contexts. Proven track record of successfully preparing students for exams and maintaining a high standard of academic integrity and fairness. </w:t>
      </w:r>
    </w:p>
    <w:p w:rsidR="00914D30" w:rsidRPr="00914D30" w:rsidRDefault="000739E8" w:rsidP="002D499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110490</wp:posOffset>
                </wp:positionV>
                <wp:extent cx="48895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A14C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pt,8.7pt" to="448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14D30" w:rsidRPr="00914D3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  <w:t>Education</w:t>
      </w:r>
    </w:p>
    <w:p w:rsidR="00914D30" w:rsidRPr="00914D30" w:rsidRDefault="00914D30" w:rsidP="00914D3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Master of Business Administration in Taxation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>Postgraduate Institute of Management, University of Sri Jayewardenepura, Sri Lanka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2020 – 2022</w:t>
      </w:r>
    </w:p>
    <w:p w:rsidR="00914D30" w:rsidRPr="00914D30" w:rsidRDefault="00914D30" w:rsidP="00914D3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M.A. (Economics)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>University of Kelaniya, Sri Lanka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2009 – 2010</w:t>
      </w:r>
    </w:p>
    <w:p w:rsidR="00914D30" w:rsidRPr="00914D30" w:rsidRDefault="00914D30" w:rsidP="00914D3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Bachelor of Business Administration (Special) Degree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 – Second Class Lower Division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>University of Sri Jayewardenepura, Sri Lanka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1997 – 2000</w:t>
      </w:r>
    </w:p>
    <w:p w:rsidR="00914D30" w:rsidRPr="00914D30" w:rsidRDefault="000739E8" w:rsidP="00914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142240</wp:posOffset>
                </wp:positionV>
                <wp:extent cx="38989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8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665C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1.2pt" to="45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914D30" w:rsidRPr="00914D3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  <w:t>Professional Experience</w:t>
      </w:r>
    </w:p>
    <w:p w:rsidR="00914D30" w:rsidRPr="00914D30" w:rsidRDefault="00914D30" w:rsidP="00914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Lecturer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Sri Lanka Institute of Credit Management, Asian International Academy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2022 – Present</w:t>
      </w:r>
    </w:p>
    <w:p w:rsidR="00914D30" w:rsidRPr="00914D30" w:rsidRDefault="00914D30" w:rsidP="00914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T</w:t>
      </w:r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eaching 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Corporate Finance and Treasury Management in both English and Sinhala.</w:t>
      </w:r>
    </w:p>
    <w:p w:rsidR="00914D30" w:rsidRPr="00914D30" w:rsidRDefault="00914D30" w:rsidP="00914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Prepar</w:t>
      </w:r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ing 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question papers for final examinations.</w:t>
      </w:r>
    </w:p>
    <w:p w:rsidR="00914D30" w:rsidRPr="00914D30" w:rsidRDefault="00914D30" w:rsidP="00914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Evaluat</w:t>
      </w:r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ing 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group assignments and presentations.</w:t>
      </w:r>
    </w:p>
    <w:p w:rsidR="00914D30" w:rsidRPr="00914D30" w:rsidRDefault="00914D30" w:rsidP="00914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Assess</w:t>
      </w:r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ing 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overall student performance.</w:t>
      </w:r>
    </w:p>
    <w:p w:rsidR="00914D30" w:rsidRPr="00914D30" w:rsidRDefault="00914D30" w:rsidP="00914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lastRenderedPageBreak/>
        <w:t>Chief Invigilator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Sri Lanka Institute of Marketing (SLIM)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2022 – 10/2023</w:t>
      </w:r>
    </w:p>
    <w:p w:rsidR="00914D30" w:rsidRPr="00914D30" w:rsidRDefault="00914D30" w:rsidP="00914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Conducted online and written examinations.</w:t>
      </w:r>
    </w:p>
    <w:p w:rsidR="00914D30" w:rsidRPr="00914D30" w:rsidRDefault="00914D30" w:rsidP="00914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Ensured smooth and fair examination processes.</w:t>
      </w:r>
    </w:p>
    <w:p w:rsidR="00914D30" w:rsidRPr="00914D30" w:rsidRDefault="00914D30" w:rsidP="00914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Reduced examination malpractices among candidates.</w:t>
      </w:r>
    </w:p>
    <w:p w:rsidR="00914D30" w:rsidRPr="00914D30" w:rsidRDefault="00914D30" w:rsidP="00914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Question Paper Setter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Department of Technical Education and Training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2018 – 10/2023</w:t>
      </w:r>
    </w:p>
    <w:p w:rsidR="00914D30" w:rsidRPr="00914D30" w:rsidRDefault="00914D30" w:rsidP="00914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Set papers for the subject of Taxation.</w:t>
      </w:r>
    </w:p>
    <w:p w:rsidR="00914D30" w:rsidRPr="00914D30" w:rsidRDefault="00914D30" w:rsidP="00914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Developed examination papers for NVQ levels 05 and 06.</w:t>
      </w:r>
    </w:p>
    <w:p w:rsidR="00914D30" w:rsidRPr="00914D30" w:rsidRDefault="00914D30" w:rsidP="00914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Marking Examiner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Sri Lanka Law College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2013 – 10/2023</w:t>
      </w:r>
    </w:p>
    <w:p w:rsidR="00914D30" w:rsidRPr="00914D30" w:rsidRDefault="00914D30" w:rsidP="00914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Evaluated examination papers for Trust Accounts and Bookkeeping.</w:t>
      </w:r>
    </w:p>
    <w:p w:rsidR="00914D30" w:rsidRPr="00914D30" w:rsidRDefault="00914D30" w:rsidP="00914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Judged candidates with fairness and impartiality.</w:t>
      </w:r>
    </w:p>
    <w:p w:rsidR="00914D30" w:rsidRPr="00914D30" w:rsidRDefault="00914D30" w:rsidP="00914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Maintained confidentiality and examination standards.</w:t>
      </w:r>
    </w:p>
    <w:p w:rsidR="00914D30" w:rsidRPr="00914D30" w:rsidRDefault="00914D30" w:rsidP="00914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Marking Examiner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The Institute of Chartered Accountants of Sri Lanka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2007 – 10/2023</w:t>
      </w:r>
    </w:p>
    <w:p w:rsidR="00914D30" w:rsidRPr="00914D30" w:rsidRDefault="00914D30" w:rsidP="00914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Marked strategic and corporate level examination papers.</w:t>
      </w:r>
    </w:p>
    <w:p w:rsidR="00914D30" w:rsidRPr="00914D30" w:rsidRDefault="00914D30" w:rsidP="00914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Provided feedback and comments to guide candidates.</w:t>
      </w:r>
    </w:p>
    <w:p w:rsidR="00914D30" w:rsidRPr="00914D30" w:rsidRDefault="00914D30" w:rsidP="00914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Assessed both online and written examinations.</w:t>
      </w:r>
    </w:p>
    <w:p w:rsidR="00914D30" w:rsidRPr="00914D30" w:rsidRDefault="000739E8" w:rsidP="00914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147955</wp:posOffset>
                </wp:positionV>
                <wp:extent cx="52578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F12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1.65pt" to="450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914D30" w:rsidRPr="00914D3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  <w:t>Skills</w:t>
      </w:r>
    </w:p>
    <w:p w:rsidR="00914D30" w:rsidRPr="00914D30" w:rsidRDefault="00914D30" w:rsidP="006522D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Mathematical Proficiency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: Strong foundation in mathematics, statistics, and quantitative analysis.</w:t>
      </w:r>
    </w:p>
    <w:p w:rsidR="00914D30" w:rsidRPr="00914D30" w:rsidRDefault="00914D30" w:rsidP="006522D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Teaching and Curriculum Development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: Experience in designing curricula, preparing course materials, and assessing student performance.</w:t>
      </w:r>
    </w:p>
    <w:p w:rsidR="00914D30" w:rsidRPr="00914D30" w:rsidRDefault="00914D30" w:rsidP="006522D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Examination Administration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: Proficient in invigilation, question paper setting, and examination evaluation.</w:t>
      </w:r>
    </w:p>
    <w:p w:rsidR="00914D30" w:rsidRPr="00914D30" w:rsidRDefault="00914D30" w:rsidP="006522D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Communication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: </w:t>
      </w:r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E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xcellent verbal and written communication skills.</w:t>
      </w:r>
    </w:p>
    <w:p w:rsidR="00914D30" w:rsidRDefault="00914D30" w:rsidP="006522D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Integrity and Confidentiality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: Maintains high standards of academic integrity and confidentiality.</w:t>
      </w:r>
    </w:p>
    <w:p w:rsidR="002D4992" w:rsidRPr="00914D30" w:rsidRDefault="002D4992" w:rsidP="006522D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Astrology </w:t>
      </w:r>
      <w:r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– Excellent and practical knowledge of all relevant astrology services.</w:t>
      </w:r>
    </w:p>
    <w:p w:rsidR="00914D30" w:rsidRPr="00914D30" w:rsidRDefault="000739E8" w:rsidP="00914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128270</wp:posOffset>
                </wp:positionV>
                <wp:extent cx="4800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E4FC6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0.1pt" to="450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914D30" w:rsidRPr="00914D3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  <w:t>References</w:t>
      </w:r>
    </w:p>
    <w:p w:rsidR="00914D30" w:rsidRPr="00914D30" w:rsidRDefault="00914D30" w:rsidP="00914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Available upon request.</w:t>
      </w:r>
    </w:p>
    <w:p w:rsidR="00F23B6A" w:rsidRDefault="00F23B6A"/>
    <w:sectPr w:rsidR="00F23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F81"/>
    <w:multiLevelType w:val="multilevel"/>
    <w:tmpl w:val="BD9A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60864"/>
    <w:multiLevelType w:val="multilevel"/>
    <w:tmpl w:val="20B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F5B20"/>
    <w:multiLevelType w:val="multilevel"/>
    <w:tmpl w:val="5E8A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82E98"/>
    <w:multiLevelType w:val="multilevel"/>
    <w:tmpl w:val="7984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23E81"/>
    <w:multiLevelType w:val="multilevel"/>
    <w:tmpl w:val="4AEE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17ACF"/>
    <w:multiLevelType w:val="multilevel"/>
    <w:tmpl w:val="674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62650"/>
    <w:multiLevelType w:val="multilevel"/>
    <w:tmpl w:val="17CC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D13F8"/>
    <w:multiLevelType w:val="multilevel"/>
    <w:tmpl w:val="8448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364301">
    <w:abstractNumId w:val="5"/>
  </w:num>
  <w:num w:numId="2" w16cid:durableId="1347947572">
    <w:abstractNumId w:val="4"/>
  </w:num>
  <w:num w:numId="3" w16cid:durableId="2074616103">
    <w:abstractNumId w:val="7"/>
  </w:num>
  <w:num w:numId="4" w16cid:durableId="1513494367">
    <w:abstractNumId w:val="2"/>
  </w:num>
  <w:num w:numId="5" w16cid:durableId="979847774">
    <w:abstractNumId w:val="0"/>
  </w:num>
  <w:num w:numId="6" w16cid:durableId="1286622200">
    <w:abstractNumId w:val="1"/>
  </w:num>
  <w:num w:numId="7" w16cid:durableId="1496262457">
    <w:abstractNumId w:val="6"/>
  </w:num>
  <w:num w:numId="8" w16cid:durableId="1363507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D30"/>
    <w:rsid w:val="000739E8"/>
    <w:rsid w:val="002D4992"/>
    <w:rsid w:val="006522DD"/>
    <w:rsid w:val="008867D2"/>
    <w:rsid w:val="00914D30"/>
    <w:rsid w:val="00F2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49F9"/>
  <w15:chartTrackingRefBased/>
  <w15:docId w15:val="{54B2AEBB-A7AF-47BD-99EA-C6FD2F4A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4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4D30"/>
    <w:rPr>
      <w:rFonts w:ascii="Times New Roman" w:eastAsia="Times New Roman" w:hAnsi="Times New Roman" w:cs="Times New Roman"/>
      <w:b/>
      <w:bCs/>
      <w:sz w:val="27"/>
      <w:szCs w:val="27"/>
      <w:lang w:eastAsia="en-GB" w:bidi="ta-IN"/>
    </w:rPr>
  </w:style>
  <w:style w:type="paragraph" w:styleId="NormalWeb">
    <w:name w:val="Normal (Web)"/>
    <w:basedOn w:val="Normal"/>
    <w:uiPriority w:val="99"/>
    <w:semiHidden/>
    <w:unhideWhenUsed/>
    <w:rsid w:val="00914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  <w:style w:type="character" w:styleId="Strong">
    <w:name w:val="Strong"/>
    <w:basedOn w:val="DefaultParagraphFont"/>
    <w:uiPriority w:val="22"/>
    <w:qFormat/>
    <w:rsid w:val="00914D30"/>
    <w:rPr>
      <w:b/>
      <w:bCs/>
    </w:rPr>
  </w:style>
  <w:style w:type="character" w:styleId="Emphasis">
    <w:name w:val="Emphasis"/>
    <w:basedOn w:val="DefaultParagraphFont"/>
    <w:uiPriority w:val="20"/>
    <w:qFormat/>
    <w:rsid w:val="00914D30"/>
    <w:rPr>
      <w:i/>
      <w:iCs/>
    </w:rPr>
  </w:style>
  <w:style w:type="character" w:styleId="Hyperlink">
    <w:name w:val="Hyperlink"/>
    <w:basedOn w:val="DefaultParagraphFont"/>
    <w:uiPriority w:val="99"/>
    <w:unhideWhenUsed/>
    <w:rsid w:val="00914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Umesha Rathnathilaka</dc:creator>
  <cp:keywords/>
  <dc:description/>
  <cp:lastModifiedBy>Microsoft Office User</cp:lastModifiedBy>
  <cp:revision>4</cp:revision>
  <dcterms:created xsi:type="dcterms:W3CDTF">2024-08-27T19:32:00Z</dcterms:created>
  <dcterms:modified xsi:type="dcterms:W3CDTF">2025-03-15T20:49:00Z</dcterms:modified>
</cp:coreProperties>
</file>