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3E403D" w14:textId="728C15C1" w:rsidR="00DF3783" w:rsidRPr="00397FC1" w:rsidRDefault="00350BAA" w:rsidP="00DF3783">
      <w:pPr>
        <w:pStyle w:val="NoSpacing"/>
        <w:rPr>
          <w:b/>
          <w:u w:val="single"/>
          <w:lang w:val="en-CA"/>
        </w:rPr>
      </w:pPr>
      <w:r>
        <w:rPr>
          <w:b/>
          <w:u w:val="single"/>
          <w:lang w:val="en-CA"/>
        </w:rPr>
        <w:t>*</w:t>
      </w:r>
      <w:r w:rsidR="00DF3783">
        <w:rPr>
          <w:b/>
          <w:u w:val="single"/>
          <w:lang w:val="en-CA"/>
        </w:rPr>
        <w:t>Level 1: Windows File Systems</w:t>
      </w:r>
    </w:p>
    <w:p w14:paraId="1F3368A3" w14:textId="4C11A9C5" w:rsidR="00DF3783" w:rsidRDefault="00DF3783" w:rsidP="00DF3783">
      <w:pPr>
        <w:pStyle w:val="NoSpacing"/>
        <w:rPr>
          <w:sz w:val="22"/>
          <w:lang w:val="en-CA"/>
        </w:rPr>
      </w:pPr>
    </w:p>
    <w:p w14:paraId="5CAACA66" w14:textId="66A92C8E" w:rsidR="00DF3783" w:rsidRDefault="00DF3783" w:rsidP="00DF3783">
      <w:pPr>
        <w:pStyle w:val="NoSpacing"/>
        <w:rPr>
          <w:sz w:val="22"/>
          <w:lang w:val="en-CA"/>
        </w:rPr>
      </w:pPr>
      <w:r>
        <w:rPr>
          <w:sz w:val="22"/>
          <w:lang w:val="en-CA"/>
        </w:rPr>
        <w:t>Refer to the following document when answering the questions for Level 1.</w:t>
      </w:r>
    </w:p>
    <w:p w14:paraId="031F1FD4" w14:textId="41DC7B03" w:rsidR="00DF3783" w:rsidRDefault="00C501F9" w:rsidP="00DF3783">
      <w:pPr>
        <w:pStyle w:val="NoSpacing"/>
        <w:rPr>
          <w:sz w:val="22"/>
          <w:lang w:val="en-CA"/>
        </w:rPr>
      </w:pPr>
      <w:hyperlink r:id="rId7" w:history="1">
        <w:r w:rsidR="00DF3783" w:rsidRPr="0076782B">
          <w:rPr>
            <w:rStyle w:val="Hyperlink"/>
            <w:sz w:val="22"/>
            <w:lang w:val="en-CA"/>
          </w:rPr>
          <w:t>https://fossbytes.com/fat32-vs-ntfs-vs-exfat-difference-three-file-systems/</w:t>
        </w:r>
      </w:hyperlink>
    </w:p>
    <w:p w14:paraId="3E886AD3" w14:textId="77777777" w:rsidR="00DF3783" w:rsidRDefault="00DF3783" w:rsidP="00DF3783">
      <w:pPr>
        <w:pStyle w:val="NoSpacing"/>
        <w:rPr>
          <w:sz w:val="22"/>
          <w:lang w:val="en-CA"/>
        </w:rPr>
      </w:pPr>
    </w:p>
    <w:p w14:paraId="201C5CF6" w14:textId="77777777" w:rsidR="00DF3783" w:rsidRPr="00397FC1" w:rsidRDefault="00DF3783" w:rsidP="00DF3783">
      <w:pPr>
        <w:pStyle w:val="NoSpacing"/>
        <w:rPr>
          <w:sz w:val="22"/>
          <w:lang w:val="en-CA"/>
        </w:rPr>
      </w:pPr>
    </w:p>
    <w:p w14:paraId="1241EE17" w14:textId="0A4F15F0" w:rsidR="00DF3783" w:rsidRDefault="00DF3783" w:rsidP="00DF3783">
      <w:pPr>
        <w:pStyle w:val="NoSpacing"/>
        <w:numPr>
          <w:ilvl w:val="0"/>
          <w:numId w:val="1"/>
        </w:numPr>
        <w:ind w:left="360"/>
        <w:rPr>
          <w:sz w:val="22"/>
          <w:lang w:val="en-CA"/>
        </w:rPr>
      </w:pPr>
      <w:r>
        <w:rPr>
          <w:sz w:val="22"/>
          <w:lang w:val="en-CA"/>
        </w:rPr>
        <w:t>What is the definition of a file system?</w:t>
      </w:r>
      <w:r>
        <w:rPr>
          <w:sz w:val="22"/>
          <w:lang w:val="en-CA"/>
        </w:rPr>
        <w:br/>
      </w:r>
    </w:p>
    <w:p w14:paraId="1F3C85B7" w14:textId="5ED99ECD" w:rsidR="00E37F2F" w:rsidRPr="00E37F2F" w:rsidRDefault="00E37F2F" w:rsidP="00E37F2F">
      <w:pPr>
        <w:pStyle w:val="NoSpacing"/>
        <w:ind w:left="360"/>
        <w:rPr>
          <w:sz w:val="22"/>
          <w:szCs w:val="22"/>
          <w:lang w:val="en-CA"/>
        </w:rPr>
      </w:pPr>
      <w:r w:rsidRPr="00E37F2F">
        <w:rPr>
          <w:color w:val="000000"/>
          <w:sz w:val="22"/>
          <w:szCs w:val="22"/>
          <w:shd w:val="clear" w:color="auto" w:fill="FFFFFF"/>
        </w:rPr>
        <w:t>A file system is basically a set of rules used to decide how data is stored and fetched in a </w:t>
      </w:r>
      <w:hyperlink r:id="rId8" w:history="1">
        <w:r w:rsidRPr="00E37F2F">
          <w:rPr>
            <w:rStyle w:val="Hyperlink"/>
            <w:color w:val="auto"/>
            <w:sz w:val="22"/>
            <w:szCs w:val="22"/>
            <w:u w:val="none"/>
            <w:shd w:val="clear" w:color="auto" w:fill="FFFFFF"/>
          </w:rPr>
          <w:t>storage device</w:t>
        </w:r>
      </w:hyperlink>
      <w:r w:rsidRPr="00E37F2F">
        <w:rPr>
          <w:color w:val="000000"/>
          <w:sz w:val="22"/>
          <w:szCs w:val="22"/>
          <w:shd w:val="clear" w:color="auto" w:fill="FFFFFF"/>
        </w:rPr>
        <w:t>, be it a hard drive, flash drive, or something else. Like the conventional way we used to store data in our offices in different files, the same method is deployed in computing.</w:t>
      </w:r>
    </w:p>
    <w:p w14:paraId="17095721" w14:textId="77777777" w:rsidR="00EC32D0" w:rsidRPr="00397FC1" w:rsidRDefault="00EC32D0" w:rsidP="00EC32D0">
      <w:pPr>
        <w:pStyle w:val="NoSpacing"/>
        <w:ind w:left="360"/>
        <w:rPr>
          <w:sz w:val="22"/>
          <w:lang w:val="en-CA"/>
        </w:rPr>
      </w:pPr>
    </w:p>
    <w:p w14:paraId="497E3D24" w14:textId="77777777" w:rsidR="007E7B7C" w:rsidRDefault="00DF3783" w:rsidP="007E7B7C">
      <w:pPr>
        <w:pStyle w:val="NoSpacing"/>
        <w:numPr>
          <w:ilvl w:val="0"/>
          <w:numId w:val="1"/>
        </w:numPr>
        <w:ind w:left="360"/>
        <w:rPr>
          <w:sz w:val="22"/>
          <w:lang w:val="en-CA"/>
        </w:rPr>
      </w:pPr>
      <w:r>
        <w:rPr>
          <w:sz w:val="22"/>
          <w:lang w:val="en-CA"/>
        </w:rPr>
        <w:t>What are the three file systems used on Windows computers?</w:t>
      </w:r>
    </w:p>
    <w:p w14:paraId="11B26275" w14:textId="77777777" w:rsidR="007E7B7C" w:rsidRDefault="007E7B7C" w:rsidP="007E7B7C">
      <w:pPr>
        <w:pStyle w:val="NoSpacing"/>
        <w:rPr>
          <w:sz w:val="22"/>
          <w:lang w:val="en-CA"/>
        </w:rPr>
      </w:pPr>
    </w:p>
    <w:p w14:paraId="7AF3CEBA" w14:textId="13B19BD1" w:rsidR="00DF3783" w:rsidRPr="007E7B7C" w:rsidRDefault="007E7B7C" w:rsidP="007E7B7C">
      <w:pPr>
        <w:pStyle w:val="NoSpacing"/>
        <w:numPr>
          <w:ilvl w:val="0"/>
          <w:numId w:val="5"/>
        </w:numPr>
        <w:rPr>
          <w:sz w:val="22"/>
          <w:lang w:val="en-CA"/>
        </w:rPr>
      </w:pPr>
      <w:r>
        <w:rPr>
          <w:sz w:val="22"/>
          <w:lang w:val="en-CA"/>
        </w:rPr>
        <w:t>FAT32 NFTS exFAT</w:t>
      </w:r>
      <w:r w:rsidR="00EC32D0" w:rsidRPr="007E7B7C">
        <w:rPr>
          <w:sz w:val="22"/>
          <w:lang w:val="en-CA"/>
        </w:rPr>
        <w:br/>
      </w:r>
    </w:p>
    <w:p w14:paraId="76E8C09E" w14:textId="77777777" w:rsidR="00EC32D0" w:rsidRDefault="00EC32D0" w:rsidP="00EC32D0">
      <w:pPr>
        <w:pStyle w:val="NoSpacing"/>
        <w:ind w:left="360"/>
        <w:rPr>
          <w:sz w:val="22"/>
          <w:lang w:val="en-CA"/>
        </w:rPr>
      </w:pPr>
    </w:p>
    <w:p w14:paraId="2D53DE14" w14:textId="5ABC014A" w:rsidR="00DF3783" w:rsidRDefault="00DF3783" w:rsidP="00DF3783">
      <w:pPr>
        <w:pStyle w:val="NoSpacing"/>
        <w:numPr>
          <w:ilvl w:val="0"/>
          <w:numId w:val="1"/>
        </w:numPr>
        <w:ind w:left="360"/>
        <w:rPr>
          <w:sz w:val="22"/>
          <w:lang w:val="en-CA"/>
        </w:rPr>
      </w:pPr>
      <w:r>
        <w:rPr>
          <w:sz w:val="22"/>
          <w:lang w:val="en-CA"/>
        </w:rPr>
        <w:t>What are the properties of the FAT file system?</w:t>
      </w:r>
    </w:p>
    <w:p w14:paraId="798A53B7" w14:textId="39CA877C" w:rsidR="00DF3783" w:rsidRDefault="00DF3783" w:rsidP="00EC32D0">
      <w:pPr>
        <w:pStyle w:val="NoSpacing"/>
        <w:numPr>
          <w:ilvl w:val="1"/>
          <w:numId w:val="1"/>
        </w:numPr>
        <w:ind w:left="720"/>
        <w:rPr>
          <w:sz w:val="22"/>
          <w:lang w:val="en-CA"/>
        </w:rPr>
      </w:pPr>
      <w:r>
        <w:rPr>
          <w:sz w:val="22"/>
          <w:lang w:val="en-CA"/>
        </w:rPr>
        <w:t>The FAT file system was the original Windows</w:t>
      </w:r>
      <w:r w:rsidR="00EC32D0">
        <w:rPr>
          <w:sz w:val="22"/>
          <w:lang w:val="en-CA"/>
        </w:rPr>
        <w:t xml:space="preserve"> 95</w:t>
      </w:r>
      <w:r>
        <w:rPr>
          <w:sz w:val="22"/>
          <w:lang w:val="en-CA"/>
        </w:rPr>
        <w:t xml:space="preserve"> file system. When was it introduced?</w:t>
      </w:r>
    </w:p>
    <w:p w14:paraId="78CAB893" w14:textId="77777777" w:rsidR="00483096" w:rsidRDefault="00483096" w:rsidP="00483096">
      <w:pPr>
        <w:pStyle w:val="NoSpacing"/>
        <w:ind w:left="720"/>
        <w:rPr>
          <w:sz w:val="22"/>
          <w:lang w:val="en-CA"/>
        </w:rPr>
      </w:pPr>
    </w:p>
    <w:p w14:paraId="1417E920" w14:textId="7BA2F660" w:rsidR="00483096" w:rsidRPr="00483096" w:rsidRDefault="00483096" w:rsidP="00483096">
      <w:pPr>
        <w:pStyle w:val="NoSpacing"/>
        <w:ind w:left="720"/>
        <w:rPr>
          <w:color w:val="000000"/>
          <w:sz w:val="22"/>
          <w:szCs w:val="22"/>
          <w:shd w:val="clear" w:color="auto" w:fill="FFFFFF"/>
        </w:rPr>
      </w:pPr>
      <w:r w:rsidRPr="00483096">
        <w:rPr>
          <w:color w:val="000000"/>
          <w:sz w:val="22"/>
          <w:szCs w:val="22"/>
          <w:shd w:val="clear" w:color="auto" w:fill="FFFFFF"/>
        </w:rPr>
        <w:t>The story started in 1977 with the original 8-bit FAT file system intended as an antecedent to Microsoft’s </w:t>
      </w:r>
      <w:hyperlink r:id="rId9" w:history="1">
        <w:r w:rsidRPr="00483096">
          <w:rPr>
            <w:rStyle w:val="Hyperlink"/>
            <w:color w:val="auto"/>
            <w:sz w:val="22"/>
            <w:szCs w:val="22"/>
            <w:u w:val="none"/>
            <w:shd w:val="clear" w:color="auto" w:fill="FFFFFF"/>
          </w:rPr>
          <w:t>Standalone Disk Basic-80</w:t>
        </w:r>
      </w:hyperlink>
      <w:r w:rsidRPr="00483096">
        <w:rPr>
          <w:color w:val="000000"/>
          <w:sz w:val="22"/>
          <w:szCs w:val="22"/>
          <w:shd w:val="clear" w:color="auto" w:fill="FFFFFF"/>
        </w:rPr>
        <w:t> which was launched for Intel’s 8080-based NCR 7200 in 1977/1978 – a data entry terminal with 8-inch floppy disks. </w:t>
      </w:r>
    </w:p>
    <w:p w14:paraId="35D2C2E0" w14:textId="77777777" w:rsidR="00483096" w:rsidRDefault="00483096" w:rsidP="00483096">
      <w:pPr>
        <w:pStyle w:val="NoSpacing"/>
        <w:ind w:left="720"/>
        <w:rPr>
          <w:sz w:val="22"/>
          <w:lang w:val="en-CA"/>
        </w:rPr>
      </w:pPr>
    </w:p>
    <w:p w14:paraId="2B93F38A" w14:textId="47E4FB4F" w:rsidR="00DF3783" w:rsidRDefault="00DF3783" w:rsidP="00EC32D0">
      <w:pPr>
        <w:pStyle w:val="NoSpacing"/>
        <w:numPr>
          <w:ilvl w:val="1"/>
          <w:numId w:val="1"/>
        </w:numPr>
        <w:ind w:left="720"/>
        <w:rPr>
          <w:sz w:val="22"/>
          <w:lang w:val="en-CA"/>
        </w:rPr>
      </w:pPr>
      <w:r>
        <w:rPr>
          <w:sz w:val="22"/>
          <w:lang w:val="en-CA"/>
        </w:rPr>
        <w:t>How is the FAT16 file system different from the FAT32 file system?</w:t>
      </w:r>
    </w:p>
    <w:p w14:paraId="44590705" w14:textId="77777777" w:rsidR="00C02BC4" w:rsidRDefault="00C02BC4" w:rsidP="00C02BC4">
      <w:pPr>
        <w:pStyle w:val="NoSpacing"/>
        <w:rPr>
          <w:sz w:val="22"/>
          <w:lang w:val="en-CA"/>
        </w:rPr>
      </w:pPr>
    </w:p>
    <w:p w14:paraId="266F22A2" w14:textId="1EB6CA44" w:rsidR="00C02BC4" w:rsidRPr="00C02BC4" w:rsidRDefault="00C02BC4" w:rsidP="00C02BC4">
      <w:pPr>
        <w:pStyle w:val="NoSpacing"/>
        <w:ind w:left="720"/>
        <w:rPr>
          <w:color w:val="000000"/>
          <w:sz w:val="22"/>
          <w:szCs w:val="22"/>
          <w:shd w:val="clear" w:color="auto" w:fill="FFFFFF"/>
        </w:rPr>
      </w:pPr>
      <w:r w:rsidRPr="00C02BC4">
        <w:rPr>
          <w:color w:val="000000"/>
          <w:sz w:val="22"/>
          <w:szCs w:val="22"/>
          <w:shd w:val="clear" w:color="auto" w:fill="FFFFFF"/>
        </w:rPr>
        <w:t>FAT32 surmounted the limited volume size offered by the FAT16 file system. The 32-bit File Allocation Table was released in August 1995, with the launch of Windows 95 operating system. FAT32 allows you to store files of size up to 4GB and the maximum disk size can go up to 16TB.</w:t>
      </w:r>
    </w:p>
    <w:p w14:paraId="657A610A" w14:textId="77777777" w:rsidR="00C02BC4" w:rsidRDefault="00C02BC4" w:rsidP="00C02BC4">
      <w:pPr>
        <w:pStyle w:val="NoSpacing"/>
        <w:ind w:left="720"/>
        <w:rPr>
          <w:sz w:val="22"/>
          <w:lang w:val="en-CA"/>
        </w:rPr>
      </w:pPr>
    </w:p>
    <w:p w14:paraId="3689EE3A" w14:textId="0CA03027" w:rsidR="00DF3783" w:rsidRDefault="00DF3783" w:rsidP="00EC32D0">
      <w:pPr>
        <w:pStyle w:val="NoSpacing"/>
        <w:numPr>
          <w:ilvl w:val="1"/>
          <w:numId w:val="1"/>
        </w:numPr>
        <w:ind w:left="720"/>
        <w:rPr>
          <w:sz w:val="22"/>
          <w:lang w:val="en-CA"/>
        </w:rPr>
      </w:pPr>
      <w:r>
        <w:rPr>
          <w:sz w:val="22"/>
          <w:lang w:val="en-CA"/>
        </w:rPr>
        <w:t xml:space="preserve">What is the file size limit of the FAT32 </w:t>
      </w:r>
      <w:r w:rsidR="00EC32D0">
        <w:rPr>
          <w:sz w:val="22"/>
          <w:lang w:val="en-CA"/>
        </w:rPr>
        <w:t>file system?</w:t>
      </w:r>
    </w:p>
    <w:p w14:paraId="213A6F86" w14:textId="77777777" w:rsidR="00C02BC4" w:rsidRDefault="00C02BC4" w:rsidP="00C02BC4">
      <w:pPr>
        <w:pStyle w:val="NoSpacing"/>
        <w:rPr>
          <w:sz w:val="22"/>
          <w:lang w:val="en-CA"/>
        </w:rPr>
      </w:pPr>
    </w:p>
    <w:p w14:paraId="59D52FAF" w14:textId="4E93D49E" w:rsidR="00C02BC4" w:rsidRPr="00C02BC4" w:rsidRDefault="00C02BC4" w:rsidP="00C02BC4">
      <w:pPr>
        <w:pStyle w:val="NoSpacing"/>
        <w:ind w:left="720"/>
        <w:rPr>
          <w:color w:val="000000"/>
          <w:sz w:val="22"/>
          <w:szCs w:val="22"/>
          <w:shd w:val="clear" w:color="auto" w:fill="FFFFFF"/>
        </w:rPr>
      </w:pPr>
      <w:r w:rsidRPr="00C02BC4">
        <w:rPr>
          <w:color w:val="000000"/>
          <w:sz w:val="22"/>
          <w:szCs w:val="22"/>
          <w:shd w:val="clear" w:color="auto" w:fill="FFFFFF"/>
        </w:rPr>
        <w:t>GB and the maximum disk size can go up to 16TB.</w:t>
      </w:r>
    </w:p>
    <w:p w14:paraId="18508D30" w14:textId="77777777" w:rsidR="00C02BC4" w:rsidRDefault="00C02BC4" w:rsidP="00C02BC4">
      <w:pPr>
        <w:pStyle w:val="NoSpacing"/>
        <w:ind w:left="720"/>
        <w:rPr>
          <w:sz w:val="22"/>
          <w:lang w:val="en-CA"/>
        </w:rPr>
      </w:pPr>
    </w:p>
    <w:p w14:paraId="3443DD84" w14:textId="5DD8858D" w:rsidR="00EC32D0" w:rsidRDefault="00EC32D0" w:rsidP="00EC32D0">
      <w:pPr>
        <w:pStyle w:val="NoSpacing"/>
        <w:numPr>
          <w:ilvl w:val="1"/>
          <w:numId w:val="1"/>
        </w:numPr>
        <w:ind w:left="720"/>
        <w:rPr>
          <w:sz w:val="22"/>
          <w:lang w:val="en-CA"/>
        </w:rPr>
      </w:pPr>
      <w:r>
        <w:rPr>
          <w:sz w:val="22"/>
          <w:lang w:val="en-CA"/>
        </w:rPr>
        <w:t>What is the disk size limit of the FAT32 file system?</w:t>
      </w:r>
    </w:p>
    <w:p w14:paraId="65453178" w14:textId="77777777" w:rsidR="00C02BC4" w:rsidRDefault="00C02BC4" w:rsidP="00C02BC4">
      <w:pPr>
        <w:pStyle w:val="NoSpacing"/>
        <w:rPr>
          <w:sz w:val="22"/>
          <w:lang w:val="en-CA"/>
        </w:rPr>
      </w:pPr>
    </w:p>
    <w:p w14:paraId="2A87A9ED" w14:textId="048AF9E9" w:rsidR="00C02BC4" w:rsidRPr="00C02BC4" w:rsidRDefault="00C02BC4" w:rsidP="00C02BC4">
      <w:pPr>
        <w:pStyle w:val="NoSpacing"/>
        <w:ind w:left="720"/>
        <w:rPr>
          <w:color w:val="000000"/>
          <w:sz w:val="22"/>
          <w:szCs w:val="22"/>
          <w:shd w:val="clear" w:color="auto" w:fill="FFFFFF"/>
        </w:rPr>
      </w:pPr>
      <w:r w:rsidRPr="00C02BC4">
        <w:rPr>
          <w:color w:val="000000"/>
          <w:sz w:val="22"/>
          <w:szCs w:val="22"/>
          <w:shd w:val="clear" w:color="auto" w:fill="FFFFFF"/>
        </w:rPr>
        <w:t>GB and the maximum disk size can go up to 16TB.</w:t>
      </w:r>
    </w:p>
    <w:p w14:paraId="62A20B53" w14:textId="77777777" w:rsidR="00C02BC4" w:rsidRDefault="00C02BC4" w:rsidP="00C02BC4">
      <w:pPr>
        <w:pStyle w:val="NoSpacing"/>
        <w:ind w:left="720"/>
        <w:rPr>
          <w:sz w:val="22"/>
          <w:lang w:val="en-CA"/>
        </w:rPr>
      </w:pPr>
    </w:p>
    <w:p w14:paraId="7863F14D" w14:textId="75694F14" w:rsidR="00EC32D0" w:rsidRDefault="00EC32D0" w:rsidP="00EC32D0">
      <w:pPr>
        <w:pStyle w:val="NoSpacing"/>
        <w:numPr>
          <w:ilvl w:val="1"/>
          <w:numId w:val="1"/>
        </w:numPr>
        <w:ind w:left="720"/>
        <w:rPr>
          <w:sz w:val="22"/>
          <w:lang w:val="en-CA"/>
        </w:rPr>
      </w:pPr>
      <w:r>
        <w:rPr>
          <w:sz w:val="22"/>
          <w:lang w:val="en-CA"/>
        </w:rPr>
        <w:t>What other devices currently use the FAT file system?</w:t>
      </w:r>
    </w:p>
    <w:p w14:paraId="640BB7A3" w14:textId="3090CE58" w:rsidR="00EC32D0" w:rsidRDefault="00EC32D0" w:rsidP="00C02BC4">
      <w:pPr>
        <w:pStyle w:val="NoSpacing"/>
        <w:ind w:left="720"/>
        <w:rPr>
          <w:sz w:val="22"/>
          <w:lang w:val="en-CA"/>
        </w:rPr>
      </w:pPr>
    </w:p>
    <w:p w14:paraId="3597A909" w14:textId="42D93043" w:rsidR="00C02BC4" w:rsidRPr="00EF2EB3" w:rsidRDefault="00C02BC4" w:rsidP="00C02BC4">
      <w:pPr>
        <w:pStyle w:val="NoSpacing"/>
        <w:ind w:left="720"/>
        <w:rPr>
          <w:sz w:val="22"/>
          <w:szCs w:val="22"/>
          <w:lang w:val="en-CA"/>
        </w:rPr>
      </w:pPr>
      <w:r w:rsidRPr="00EF2EB3">
        <w:rPr>
          <w:color w:val="000000"/>
          <w:sz w:val="22"/>
          <w:szCs w:val="22"/>
          <w:shd w:val="clear" w:color="auto" w:fill="FFFFFF"/>
        </w:rPr>
        <w:t xml:space="preserve">The FAT32 file system is perfect for storage devices like flash drives but you’ll have to make sure you don’t have an individual file larger than 4GB. It has been widely implemented beyond the realm of computers, like gaming consoles, HDTVs, DVD &amp; Blu-Ray players, and practically any device with a USB port. All versions of Windows and Linux distributions support the FAT32 file system, even Apple’s </w:t>
      </w:r>
      <w:proofErr w:type="spellStart"/>
      <w:r w:rsidRPr="00EF2EB3">
        <w:rPr>
          <w:color w:val="000000"/>
          <w:sz w:val="22"/>
          <w:szCs w:val="22"/>
          <w:shd w:val="clear" w:color="auto" w:fill="FFFFFF"/>
        </w:rPr>
        <w:t>MacOS</w:t>
      </w:r>
      <w:proofErr w:type="spellEnd"/>
      <w:r w:rsidRPr="00EF2EB3">
        <w:rPr>
          <w:color w:val="000000"/>
          <w:sz w:val="22"/>
          <w:szCs w:val="22"/>
          <w:shd w:val="clear" w:color="auto" w:fill="FFFFFF"/>
        </w:rPr>
        <w:t xml:space="preserve"> provides complete support it.</w:t>
      </w:r>
    </w:p>
    <w:p w14:paraId="3E48CF8C" w14:textId="77777777" w:rsidR="00EC32D0" w:rsidRDefault="00EC32D0" w:rsidP="00EC32D0">
      <w:pPr>
        <w:pStyle w:val="NoSpacing"/>
        <w:rPr>
          <w:sz w:val="22"/>
          <w:lang w:val="en-CA"/>
        </w:rPr>
      </w:pPr>
    </w:p>
    <w:p w14:paraId="613EB74D" w14:textId="77777777" w:rsidR="00932E2B" w:rsidRDefault="00932E2B" w:rsidP="00EC32D0">
      <w:pPr>
        <w:pStyle w:val="NoSpacing"/>
        <w:rPr>
          <w:sz w:val="22"/>
          <w:lang w:val="en-CA"/>
        </w:rPr>
      </w:pPr>
    </w:p>
    <w:p w14:paraId="3E0AFCDC" w14:textId="77777777" w:rsidR="00932E2B" w:rsidRPr="00397FC1" w:rsidRDefault="00932E2B" w:rsidP="00EC32D0">
      <w:pPr>
        <w:pStyle w:val="NoSpacing"/>
        <w:rPr>
          <w:sz w:val="22"/>
          <w:lang w:val="en-CA"/>
        </w:rPr>
      </w:pPr>
    </w:p>
    <w:p w14:paraId="284D209A" w14:textId="1C55E5A4" w:rsidR="00EC32D0" w:rsidRDefault="00EC32D0" w:rsidP="00EC32D0">
      <w:pPr>
        <w:pStyle w:val="NoSpacing"/>
        <w:numPr>
          <w:ilvl w:val="0"/>
          <w:numId w:val="1"/>
        </w:numPr>
        <w:ind w:left="360"/>
        <w:rPr>
          <w:sz w:val="22"/>
          <w:lang w:val="en-CA"/>
        </w:rPr>
      </w:pPr>
      <w:r>
        <w:rPr>
          <w:sz w:val="22"/>
          <w:lang w:val="en-CA"/>
        </w:rPr>
        <w:lastRenderedPageBreak/>
        <w:t>What are the properties of the NTFS file system?</w:t>
      </w:r>
    </w:p>
    <w:p w14:paraId="31E877D5" w14:textId="3DD522EC" w:rsidR="00EC32D0" w:rsidRDefault="00EC32D0" w:rsidP="00EC32D0">
      <w:pPr>
        <w:pStyle w:val="NoSpacing"/>
        <w:numPr>
          <w:ilvl w:val="1"/>
          <w:numId w:val="1"/>
        </w:numPr>
        <w:ind w:left="720"/>
        <w:rPr>
          <w:sz w:val="22"/>
          <w:lang w:val="en-CA"/>
        </w:rPr>
      </w:pPr>
      <w:r>
        <w:rPr>
          <w:sz w:val="22"/>
          <w:lang w:val="en-CA"/>
        </w:rPr>
        <w:t>The NTFS file system is what is used on current Windows computers. When was it introduced?</w:t>
      </w:r>
    </w:p>
    <w:p w14:paraId="46934F60" w14:textId="77777777" w:rsidR="00932E2B" w:rsidRDefault="00932E2B" w:rsidP="00932E2B">
      <w:pPr>
        <w:pStyle w:val="NoSpacing"/>
        <w:rPr>
          <w:sz w:val="22"/>
          <w:lang w:val="en-CA"/>
        </w:rPr>
      </w:pPr>
    </w:p>
    <w:p w14:paraId="1C58EC58" w14:textId="7480BEA8" w:rsidR="00932E2B" w:rsidRPr="00932E2B" w:rsidRDefault="00932E2B" w:rsidP="00932E2B">
      <w:pPr>
        <w:pStyle w:val="NoSpacing"/>
        <w:ind w:left="720"/>
        <w:rPr>
          <w:color w:val="000000"/>
          <w:sz w:val="22"/>
          <w:szCs w:val="22"/>
          <w:shd w:val="clear" w:color="auto" w:fill="FFFFFF"/>
        </w:rPr>
      </w:pPr>
      <w:r w:rsidRPr="00932E2B">
        <w:rPr>
          <w:color w:val="000000"/>
          <w:sz w:val="22"/>
          <w:szCs w:val="22"/>
          <w:shd w:val="clear" w:color="auto" w:fill="FFFFFF"/>
        </w:rPr>
        <w:t>was introduced in 1993 with their Windows NT 3.1 operating system coming into existence.</w:t>
      </w:r>
    </w:p>
    <w:p w14:paraId="0A1F2A19" w14:textId="77777777" w:rsidR="00932E2B" w:rsidRDefault="00932E2B" w:rsidP="00932E2B">
      <w:pPr>
        <w:pStyle w:val="NoSpacing"/>
        <w:ind w:left="720"/>
        <w:rPr>
          <w:sz w:val="22"/>
          <w:lang w:val="en-CA"/>
        </w:rPr>
      </w:pPr>
    </w:p>
    <w:p w14:paraId="3E49EF96" w14:textId="17D4C0DF" w:rsidR="00EC32D0" w:rsidRDefault="00EC32D0" w:rsidP="00EC32D0">
      <w:pPr>
        <w:pStyle w:val="NoSpacing"/>
        <w:numPr>
          <w:ilvl w:val="1"/>
          <w:numId w:val="1"/>
        </w:numPr>
        <w:ind w:left="720"/>
        <w:rPr>
          <w:sz w:val="22"/>
          <w:lang w:val="en-CA"/>
        </w:rPr>
      </w:pPr>
      <w:r>
        <w:rPr>
          <w:sz w:val="22"/>
          <w:lang w:val="en-CA"/>
        </w:rPr>
        <w:t>How is the NTFS file system different from the FAT file system?</w:t>
      </w:r>
    </w:p>
    <w:p w14:paraId="09514A3B" w14:textId="77777777" w:rsidR="00436CB4" w:rsidRDefault="00436CB4" w:rsidP="00436CB4">
      <w:pPr>
        <w:pStyle w:val="NoSpacing"/>
        <w:rPr>
          <w:sz w:val="22"/>
          <w:lang w:val="en-CA"/>
        </w:rPr>
      </w:pPr>
    </w:p>
    <w:p w14:paraId="0E997EE5" w14:textId="09542111" w:rsidR="00436CB4" w:rsidRPr="00436CB4" w:rsidRDefault="00436CB4" w:rsidP="00436CB4">
      <w:pPr>
        <w:pStyle w:val="NoSpacing"/>
        <w:ind w:left="720"/>
        <w:rPr>
          <w:color w:val="000000"/>
          <w:sz w:val="22"/>
          <w:szCs w:val="22"/>
          <w:shd w:val="clear" w:color="auto" w:fill="FFFFFF"/>
        </w:rPr>
      </w:pPr>
      <w:r w:rsidRPr="00436CB4">
        <w:rPr>
          <w:color w:val="000000"/>
          <w:sz w:val="22"/>
          <w:szCs w:val="22"/>
          <w:shd w:val="clear" w:color="auto" w:fill="FFFFFF"/>
        </w:rPr>
        <w:t>NTFS file system offers inexhaustible file size limits. As of now, it would be next to impossible for us to even reach somewhere near the boundary. </w:t>
      </w:r>
    </w:p>
    <w:p w14:paraId="7B854A6F" w14:textId="77777777" w:rsidR="00436CB4" w:rsidRDefault="00436CB4" w:rsidP="00436CB4">
      <w:pPr>
        <w:pStyle w:val="NoSpacing"/>
        <w:ind w:left="720"/>
        <w:rPr>
          <w:sz w:val="22"/>
          <w:lang w:val="en-CA"/>
        </w:rPr>
      </w:pPr>
    </w:p>
    <w:p w14:paraId="357912BA" w14:textId="17BD6F98" w:rsidR="00EC32D0" w:rsidRDefault="00EC32D0" w:rsidP="00EC32D0">
      <w:pPr>
        <w:pStyle w:val="NoSpacing"/>
        <w:numPr>
          <w:ilvl w:val="1"/>
          <w:numId w:val="1"/>
        </w:numPr>
        <w:ind w:left="720"/>
        <w:rPr>
          <w:sz w:val="22"/>
          <w:lang w:val="en-CA"/>
        </w:rPr>
      </w:pPr>
      <w:r>
        <w:rPr>
          <w:sz w:val="22"/>
          <w:lang w:val="en-CA"/>
        </w:rPr>
        <w:t>What is the file size limit of the NTFS file system?</w:t>
      </w:r>
    </w:p>
    <w:p w14:paraId="3CA7F1AA" w14:textId="77777777" w:rsidR="008336CE" w:rsidRDefault="008336CE" w:rsidP="008336CE">
      <w:pPr>
        <w:pStyle w:val="NoSpacing"/>
        <w:rPr>
          <w:sz w:val="22"/>
          <w:lang w:val="en-CA"/>
        </w:rPr>
      </w:pPr>
    </w:p>
    <w:p w14:paraId="11EECA6C" w14:textId="0D3D9F76" w:rsidR="008336CE" w:rsidRPr="008336CE" w:rsidRDefault="008336CE" w:rsidP="008336CE">
      <w:pPr>
        <w:pStyle w:val="NoSpacing"/>
        <w:ind w:left="720"/>
        <w:rPr>
          <w:color w:val="000000"/>
          <w:sz w:val="22"/>
          <w:szCs w:val="22"/>
          <w:shd w:val="clear" w:color="auto" w:fill="FFFFFF"/>
        </w:rPr>
      </w:pPr>
      <w:r>
        <w:rPr>
          <w:rFonts w:ascii="PT Sans" w:hAnsi="PT Sans"/>
          <w:color w:val="000000"/>
          <w:sz w:val="26"/>
          <w:szCs w:val="26"/>
          <w:shd w:val="clear" w:color="auto" w:fill="FFFFFF"/>
        </w:rPr>
        <w:t> </w:t>
      </w:r>
      <w:r w:rsidRPr="008336CE">
        <w:rPr>
          <w:color w:val="000000"/>
          <w:sz w:val="22"/>
          <w:szCs w:val="22"/>
          <w:shd w:val="clear" w:color="auto" w:fill="FFFFFF"/>
        </w:rPr>
        <w:t>256 TB out the whopping 16 EB – 1KB</w:t>
      </w:r>
    </w:p>
    <w:p w14:paraId="101B3C46" w14:textId="77777777" w:rsidR="008336CE" w:rsidRDefault="008336CE" w:rsidP="008336CE">
      <w:pPr>
        <w:pStyle w:val="NoSpacing"/>
        <w:ind w:left="720"/>
        <w:rPr>
          <w:sz w:val="22"/>
          <w:lang w:val="en-CA"/>
        </w:rPr>
      </w:pPr>
    </w:p>
    <w:p w14:paraId="00D03D1F" w14:textId="3A786BB5" w:rsidR="00EC32D0" w:rsidRDefault="00EC32D0" w:rsidP="00EC32D0">
      <w:pPr>
        <w:pStyle w:val="NoSpacing"/>
        <w:numPr>
          <w:ilvl w:val="1"/>
          <w:numId w:val="1"/>
        </w:numPr>
        <w:ind w:left="720"/>
        <w:rPr>
          <w:sz w:val="22"/>
          <w:lang w:val="en-CA"/>
        </w:rPr>
      </w:pPr>
      <w:r>
        <w:rPr>
          <w:sz w:val="22"/>
          <w:lang w:val="en-CA"/>
        </w:rPr>
        <w:t>What is the disk size limit of the NTFS file system?</w:t>
      </w:r>
    </w:p>
    <w:p w14:paraId="38C8DE23" w14:textId="30C0976B" w:rsidR="00EC32D0" w:rsidRDefault="00EC32D0" w:rsidP="00EC32D0">
      <w:pPr>
        <w:pStyle w:val="NoSpacing"/>
        <w:numPr>
          <w:ilvl w:val="1"/>
          <w:numId w:val="1"/>
        </w:numPr>
        <w:ind w:left="720"/>
        <w:rPr>
          <w:sz w:val="22"/>
          <w:lang w:val="en-CA"/>
        </w:rPr>
      </w:pPr>
      <w:r>
        <w:rPr>
          <w:sz w:val="22"/>
          <w:lang w:val="en-CA"/>
        </w:rPr>
        <w:t>What are some notable features of the NTFS file system?</w:t>
      </w:r>
    </w:p>
    <w:p w14:paraId="683C8ABC" w14:textId="77777777" w:rsidR="008336CE" w:rsidRDefault="008336CE" w:rsidP="008336CE">
      <w:pPr>
        <w:pStyle w:val="NoSpacing"/>
        <w:rPr>
          <w:sz w:val="22"/>
          <w:lang w:val="en-CA"/>
        </w:rPr>
      </w:pPr>
    </w:p>
    <w:p w14:paraId="75A32D4E" w14:textId="71EA6D25" w:rsidR="008336CE" w:rsidRPr="008336CE" w:rsidRDefault="008336CE" w:rsidP="008336CE">
      <w:pPr>
        <w:pStyle w:val="NoSpacing"/>
        <w:ind w:left="720"/>
        <w:rPr>
          <w:color w:val="000000"/>
          <w:sz w:val="22"/>
          <w:szCs w:val="22"/>
          <w:shd w:val="clear" w:color="auto" w:fill="FFFFFF"/>
        </w:rPr>
      </w:pPr>
      <w:r w:rsidRPr="008336CE">
        <w:rPr>
          <w:color w:val="000000"/>
          <w:sz w:val="22"/>
          <w:szCs w:val="22"/>
          <w:shd w:val="clear" w:color="auto" w:fill="FFFFFF"/>
        </w:rPr>
        <w:t>Other notable features include reparse points, sparse file support, disk usage quotas, distributed link tracking, and file-level encryption. The NTFS file system supports backward compatibility with the previous versions.</w:t>
      </w:r>
    </w:p>
    <w:p w14:paraId="496A29AA" w14:textId="77777777" w:rsidR="008336CE" w:rsidRDefault="008336CE" w:rsidP="008336CE">
      <w:pPr>
        <w:pStyle w:val="NoSpacing"/>
        <w:ind w:left="720"/>
        <w:rPr>
          <w:sz w:val="22"/>
          <w:lang w:val="en-CA"/>
        </w:rPr>
      </w:pPr>
    </w:p>
    <w:p w14:paraId="4FC56FAE" w14:textId="18961718" w:rsidR="00EC32D0" w:rsidRPr="008336CE" w:rsidRDefault="00EC32D0" w:rsidP="00EC32D0">
      <w:pPr>
        <w:pStyle w:val="NoSpacing"/>
        <w:numPr>
          <w:ilvl w:val="1"/>
          <w:numId w:val="1"/>
        </w:numPr>
        <w:ind w:left="720"/>
        <w:rPr>
          <w:sz w:val="22"/>
          <w:lang w:val="en-CA"/>
        </w:rPr>
      </w:pPr>
      <w:r>
        <w:rPr>
          <w:sz w:val="22"/>
          <w:lang w:val="en-CA"/>
        </w:rPr>
        <w:t>What are some limitations regarding how other devices support the NTFS file system?</w:t>
      </w:r>
      <w:r>
        <w:rPr>
          <w:sz w:val="22"/>
          <w:lang w:val="en-CA"/>
        </w:rPr>
        <w:br/>
      </w:r>
      <w:r w:rsidR="002D5AA7">
        <w:rPr>
          <w:sz w:val="22"/>
          <w:lang w:val="en-CA"/>
        </w:rPr>
        <w:br/>
      </w:r>
      <w:r w:rsidR="008336CE" w:rsidRPr="008336CE">
        <w:rPr>
          <w:color w:val="000000"/>
          <w:sz w:val="22"/>
          <w:szCs w:val="22"/>
          <w:shd w:val="clear" w:color="auto" w:fill="FFFFFF"/>
        </w:rPr>
        <w:t>The NTFS file system is supported by Windows XP and later versions. Apple’s Mac OSX provides read-only support for an NTFS-formatted drive and only a few Linux variants are able to provide write support for NTFS.</w:t>
      </w:r>
    </w:p>
    <w:p w14:paraId="190BE24B" w14:textId="77777777" w:rsidR="008336CE" w:rsidRDefault="008336CE" w:rsidP="008336CE">
      <w:pPr>
        <w:pStyle w:val="NoSpacing"/>
        <w:ind w:left="720"/>
        <w:rPr>
          <w:sz w:val="22"/>
          <w:lang w:val="en-CA"/>
        </w:rPr>
      </w:pPr>
    </w:p>
    <w:p w14:paraId="6761DDB0" w14:textId="59B27A6A" w:rsidR="00EC32D0" w:rsidRPr="00397FC1" w:rsidRDefault="00EC32D0" w:rsidP="00EC32D0">
      <w:pPr>
        <w:pStyle w:val="NoSpacing"/>
        <w:numPr>
          <w:ilvl w:val="0"/>
          <w:numId w:val="1"/>
        </w:numPr>
        <w:ind w:left="360"/>
        <w:rPr>
          <w:sz w:val="22"/>
          <w:lang w:val="en-CA"/>
        </w:rPr>
      </w:pPr>
      <w:r>
        <w:rPr>
          <w:sz w:val="22"/>
          <w:lang w:val="en-CA"/>
        </w:rPr>
        <w:t>Provide a summary of the exFAT file system.</w:t>
      </w:r>
    </w:p>
    <w:p w14:paraId="065796AA" w14:textId="6674D625" w:rsidR="00DF3783" w:rsidRDefault="00DF3783" w:rsidP="00DF3783">
      <w:pPr>
        <w:pStyle w:val="NoSpacing"/>
        <w:ind w:left="720"/>
        <w:rPr>
          <w:sz w:val="22"/>
          <w:lang w:val="en-CA"/>
        </w:rPr>
      </w:pPr>
    </w:p>
    <w:p w14:paraId="4E041E66" w14:textId="4BF4F1F8" w:rsidR="00735963" w:rsidRPr="00735963" w:rsidRDefault="00735963" w:rsidP="00735963">
      <w:pPr>
        <w:pStyle w:val="NormalWeb"/>
        <w:shd w:val="clear" w:color="auto" w:fill="FFFFFF"/>
        <w:spacing w:before="0" w:beforeAutospacing="0" w:after="360" w:afterAutospacing="0" w:line="450" w:lineRule="atLeast"/>
        <w:rPr>
          <w:rFonts w:ascii="Arial" w:hAnsi="Arial" w:cs="Arial"/>
          <w:color w:val="222222"/>
          <w:sz w:val="22"/>
          <w:szCs w:val="22"/>
        </w:rPr>
      </w:pPr>
      <w:r w:rsidRPr="00735963">
        <w:rPr>
          <w:rFonts w:ascii="Arial" w:hAnsi="Arial" w:cs="Arial"/>
          <w:color w:val="000000"/>
          <w:sz w:val="22"/>
          <w:szCs w:val="22"/>
        </w:rPr>
        <w:t xml:space="preserve">The </w:t>
      </w:r>
      <w:proofErr w:type="spellStart"/>
      <w:r w:rsidRPr="00735963">
        <w:rPr>
          <w:rFonts w:ascii="Arial" w:hAnsi="Arial" w:cs="Arial"/>
          <w:color w:val="000000"/>
          <w:sz w:val="22"/>
          <w:szCs w:val="22"/>
        </w:rPr>
        <w:t>exFAT</w:t>
      </w:r>
      <w:proofErr w:type="spellEnd"/>
      <w:r w:rsidRPr="00735963">
        <w:rPr>
          <w:rFonts w:ascii="Arial" w:hAnsi="Arial" w:cs="Arial"/>
          <w:color w:val="000000"/>
          <w:sz w:val="22"/>
          <w:szCs w:val="22"/>
        </w:rPr>
        <w:t xml:space="preserve"> (Extended FAT) is another Microsoft proprietary file system which finds its use in ball games where the FAT32 feels out of breath. Most of the modern digital cameras use </w:t>
      </w:r>
      <w:proofErr w:type="spellStart"/>
      <w:r w:rsidRPr="00735963">
        <w:rPr>
          <w:rFonts w:ascii="Arial" w:hAnsi="Arial" w:cs="Arial"/>
          <w:color w:val="000000"/>
          <w:sz w:val="22"/>
          <w:szCs w:val="22"/>
        </w:rPr>
        <w:t>exFAT</w:t>
      </w:r>
      <w:proofErr w:type="spellEnd"/>
      <w:r w:rsidRPr="00735963">
        <w:rPr>
          <w:rFonts w:ascii="Arial" w:hAnsi="Arial" w:cs="Arial"/>
          <w:color w:val="000000"/>
          <w:sz w:val="22"/>
          <w:szCs w:val="22"/>
        </w:rPr>
        <w:t xml:space="preserve">. High capacity SDXC memory cards are now pre-formatted with the </w:t>
      </w:r>
      <w:proofErr w:type="spellStart"/>
      <w:r w:rsidRPr="00735963">
        <w:rPr>
          <w:rFonts w:ascii="Arial" w:hAnsi="Arial" w:cs="Arial"/>
          <w:color w:val="000000"/>
          <w:sz w:val="22"/>
          <w:szCs w:val="22"/>
        </w:rPr>
        <w:t>exFAT</w:t>
      </w:r>
      <w:proofErr w:type="spellEnd"/>
      <w:r w:rsidRPr="00735963">
        <w:rPr>
          <w:rFonts w:ascii="Arial" w:hAnsi="Arial" w:cs="Arial"/>
          <w:color w:val="000000"/>
          <w:sz w:val="22"/>
          <w:szCs w:val="22"/>
        </w:rPr>
        <w:t xml:space="preserve"> file system, as it is lighter in contrast to NTFS and supports file of sizes, more than 4GB. So, if you have an </w:t>
      </w:r>
      <w:proofErr w:type="spellStart"/>
      <w:r w:rsidRPr="00735963">
        <w:rPr>
          <w:rFonts w:ascii="Arial" w:hAnsi="Arial" w:cs="Arial"/>
          <w:color w:val="000000"/>
          <w:sz w:val="22"/>
          <w:szCs w:val="22"/>
        </w:rPr>
        <w:t>exFAT</w:t>
      </w:r>
      <w:proofErr w:type="spellEnd"/>
      <w:r w:rsidRPr="00735963">
        <w:rPr>
          <w:rFonts w:ascii="Arial" w:hAnsi="Arial" w:cs="Arial"/>
          <w:color w:val="000000"/>
          <w:sz w:val="22"/>
          <w:szCs w:val="22"/>
        </w:rPr>
        <w:t xml:space="preserve"> SD card, you shall face no issues while copying full-length HD movies on it which is not the case with FAT32.High capacity SDXC memory cards are now pre-formatted with the </w:t>
      </w:r>
      <w:proofErr w:type="spellStart"/>
      <w:r w:rsidRPr="00735963">
        <w:rPr>
          <w:rFonts w:ascii="Arial" w:hAnsi="Arial" w:cs="Arial"/>
          <w:color w:val="000000"/>
          <w:sz w:val="22"/>
          <w:szCs w:val="22"/>
        </w:rPr>
        <w:t>exFAT</w:t>
      </w:r>
      <w:proofErr w:type="spellEnd"/>
      <w:r w:rsidRPr="00735963">
        <w:rPr>
          <w:rFonts w:ascii="Arial" w:hAnsi="Arial" w:cs="Arial"/>
          <w:color w:val="000000"/>
          <w:sz w:val="22"/>
          <w:szCs w:val="22"/>
        </w:rPr>
        <w:t xml:space="preserve">, as it is lightweight in contrast to NTFS and supports file size more of than 4 GB. So, if you have an </w:t>
      </w:r>
      <w:proofErr w:type="spellStart"/>
      <w:r w:rsidRPr="00735963">
        <w:rPr>
          <w:rFonts w:ascii="Arial" w:hAnsi="Arial" w:cs="Arial"/>
          <w:color w:val="000000"/>
          <w:sz w:val="22"/>
          <w:szCs w:val="22"/>
        </w:rPr>
        <w:t>exFAT</w:t>
      </w:r>
      <w:proofErr w:type="spellEnd"/>
      <w:r w:rsidRPr="00735963">
        <w:rPr>
          <w:rFonts w:ascii="Arial" w:hAnsi="Arial" w:cs="Arial"/>
          <w:color w:val="000000"/>
          <w:sz w:val="22"/>
          <w:szCs w:val="22"/>
        </w:rPr>
        <w:t xml:space="preserve"> SD card you will have no issues while copying full-length HD movies on it which is not the case with FAT32.Currently, Microsoft holds the US Patent 8321439 for Quick File Name Lookup using Name hash. It is a method which escalates file search speed. They’ve not released a complete specification set for the </w:t>
      </w:r>
      <w:proofErr w:type="spellStart"/>
      <w:r w:rsidRPr="00735963">
        <w:rPr>
          <w:rFonts w:ascii="Arial" w:hAnsi="Arial" w:cs="Arial"/>
          <w:color w:val="000000"/>
          <w:sz w:val="22"/>
          <w:szCs w:val="22"/>
        </w:rPr>
        <w:t>exFAT</w:t>
      </w:r>
      <w:proofErr w:type="spellEnd"/>
      <w:r w:rsidRPr="00735963">
        <w:rPr>
          <w:rFonts w:ascii="Arial" w:hAnsi="Arial" w:cs="Arial"/>
          <w:color w:val="000000"/>
          <w:sz w:val="22"/>
          <w:szCs w:val="22"/>
        </w:rPr>
        <w:t xml:space="preserve"> file system, for which the vendors have to </w:t>
      </w:r>
      <w:r w:rsidRPr="00735963">
        <w:rPr>
          <w:rFonts w:ascii="Arial" w:hAnsi="Arial" w:cs="Arial"/>
          <w:color w:val="000000"/>
          <w:sz w:val="22"/>
          <w:szCs w:val="22"/>
        </w:rPr>
        <w:lastRenderedPageBreak/>
        <w:t xml:space="preserve">obtain a restricted license from </w:t>
      </w:r>
      <w:proofErr w:type="spellStart"/>
      <w:r w:rsidRPr="00735963">
        <w:rPr>
          <w:rFonts w:ascii="Arial" w:hAnsi="Arial" w:cs="Arial"/>
          <w:color w:val="000000"/>
          <w:sz w:val="22"/>
          <w:szCs w:val="22"/>
        </w:rPr>
        <w:t>Microsoft.Most</w:t>
      </w:r>
      <w:proofErr w:type="spellEnd"/>
      <w:r w:rsidRPr="00735963">
        <w:rPr>
          <w:rFonts w:ascii="Arial" w:hAnsi="Arial" w:cs="Arial"/>
          <w:color w:val="000000"/>
          <w:sz w:val="22"/>
          <w:szCs w:val="22"/>
        </w:rPr>
        <w:t xml:space="preserve"> of the countries recognize the US Patent Law and thus, any implementation of the </w:t>
      </w:r>
      <w:proofErr w:type="spellStart"/>
      <w:r w:rsidRPr="00735963">
        <w:rPr>
          <w:rFonts w:ascii="Arial" w:hAnsi="Arial" w:cs="Arial"/>
          <w:color w:val="000000"/>
          <w:sz w:val="22"/>
          <w:szCs w:val="22"/>
        </w:rPr>
        <w:t>exFAT</w:t>
      </w:r>
      <w:proofErr w:type="spellEnd"/>
      <w:r w:rsidRPr="00735963">
        <w:rPr>
          <w:rFonts w:ascii="Arial" w:hAnsi="Arial" w:cs="Arial"/>
          <w:color w:val="000000"/>
          <w:sz w:val="22"/>
          <w:szCs w:val="22"/>
        </w:rPr>
        <w:t xml:space="preserve"> file system is not possible for the vendors which intend it to be a part of an open-source operating system or a commercial </w:t>
      </w:r>
      <w:proofErr w:type="spellStart"/>
      <w:r w:rsidRPr="00735963">
        <w:rPr>
          <w:rFonts w:ascii="Arial" w:hAnsi="Arial" w:cs="Arial"/>
          <w:color w:val="000000"/>
          <w:sz w:val="22"/>
          <w:szCs w:val="22"/>
        </w:rPr>
        <w:t>software.Microsoft’s</w:t>
      </w:r>
      <w:proofErr w:type="spellEnd"/>
      <w:r w:rsidRPr="00735963">
        <w:rPr>
          <w:rFonts w:ascii="Arial" w:hAnsi="Arial" w:cs="Arial"/>
          <w:color w:val="000000"/>
          <w:sz w:val="22"/>
          <w:szCs w:val="22"/>
        </w:rPr>
        <w:t xml:space="preserve"> stubbornness to make the </w:t>
      </w:r>
      <w:proofErr w:type="spellStart"/>
      <w:r w:rsidRPr="00735963">
        <w:rPr>
          <w:rFonts w:ascii="Arial" w:hAnsi="Arial" w:cs="Arial"/>
          <w:color w:val="000000"/>
          <w:sz w:val="22"/>
          <w:szCs w:val="22"/>
        </w:rPr>
        <w:t>exFAT</w:t>
      </w:r>
      <w:proofErr w:type="spellEnd"/>
      <w:r w:rsidRPr="00735963">
        <w:rPr>
          <w:rFonts w:ascii="Arial" w:hAnsi="Arial" w:cs="Arial"/>
          <w:color w:val="000000"/>
          <w:sz w:val="22"/>
          <w:szCs w:val="22"/>
        </w:rPr>
        <w:t xml:space="preserve"> available freely has triggered the development of custom implementations of the file system. </w:t>
      </w:r>
      <w:r w:rsidRPr="00735963">
        <w:rPr>
          <w:rFonts w:ascii="Arial" w:hAnsi="Arial" w:cs="Arial"/>
          <w:color w:val="222222"/>
          <w:sz w:val="22"/>
          <w:szCs w:val="22"/>
        </w:rPr>
        <w:t>A FUSE-based</w:t>
      </w:r>
      <w:r w:rsidRPr="00735963">
        <w:rPr>
          <w:rFonts w:ascii="Arial" w:hAnsi="Arial" w:cs="Arial"/>
          <w:color w:val="000000"/>
          <w:sz w:val="22"/>
          <w:szCs w:val="22"/>
        </w:rPr>
        <w:t xml:space="preserve"> version of the </w:t>
      </w:r>
      <w:proofErr w:type="spellStart"/>
      <w:r w:rsidRPr="00735963">
        <w:rPr>
          <w:rFonts w:ascii="Arial" w:hAnsi="Arial" w:cs="Arial"/>
          <w:color w:val="000000"/>
          <w:sz w:val="22"/>
          <w:szCs w:val="22"/>
        </w:rPr>
        <w:t>exFAT</w:t>
      </w:r>
      <w:proofErr w:type="spellEnd"/>
      <w:r w:rsidRPr="00735963">
        <w:rPr>
          <w:rFonts w:ascii="Arial" w:hAnsi="Arial" w:cs="Arial"/>
          <w:color w:val="000000"/>
          <w:sz w:val="22"/>
          <w:szCs w:val="22"/>
        </w:rPr>
        <w:t xml:space="preserve"> file system, named </w:t>
      </w:r>
      <w:proofErr w:type="spellStart"/>
      <w:r w:rsidRPr="00735963">
        <w:rPr>
          <w:rFonts w:ascii="Arial" w:hAnsi="Arial" w:cs="Arial"/>
          <w:color w:val="222222"/>
          <w:sz w:val="22"/>
          <w:szCs w:val="22"/>
        </w:rPr>
        <w:t>exfat</w:t>
      </w:r>
      <w:proofErr w:type="spellEnd"/>
      <w:r w:rsidRPr="00735963">
        <w:rPr>
          <w:rFonts w:ascii="Arial" w:hAnsi="Arial" w:cs="Arial"/>
          <w:color w:val="000000"/>
          <w:sz w:val="22"/>
          <w:szCs w:val="22"/>
        </w:rPr>
        <w:t xml:space="preserve">-fuse, provides read/write operations for many Linux distributions including FreeBSD. A kernel-based implementation made by Samsung was accidentally leaked on </w:t>
      </w:r>
      <w:proofErr w:type="spellStart"/>
      <w:r w:rsidRPr="00735963">
        <w:rPr>
          <w:rFonts w:ascii="Arial" w:hAnsi="Arial" w:cs="Arial"/>
          <w:color w:val="000000"/>
          <w:sz w:val="22"/>
          <w:szCs w:val="22"/>
        </w:rPr>
        <w:t>GitHub</w:t>
      </w:r>
      <w:proofErr w:type="spellEnd"/>
      <w:r w:rsidRPr="00735963">
        <w:rPr>
          <w:rFonts w:ascii="Arial" w:hAnsi="Arial" w:cs="Arial"/>
          <w:color w:val="000000"/>
          <w:sz w:val="22"/>
          <w:szCs w:val="22"/>
        </w:rPr>
        <w:t xml:space="preserve"> but was later published </w:t>
      </w:r>
      <w:proofErr w:type="spellStart"/>
      <w:r w:rsidRPr="00735963">
        <w:rPr>
          <w:rFonts w:ascii="Arial" w:hAnsi="Arial" w:cs="Arial"/>
          <w:color w:val="000000"/>
          <w:sz w:val="22"/>
          <w:szCs w:val="22"/>
        </w:rPr>
        <w:t>officially.Launched</w:t>
      </w:r>
      <w:proofErr w:type="spellEnd"/>
      <w:r w:rsidRPr="00735963">
        <w:rPr>
          <w:rFonts w:ascii="Arial" w:hAnsi="Arial" w:cs="Arial"/>
          <w:color w:val="000000"/>
          <w:sz w:val="22"/>
          <w:szCs w:val="22"/>
        </w:rPr>
        <w:t xml:space="preserve"> in 2006, </w:t>
      </w:r>
      <w:proofErr w:type="spellStart"/>
      <w:r w:rsidRPr="00735963">
        <w:rPr>
          <w:rFonts w:ascii="Arial" w:hAnsi="Arial" w:cs="Arial"/>
          <w:color w:val="222222"/>
          <w:sz w:val="22"/>
          <w:szCs w:val="22"/>
        </w:rPr>
        <w:t>exFAT</w:t>
      </w:r>
      <w:proofErr w:type="spellEnd"/>
      <w:r w:rsidRPr="00735963">
        <w:rPr>
          <w:rFonts w:ascii="Arial" w:hAnsi="Arial" w:cs="Arial"/>
          <w:color w:val="000000"/>
          <w:sz w:val="22"/>
          <w:szCs w:val="22"/>
        </w:rPr>
        <w:t> file system has the same 16 EB file size limit as NTFS, but it is way lighter as it doesn’t contain many of the extra features that the latter has. Talking about the compatibility, full read and write support is provided by Mac, Android, and Windows operating systems. But for Linux distributions, the appropriate software facilitates the support.</w:t>
      </w:r>
    </w:p>
    <w:p w14:paraId="57880B8D" w14:textId="0C23B65A" w:rsidR="00DF6C7F" w:rsidRDefault="00DF3783" w:rsidP="00DF3783">
      <w:r>
        <w:rPr>
          <w:sz w:val="22"/>
          <w:lang w:val="en-CA"/>
        </w:rPr>
        <w:br/>
      </w:r>
    </w:p>
    <w:p w14:paraId="57FAC50B" w14:textId="77777777" w:rsidR="002D5AA7" w:rsidRDefault="002D5AA7">
      <w:pPr>
        <w:spacing w:after="160" w:line="259" w:lineRule="auto"/>
        <w:rPr>
          <w:b/>
          <w:u w:val="single"/>
          <w:lang w:val="en-CA"/>
        </w:rPr>
      </w:pPr>
      <w:r>
        <w:rPr>
          <w:b/>
          <w:u w:val="single"/>
          <w:lang w:val="en-CA"/>
        </w:rPr>
        <w:br w:type="page"/>
      </w:r>
    </w:p>
    <w:p w14:paraId="0610604F" w14:textId="1A9130A1" w:rsidR="00DF3783" w:rsidRPr="00397FC1" w:rsidRDefault="00DF3783" w:rsidP="00DF3783">
      <w:pPr>
        <w:pStyle w:val="NoSpacing"/>
        <w:rPr>
          <w:b/>
          <w:u w:val="single"/>
          <w:lang w:val="en-CA"/>
        </w:rPr>
      </w:pPr>
      <w:r>
        <w:rPr>
          <w:b/>
          <w:u w:val="single"/>
          <w:lang w:val="en-CA"/>
        </w:rPr>
        <w:lastRenderedPageBreak/>
        <w:t xml:space="preserve">Level </w:t>
      </w:r>
      <w:r w:rsidR="00EC32D0">
        <w:rPr>
          <w:b/>
          <w:u w:val="single"/>
          <w:lang w:val="en-CA"/>
        </w:rPr>
        <w:t>2</w:t>
      </w:r>
      <w:r>
        <w:rPr>
          <w:b/>
          <w:u w:val="single"/>
          <w:lang w:val="en-CA"/>
        </w:rPr>
        <w:t xml:space="preserve">: Windows </w:t>
      </w:r>
      <w:r w:rsidR="00453AB6">
        <w:rPr>
          <w:b/>
          <w:u w:val="single"/>
          <w:lang w:val="en-CA"/>
        </w:rPr>
        <w:t>NTFS Permissions</w:t>
      </w:r>
    </w:p>
    <w:p w14:paraId="3D4B57F8" w14:textId="77777777" w:rsidR="00DF3783" w:rsidRPr="00397FC1" w:rsidRDefault="00DF3783" w:rsidP="00DF3783">
      <w:pPr>
        <w:pStyle w:val="NoSpacing"/>
        <w:rPr>
          <w:sz w:val="22"/>
          <w:lang w:val="en-CA"/>
        </w:rPr>
      </w:pPr>
    </w:p>
    <w:p w14:paraId="700AA8E4" w14:textId="2068B5EF" w:rsidR="002D5AA7" w:rsidRDefault="002D5AA7" w:rsidP="002D5AA7">
      <w:pPr>
        <w:pStyle w:val="NoSpacing"/>
        <w:rPr>
          <w:sz w:val="22"/>
          <w:lang w:val="en-CA"/>
        </w:rPr>
      </w:pPr>
      <w:r>
        <w:rPr>
          <w:sz w:val="22"/>
          <w:lang w:val="en-CA"/>
        </w:rPr>
        <w:t xml:space="preserve">Refer to the following document when answering the questions for Level </w:t>
      </w:r>
      <w:r w:rsidR="00453AB6">
        <w:rPr>
          <w:sz w:val="22"/>
          <w:lang w:val="en-CA"/>
        </w:rPr>
        <w:t>2</w:t>
      </w:r>
      <w:r>
        <w:rPr>
          <w:sz w:val="22"/>
          <w:lang w:val="en-CA"/>
        </w:rPr>
        <w:t>.</w:t>
      </w:r>
    </w:p>
    <w:p w14:paraId="4A89F574" w14:textId="6D11CA83" w:rsidR="00453AB6" w:rsidRDefault="00C501F9" w:rsidP="002D5AA7">
      <w:pPr>
        <w:pStyle w:val="NoSpacing"/>
        <w:rPr>
          <w:sz w:val="22"/>
          <w:lang w:val="en-CA"/>
        </w:rPr>
      </w:pPr>
      <w:hyperlink r:id="rId10" w:history="1">
        <w:r w:rsidR="00453AB6" w:rsidRPr="0076782B">
          <w:rPr>
            <w:rStyle w:val="Hyperlink"/>
            <w:sz w:val="22"/>
            <w:lang w:val="en-CA"/>
          </w:rPr>
          <w:t>http://www.ntfs.com/ntfs-permissions.htm</w:t>
        </w:r>
      </w:hyperlink>
    </w:p>
    <w:p w14:paraId="63FE2F5B" w14:textId="6C1846A5" w:rsidR="002D5AA7" w:rsidRDefault="002D5AA7" w:rsidP="002D5AA7">
      <w:pPr>
        <w:pStyle w:val="NoSpacing"/>
        <w:rPr>
          <w:sz w:val="22"/>
          <w:lang w:val="en-CA"/>
        </w:rPr>
      </w:pPr>
    </w:p>
    <w:p w14:paraId="7A5B2A50" w14:textId="77777777" w:rsidR="00453AB6" w:rsidRDefault="00453AB6" w:rsidP="002D5AA7">
      <w:pPr>
        <w:pStyle w:val="NoSpacing"/>
        <w:rPr>
          <w:sz w:val="22"/>
          <w:lang w:val="en-CA"/>
        </w:rPr>
      </w:pPr>
    </w:p>
    <w:p w14:paraId="63B61C02" w14:textId="2FF6FBF6" w:rsidR="002D5AA7" w:rsidRDefault="00453AB6" w:rsidP="00453AB6">
      <w:pPr>
        <w:pStyle w:val="NoSpacing"/>
        <w:numPr>
          <w:ilvl w:val="0"/>
          <w:numId w:val="2"/>
        </w:numPr>
        <w:ind w:left="360"/>
        <w:rPr>
          <w:sz w:val="22"/>
          <w:lang w:val="en-CA"/>
        </w:rPr>
      </w:pPr>
      <w:r>
        <w:rPr>
          <w:sz w:val="22"/>
          <w:lang w:val="en-CA"/>
        </w:rPr>
        <w:t>Read the information provided on the “Setting Permissions” page.</w:t>
      </w:r>
    </w:p>
    <w:p w14:paraId="5C5D6419" w14:textId="6B6D9095" w:rsidR="002D5AA7" w:rsidRDefault="00453AB6" w:rsidP="00453AB6">
      <w:pPr>
        <w:pStyle w:val="NoSpacing"/>
        <w:numPr>
          <w:ilvl w:val="1"/>
          <w:numId w:val="2"/>
        </w:numPr>
        <w:ind w:left="720"/>
        <w:rPr>
          <w:sz w:val="22"/>
          <w:lang w:val="en-CA"/>
        </w:rPr>
      </w:pPr>
      <w:r>
        <w:rPr>
          <w:sz w:val="22"/>
          <w:lang w:val="en-CA"/>
        </w:rPr>
        <w:t>Summarize how to view and set file and folder permissions.</w:t>
      </w:r>
    </w:p>
    <w:p w14:paraId="0570C918" w14:textId="56B09020" w:rsidR="002D5AA7" w:rsidRDefault="002D5AA7" w:rsidP="005B5D27">
      <w:pPr>
        <w:pStyle w:val="NoSpacing"/>
        <w:ind w:left="720"/>
        <w:rPr>
          <w:sz w:val="22"/>
          <w:lang w:val="en-CA"/>
        </w:rPr>
      </w:pPr>
    </w:p>
    <w:p w14:paraId="5EDA2088" w14:textId="012CBF56" w:rsidR="005B5D27" w:rsidRPr="00DC175E" w:rsidRDefault="005B5D27" w:rsidP="005B5D27">
      <w:pPr>
        <w:pStyle w:val="small"/>
        <w:shd w:val="clear" w:color="auto" w:fill="FFFFFF"/>
        <w:spacing w:before="150" w:beforeAutospacing="0" w:line="300" w:lineRule="atLeast"/>
        <w:rPr>
          <w:rFonts w:ascii="Arial" w:hAnsi="Arial" w:cs="Arial"/>
          <w:sz w:val="22"/>
          <w:szCs w:val="22"/>
        </w:rPr>
      </w:pPr>
      <w:r w:rsidRPr="00DC175E">
        <w:rPr>
          <w:rFonts w:ascii="Arial" w:hAnsi="Arial" w:cs="Arial"/>
          <w:sz w:val="22"/>
          <w:szCs w:val="22"/>
        </w:rPr>
        <w:t>In any Windows network, you can set sharing permissions for drives and folders. On that network, each user can choose to share entire drives or individual folders with the network.</w:t>
      </w:r>
      <w:r w:rsidR="00DC175E">
        <w:rPr>
          <w:rFonts w:ascii="Arial" w:hAnsi="Arial" w:cs="Arial"/>
          <w:sz w:val="22"/>
          <w:szCs w:val="22"/>
        </w:rPr>
        <w:t xml:space="preserve"> </w:t>
      </w:r>
      <w:r w:rsidRPr="00DC175E">
        <w:rPr>
          <w:rFonts w:ascii="Arial" w:hAnsi="Arial" w:cs="Arial"/>
          <w:sz w:val="22"/>
          <w:szCs w:val="22"/>
        </w:rPr>
        <w:t>NTFS (NT File System) permissions are available to drives formatted with NTFS. The advantage with NTFS permissions is that they affect local users as well as network users and they are based on the permission granted to each individual user at the Windows logon, regardless of where the user is connecting.</w:t>
      </w:r>
      <w:r w:rsidR="00DC175E">
        <w:rPr>
          <w:rFonts w:ascii="Arial" w:hAnsi="Arial" w:cs="Arial"/>
          <w:sz w:val="22"/>
          <w:szCs w:val="22"/>
        </w:rPr>
        <w:t xml:space="preserve"> </w:t>
      </w:r>
      <w:r w:rsidRPr="00DC175E">
        <w:rPr>
          <w:rFonts w:ascii="Arial" w:hAnsi="Arial" w:cs="Arial"/>
          <w:sz w:val="22"/>
          <w:szCs w:val="22"/>
        </w:rPr>
        <w:t xml:space="preserve">NTFS is the standard file system of Windows NT and all Windows operating systems that have come after it. Windows 2000 and older introduced some far-reaching changes that included control over inherited permissions and how permissions were configured to share files and folders. You use shared folders to provide network users with access to file </w:t>
      </w:r>
      <w:r w:rsidR="00DC175E" w:rsidRPr="00DC175E">
        <w:rPr>
          <w:rFonts w:ascii="Arial" w:hAnsi="Arial" w:cs="Arial"/>
          <w:sz w:val="22"/>
          <w:szCs w:val="22"/>
        </w:rPr>
        <w:t>resources. Administrators</w:t>
      </w:r>
      <w:r w:rsidRPr="00DC175E">
        <w:rPr>
          <w:rFonts w:ascii="Arial" w:hAnsi="Arial" w:cs="Arial"/>
          <w:sz w:val="22"/>
          <w:szCs w:val="22"/>
        </w:rPr>
        <w:t xml:space="preserve"> can use the NTFS utility to provide access control for files and folders, containers and objects on the network as a type of system security. Known as the "Security Descriptor", this information controls what kind of access is allowed for individual users and groups of </w:t>
      </w:r>
      <w:r w:rsidR="00DC175E" w:rsidRPr="00DC175E">
        <w:rPr>
          <w:rFonts w:ascii="Arial" w:hAnsi="Arial" w:cs="Arial"/>
          <w:sz w:val="22"/>
          <w:szCs w:val="22"/>
        </w:rPr>
        <w:t>users. Along</w:t>
      </w:r>
      <w:r w:rsidRPr="00DC175E">
        <w:rPr>
          <w:rFonts w:ascii="Arial" w:hAnsi="Arial" w:cs="Arial"/>
          <w:sz w:val="22"/>
          <w:szCs w:val="22"/>
        </w:rPr>
        <w:t xml:space="preserve"> with the additional functionality that NTFS provides comes the potential for complex configurations that can lead to administration headaches. If you don't have a thorough understanding of various permissions and their relationships, it can be difficult to sort out a permission problem when it </w:t>
      </w:r>
      <w:r w:rsidR="00DC175E" w:rsidRPr="00DC175E">
        <w:rPr>
          <w:rFonts w:ascii="Arial" w:hAnsi="Arial" w:cs="Arial"/>
          <w:sz w:val="22"/>
          <w:szCs w:val="22"/>
        </w:rPr>
        <w:t>occurs. For</w:t>
      </w:r>
      <w:r w:rsidRPr="00DC175E">
        <w:rPr>
          <w:rFonts w:ascii="Arial" w:hAnsi="Arial" w:cs="Arial"/>
          <w:sz w:val="22"/>
          <w:szCs w:val="22"/>
        </w:rPr>
        <w:t xml:space="preserve"> a more low-level description of NTFS SECURITY_DESCRIPTOR, see Metafile $Secure in this guide.</w:t>
      </w:r>
    </w:p>
    <w:p w14:paraId="6EC1EF65" w14:textId="77777777" w:rsidR="005B5D27" w:rsidRPr="005B5D27" w:rsidRDefault="005B5D27" w:rsidP="005B5D27">
      <w:pPr>
        <w:pStyle w:val="NoSpacing"/>
        <w:ind w:left="720"/>
        <w:rPr>
          <w:sz w:val="22"/>
        </w:rPr>
      </w:pPr>
    </w:p>
    <w:p w14:paraId="4E95EDE5" w14:textId="7B8BE143" w:rsidR="00AB43CA" w:rsidRDefault="00AB43CA" w:rsidP="002D5AA7">
      <w:pPr>
        <w:pStyle w:val="NoSpacing"/>
        <w:rPr>
          <w:sz w:val="22"/>
          <w:lang w:val="en-CA"/>
        </w:rPr>
      </w:pPr>
    </w:p>
    <w:p w14:paraId="042EE2C3" w14:textId="651227FA" w:rsidR="00AB43CA" w:rsidRDefault="00AB43CA" w:rsidP="00AB43CA">
      <w:pPr>
        <w:pStyle w:val="NoSpacing"/>
        <w:numPr>
          <w:ilvl w:val="0"/>
          <w:numId w:val="2"/>
        </w:numPr>
        <w:ind w:left="360"/>
        <w:rPr>
          <w:sz w:val="22"/>
          <w:lang w:val="en-CA"/>
        </w:rPr>
      </w:pPr>
      <w:r>
        <w:rPr>
          <w:sz w:val="22"/>
          <w:lang w:val="en-CA"/>
        </w:rPr>
        <w:t>Read the information provided on the “Advanced Permissions” page.</w:t>
      </w:r>
    </w:p>
    <w:p w14:paraId="36D139EB" w14:textId="1D91F270" w:rsidR="00AB43CA" w:rsidRDefault="00AB43CA" w:rsidP="00AB43CA">
      <w:pPr>
        <w:pStyle w:val="NoSpacing"/>
        <w:numPr>
          <w:ilvl w:val="1"/>
          <w:numId w:val="2"/>
        </w:numPr>
        <w:ind w:left="720"/>
        <w:rPr>
          <w:sz w:val="22"/>
          <w:lang w:val="en-CA"/>
        </w:rPr>
      </w:pPr>
      <w:r>
        <w:rPr>
          <w:sz w:val="22"/>
          <w:lang w:val="en-CA"/>
        </w:rPr>
        <w:t>List the advanced permissions that affect files.</w:t>
      </w:r>
    </w:p>
    <w:p w14:paraId="2B3E29D4" w14:textId="77777777" w:rsidR="00A3722B" w:rsidRDefault="00A3722B" w:rsidP="00A3722B">
      <w:pPr>
        <w:pStyle w:val="NoSpacing"/>
        <w:rPr>
          <w:sz w:val="22"/>
          <w:lang w:val="en-CA"/>
        </w:rPr>
      </w:pPr>
    </w:p>
    <w:p w14:paraId="0AD782F6" w14:textId="022929F2" w:rsidR="00A3722B" w:rsidRDefault="00A3722B" w:rsidP="00A3722B">
      <w:pPr>
        <w:pStyle w:val="NoSpacing"/>
        <w:numPr>
          <w:ilvl w:val="0"/>
          <w:numId w:val="5"/>
        </w:numPr>
        <w:rPr>
          <w:sz w:val="22"/>
          <w:lang w:val="en-CA"/>
        </w:rPr>
      </w:pPr>
      <w:r>
        <w:rPr>
          <w:sz w:val="22"/>
          <w:lang w:val="en-CA"/>
        </w:rPr>
        <w:t>Traverse Folder/Execute File</w:t>
      </w:r>
    </w:p>
    <w:p w14:paraId="08C7BBC9" w14:textId="6AC1758C" w:rsidR="00A3722B" w:rsidRDefault="00A3722B" w:rsidP="00A3722B">
      <w:pPr>
        <w:pStyle w:val="NoSpacing"/>
        <w:numPr>
          <w:ilvl w:val="0"/>
          <w:numId w:val="5"/>
        </w:numPr>
        <w:rPr>
          <w:sz w:val="22"/>
          <w:lang w:val="en-CA"/>
        </w:rPr>
      </w:pPr>
      <w:r>
        <w:rPr>
          <w:sz w:val="22"/>
          <w:lang w:val="en-CA"/>
        </w:rPr>
        <w:t>Read Attributes</w:t>
      </w:r>
    </w:p>
    <w:p w14:paraId="35532472" w14:textId="6EE13009" w:rsidR="00A3722B" w:rsidRDefault="00A3722B" w:rsidP="00A3722B">
      <w:pPr>
        <w:pStyle w:val="NoSpacing"/>
        <w:numPr>
          <w:ilvl w:val="0"/>
          <w:numId w:val="5"/>
        </w:numPr>
        <w:rPr>
          <w:sz w:val="22"/>
          <w:lang w:val="en-CA"/>
        </w:rPr>
      </w:pPr>
      <w:r>
        <w:rPr>
          <w:sz w:val="22"/>
          <w:lang w:val="en-CA"/>
        </w:rPr>
        <w:t>Read Extended Attributes</w:t>
      </w:r>
    </w:p>
    <w:p w14:paraId="00C4B7E1" w14:textId="2E966678" w:rsidR="00A3722B" w:rsidRDefault="00A3722B" w:rsidP="00A3722B">
      <w:pPr>
        <w:pStyle w:val="NoSpacing"/>
        <w:numPr>
          <w:ilvl w:val="0"/>
          <w:numId w:val="5"/>
        </w:numPr>
        <w:rPr>
          <w:sz w:val="22"/>
          <w:lang w:val="en-CA"/>
        </w:rPr>
      </w:pPr>
      <w:r>
        <w:rPr>
          <w:sz w:val="22"/>
          <w:lang w:val="en-CA"/>
        </w:rPr>
        <w:t>Create Files/Write Data</w:t>
      </w:r>
    </w:p>
    <w:p w14:paraId="1E74EF45" w14:textId="3D592D45" w:rsidR="00A3722B" w:rsidRDefault="00A3722B" w:rsidP="00A3722B">
      <w:pPr>
        <w:pStyle w:val="NoSpacing"/>
        <w:numPr>
          <w:ilvl w:val="0"/>
          <w:numId w:val="5"/>
        </w:numPr>
        <w:rPr>
          <w:sz w:val="22"/>
          <w:lang w:val="en-CA"/>
        </w:rPr>
      </w:pPr>
      <w:r>
        <w:rPr>
          <w:sz w:val="22"/>
          <w:lang w:val="en-CA"/>
        </w:rPr>
        <w:t>Write Attributes</w:t>
      </w:r>
    </w:p>
    <w:p w14:paraId="6D787815" w14:textId="74D75F08" w:rsidR="00A3722B" w:rsidRDefault="00A3722B" w:rsidP="00A3722B">
      <w:pPr>
        <w:pStyle w:val="NoSpacing"/>
        <w:numPr>
          <w:ilvl w:val="0"/>
          <w:numId w:val="5"/>
        </w:numPr>
        <w:rPr>
          <w:sz w:val="22"/>
          <w:lang w:val="en-CA"/>
        </w:rPr>
      </w:pPr>
      <w:r>
        <w:rPr>
          <w:sz w:val="22"/>
          <w:lang w:val="en-CA"/>
        </w:rPr>
        <w:t>Write Extended Attributes</w:t>
      </w:r>
    </w:p>
    <w:p w14:paraId="41A39FF9" w14:textId="29CBC4B6" w:rsidR="00A3722B" w:rsidRDefault="00A3722B" w:rsidP="00A3722B">
      <w:pPr>
        <w:pStyle w:val="NoSpacing"/>
        <w:numPr>
          <w:ilvl w:val="0"/>
          <w:numId w:val="5"/>
        </w:numPr>
        <w:rPr>
          <w:sz w:val="22"/>
          <w:lang w:val="en-CA"/>
        </w:rPr>
      </w:pPr>
      <w:r>
        <w:rPr>
          <w:sz w:val="22"/>
          <w:lang w:val="en-CA"/>
        </w:rPr>
        <w:t>Delete Subfolders and Files</w:t>
      </w:r>
    </w:p>
    <w:p w14:paraId="53E33C08" w14:textId="67CDE9AB" w:rsidR="00A3722B" w:rsidRDefault="00A3722B" w:rsidP="00A3722B">
      <w:pPr>
        <w:pStyle w:val="NoSpacing"/>
        <w:numPr>
          <w:ilvl w:val="0"/>
          <w:numId w:val="5"/>
        </w:numPr>
        <w:rPr>
          <w:sz w:val="22"/>
          <w:lang w:val="en-CA"/>
        </w:rPr>
      </w:pPr>
      <w:r>
        <w:rPr>
          <w:sz w:val="22"/>
          <w:lang w:val="en-CA"/>
        </w:rPr>
        <w:t>Delete</w:t>
      </w:r>
    </w:p>
    <w:p w14:paraId="6C2BED40" w14:textId="0E284EA2" w:rsidR="00A3722B" w:rsidRDefault="00A3722B" w:rsidP="00A3722B">
      <w:pPr>
        <w:pStyle w:val="NoSpacing"/>
        <w:numPr>
          <w:ilvl w:val="0"/>
          <w:numId w:val="5"/>
        </w:numPr>
        <w:rPr>
          <w:sz w:val="22"/>
          <w:lang w:val="en-CA"/>
        </w:rPr>
      </w:pPr>
      <w:r>
        <w:rPr>
          <w:sz w:val="22"/>
          <w:lang w:val="en-CA"/>
        </w:rPr>
        <w:t>Change Permissions</w:t>
      </w:r>
    </w:p>
    <w:p w14:paraId="7B950AEC" w14:textId="065B12A1" w:rsidR="00A3722B" w:rsidRDefault="00A3722B" w:rsidP="00A3722B">
      <w:pPr>
        <w:pStyle w:val="NoSpacing"/>
        <w:numPr>
          <w:ilvl w:val="0"/>
          <w:numId w:val="5"/>
        </w:numPr>
        <w:rPr>
          <w:sz w:val="22"/>
          <w:lang w:val="en-CA"/>
        </w:rPr>
      </w:pPr>
      <w:r>
        <w:rPr>
          <w:sz w:val="22"/>
          <w:lang w:val="en-CA"/>
        </w:rPr>
        <w:t>Take Ownership</w:t>
      </w:r>
    </w:p>
    <w:p w14:paraId="2F61F2A9" w14:textId="18CEE5F6" w:rsidR="00A3722B" w:rsidRDefault="00A3722B" w:rsidP="00A3722B">
      <w:pPr>
        <w:pStyle w:val="NoSpacing"/>
        <w:numPr>
          <w:ilvl w:val="0"/>
          <w:numId w:val="5"/>
        </w:numPr>
        <w:rPr>
          <w:sz w:val="22"/>
          <w:lang w:val="en-CA"/>
        </w:rPr>
      </w:pPr>
      <w:r>
        <w:rPr>
          <w:sz w:val="22"/>
          <w:lang w:val="en-CA"/>
        </w:rPr>
        <w:t>Synchronize</w:t>
      </w:r>
    </w:p>
    <w:p w14:paraId="32CBDAA3" w14:textId="77777777" w:rsidR="00A3722B" w:rsidRDefault="00A3722B" w:rsidP="00A3722B">
      <w:pPr>
        <w:pStyle w:val="NoSpacing"/>
        <w:ind w:left="720"/>
        <w:rPr>
          <w:sz w:val="22"/>
          <w:lang w:val="en-CA"/>
        </w:rPr>
      </w:pPr>
    </w:p>
    <w:p w14:paraId="13A7ADB6" w14:textId="2B056D4F" w:rsidR="00AB43CA" w:rsidRDefault="00AB43CA" w:rsidP="00AB43CA">
      <w:pPr>
        <w:pStyle w:val="NoSpacing"/>
        <w:numPr>
          <w:ilvl w:val="1"/>
          <w:numId w:val="2"/>
        </w:numPr>
        <w:ind w:left="720"/>
        <w:rPr>
          <w:sz w:val="22"/>
          <w:lang w:val="en-CA"/>
        </w:rPr>
      </w:pPr>
      <w:r>
        <w:rPr>
          <w:sz w:val="22"/>
          <w:lang w:val="en-CA"/>
        </w:rPr>
        <w:t>List the advanced permissions that affect folders.</w:t>
      </w:r>
    </w:p>
    <w:p w14:paraId="36F379CD" w14:textId="77777777" w:rsidR="009A414F" w:rsidRDefault="009A414F" w:rsidP="009A414F">
      <w:pPr>
        <w:pStyle w:val="NoSpacing"/>
        <w:rPr>
          <w:sz w:val="22"/>
          <w:lang w:val="en-CA"/>
        </w:rPr>
      </w:pPr>
    </w:p>
    <w:p w14:paraId="359472EF" w14:textId="31A52903" w:rsidR="009A414F" w:rsidRDefault="009A414F" w:rsidP="009A414F">
      <w:pPr>
        <w:pStyle w:val="NoSpacing"/>
        <w:numPr>
          <w:ilvl w:val="0"/>
          <w:numId w:val="5"/>
        </w:numPr>
        <w:rPr>
          <w:sz w:val="22"/>
          <w:lang w:val="en-CA"/>
        </w:rPr>
      </w:pPr>
      <w:r>
        <w:rPr>
          <w:sz w:val="22"/>
          <w:lang w:val="en-CA"/>
        </w:rPr>
        <w:t>Traverse Folder/Execute File</w:t>
      </w:r>
    </w:p>
    <w:p w14:paraId="282322A5" w14:textId="5BC9150B" w:rsidR="009A414F" w:rsidRDefault="009A414F" w:rsidP="009A414F">
      <w:pPr>
        <w:pStyle w:val="NoSpacing"/>
        <w:numPr>
          <w:ilvl w:val="0"/>
          <w:numId w:val="5"/>
        </w:numPr>
        <w:rPr>
          <w:sz w:val="22"/>
          <w:lang w:val="en-CA"/>
        </w:rPr>
      </w:pPr>
      <w:r>
        <w:rPr>
          <w:sz w:val="22"/>
          <w:lang w:val="en-CA"/>
        </w:rPr>
        <w:lastRenderedPageBreak/>
        <w:t>List Folder/Read Data</w:t>
      </w:r>
    </w:p>
    <w:p w14:paraId="66F4E383" w14:textId="4ABB34BA" w:rsidR="009A414F" w:rsidRDefault="009A414F" w:rsidP="009A414F">
      <w:pPr>
        <w:pStyle w:val="NoSpacing"/>
        <w:numPr>
          <w:ilvl w:val="0"/>
          <w:numId w:val="5"/>
        </w:numPr>
        <w:rPr>
          <w:sz w:val="22"/>
          <w:lang w:val="en-CA"/>
        </w:rPr>
      </w:pPr>
      <w:r>
        <w:rPr>
          <w:sz w:val="22"/>
          <w:lang w:val="en-CA"/>
        </w:rPr>
        <w:t>Read Attributes</w:t>
      </w:r>
    </w:p>
    <w:p w14:paraId="4C393BE2" w14:textId="2F8614E8" w:rsidR="009A414F" w:rsidRDefault="009A414F" w:rsidP="009A414F">
      <w:pPr>
        <w:pStyle w:val="NoSpacing"/>
        <w:numPr>
          <w:ilvl w:val="0"/>
          <w:numId w:val="5"/>
        </w:numPr>
        <w:rPr>
          <w:sz w:val="22"/>
          <w:lang w:val="en-CA"/>
        </w:rPr>
      </w:pPr>
      <w:r>
        <w:rPr>
          <w:sz w:val="22"/>
          <w:lang w:val="en-CA"/>
        </w:rPr>
        <w:t>Read Extended Attributes</w:t>
      </w:r>
    </w:p>
    <w:p w14:paraId="0AE2A56E" w14:textId="41130807" w:rsidR="009A414F" w:rsidRDefault="009A414F" w:rsidP="009A414F">
      <w:pPr>
        <w:pStyle w:val="NoSpacing"/>
        <w:numPr>
          <w:ilvl w:val="0"/>
          <w:numId w:val="5"/>
        </w:numPr>
        <w:rPr>
          <w:sz w:val="22"/>
          <w:lang w:val="en-CA"/>
        </w:rPr>
      </w:pPr>
      <w:r>
        <w:rPr>
          <w:sz w:val="22"/>
          <w:lang w:val="en-CA"/>
        </w:rPr>
        <w:t>Create File/Write Data</w:t>
      </w:r>
    </w:p>
    <w:p w14:paraId="45DCC233" w14:textId="1AB567D4" w:rsidR="009A414F" w:rsidRDefault="009A414F" w:rsidP="009A414F">
      <w:pPr>
        <w:pStyle w:val="NoSpacing"/>
        <w:numPr>
          <w:ilvl w:val="0"/>
          <w:numId w:val="5"/>
        </w:numPr>
        <w:rPr>
          <w:sz w:val="22"/>
          <w:lang w:val="en-CA"/>
        </w:rPr>
      </w:pPr>
      <w:r>
        <w:rPr>
          <w:sz w:val="22"/>
          <w:lang w:val="en-CA"/>
        </w:rPr>
        <w:t>Create Folders/Append Data</w:t>
      </w:r>
    </w:p>
    <w:p w14:paraId="1227C4CB" w14:textId="56CEB98F" w:rsidR="009A414F" w:rsidRDefault="009A414F" w:rsidP="009A414F">
      <w:pPr>
        <w:pStyle w:val="NoSpacing"/>
        <w:numPr>
          <w:ilvl w:val="0"/>
          <w:numId w:val="5"/>
        </w:numPr>
        <w:rPr>
          <w:sz w:val="22"/>
          <w:lang w:val="en-CA"/>
        </w:rPr>
      </w:pPr>
      <w:r>
        <w:rPr>
          <w:sz w:val="22"/>
          <w:lang w:val="en-CA"/>
        </w:rPr>
        <w:t>Write Attributes</w:t>
      </w:r>
    </w:p>
    <w:p w14:paraId="3C5CFFD1" w14:textId="5D4089B5" w:rsidR="009A414F" w:rsidRDefault="009A414F" w:rsidP="009A414F">
      <w:pPr>
        <w:pStyle w:val="NoSpacing"/>
        <w:numPr>
          <w:ilvl w:val="0"/>
          <w:numId w:val="5"/>
        </w:numPr>
        <w:rPr>
          <w:sz w:val="22"/>
          <w:lang w:val="en-CA"/>
        </w:rPr>
      </w:pPr>
      <w:r>
        <w:rPr>
          <w:sz w:val="22"/>
          <w:lang w:val="en-CA"/>
        </w:rPr>
        <w:t>Write Extended Attributes</w:t>
      </w:r>
    </w:p>
    <w:p w14:paraId="53B18B79" w14:textId="7B0DE349" w:rsidR="009A414F" w:rsidRDefault="009A414F" w:rsidP="009A414F">
      <w:pPr>
        <w:pStyle w:val="NoSpacing"/>
        <w:numPr>
          <w:ilvl w:val="0"/>
          <w:numId w:val="5"/>
        </w:numPr>
        <w:rPr>
          <w:sz w:val="22"/>
          <w:lang w:val="en-CA"/>
        </w:rPr>
      </w:pPr>
      <w:r>
        <w:rPr>
          <w:sz w:val="22"/>
          <w:lang w:val="en-CA"/>
        </w:rPr>
        <w:t>Delete Subfolder and Files</w:t>
      </w:r>
    </w:p>
    <w:p w14:paraId="0FEFBC0C" w14:textId="39E80DC0" w:rsidR="009A414F" w:rsidRDefault="009A414F" w:rsidP="009A414F">
      <w:pPr>
        <w:pStyle w:val="NoSpacing"/>
        <w:numPr>
          <w:ilvl w:val="0"/>
          <w:numId w:val="5"/>
        </w:numPr>
        <w:rPr>
          <w:sz w:val="22"/>
          <w:lang w:val="en-CA"/>
        </w:rPr>
      </w:pPr>
      <w:r>
        <w:rPr>
          <w:sz w:val="22"/>
          <w:lang w:val="en-CA"/>
        </w:rPr>
        <w:t>Delete</w:t>
      </w:r>
    </w:p>
    <w:p w14:paraId="5ED559EF" w14:textId="22488ECC" w:rsidR="009A414F" w:rsidRDefault="009A414F" w:rsidP="009A414F">
      <w:pPr>
        <w:pStyle w:val="NoSpacing"/>
        <w:numPr>
          <w:ilvl w:val="0"/>
          <w:numId w:val="5"/>
        </w:numPr>
        <w:rPr>
          <w:sz w:val="22"/>
          <w:lang w:val="en-CA"/>
        </w:rPr>
      </w:pPr>
      <w:r>
        <w:rPr>
          <w:sz w:val="22"/>
          <w:lang w:val="en-CA"/>
        </w:rPr>
        <w:t>Read permissions</w:t>
      </w:r>
    </w:p>
    <w:p w14:paraId="1664561F" w14:textId="56F797DB" w:rsidR="009A414F" w:rsidRDefault="009A414F" w:rsidP="009A414F">
      <w:pPr>
        <w:pStyle w:val="NoSpacing"/>
        <w:numPr>
          <w:ilvl w:val="0"/>
          <w:numId w:val="5"/>
        </w:numPr>
        <w:rPr>
          <w:sz w:val="22"/>
          <w:lang w:val="en-CA"/>
        </w:rPr>
      </w:pPr>
      <w:r>
        <w:rPr>
          <w:sz w:val="22"/>
          <w:lang w:val="en-CA"/>
        </w:rPr>
        <w:t>Change Permissions</w:t>
      </w:r>
    </w:p>
    <w:p w14:paraId="549AF00A" w14:textId="01C43CE4" w:rsidR="009A414F" w:rsidRDefault="009A414F" w:rsidP="009A414F">
      <w:pPr>
        <w:pStyle w:val="NoSpacing"/>
        <w:numPr>
          <w:ilvl w:val="0"/>
          <w:numId w:val="5"/>
        </w:numPr>
        <w:rPr>
          <w:sz w:val="22"/>
          <w:lang w:val="en-CA"/>
        </w:rPr>
      </w:pPr>
      <w:r>
        <w:rPr>
          <w:sz w:val="22"/>
          <w:lang w:val="en-CA"/>
        </w:rPr>
        <w:t>Take Ownership</w:t>
      </w:r>
    </w:p>
    <w:p w14:paraId="606099F8" w14:textId="0C83B55E" w:rsidR="009A414F" w:rsidRPr="009A414F" w:rsidRDefault="009A414F" w:rsidP="009A414F">
      <w:pPr>
        <w:pStyle w:val="NoSpacing"/>
        <w:numPr>
          <w:ilvl w:val="0"/>
          <w:numId w:val="5"/>
        </w:numPr>
        <w:rPr>
          <w:sz w:val="22"/>
          <w:lang w:val="en-CA"/>
        </w:rPr>
      </w:pPr>
      <w:r>
        <w:rPr>
          <w:sz w:val="22"/>
          <w:lang w:val="en-CA"/>
        </w:rPr>
        <w:t>Synchronize</w:t>
      </w:r>
    </w:p>
    <w:p w14:paraId="22BFE195" w14:textId="77777777" w:rsidR="00AB43CA" w:rsidRDefault="00AB43CA" w:rsidP="00AB43CA">
      <w:pPr>
        <w:pStyle w:val="NoSpacing"/>
        <w:ind w:left="720"/>
        <w:rPr>
          <w:sz w:val="22"/>
          <w:lang w:val="en-CA"/>
        </w:rPr>
      </w:pPr>
    </w:p>
    <w:p w14:paraId="404DCFEF" w14:textId="77777777" w:rsidR="00AB43CA" w:rsidRDefault="00AB43CA" w:rsidP="002D5AA7">
      <w:pPr>
        <w:pStyle w:val="NoSpacing"/>
        <w:rPr>
          <w:sz w:val="22"/>
          <w:lang w:val="en-CA"/>
        </w:rPr>
      </w:pPr>
    </w:p>
    <w:p w14:paraId="46120ACF" w14:textId="0EFA4B36" w:rsidR="00453AB6" w:rsidRDefault="00453AB6" w:rsidP="00453AB6">
      <w:pPr>
        <w:pStyle w:val="NoSpacing"/>
        <w:numPr>
          <w:ilvl w:val="0"/>
          <w:numId w:val="2"/>
        </w:numPr>
        <w:ind w:left="360"/>
        <w:rPr>
          <w:sz w:val="22"/>
          <w:lang w:val="en-CA"/>
        </w:rPr>
      </w:pPr>
      <w:r>
        <w:rPr>
          <w:sz w:val="22"/>
          <w:lang w:val="en-CA"/>
        </w:rPr>
        <w:t>Read the information provided on the “</w:t>
      </w:r>
      <w:r w:rsidR="000D55C8">
        <w:rPr>
          <w:sz w:val="22"/>
          <w:lang w:val="en-CA"/>
        </w:rPr>
        <w:t>Basic</w:t>
      </w:r>
      <w:r>
        <w:rPr>
          <w:sz w:val="22"/>
          <w:lang w:val="en-CA"/>
        </w:rPr>
        <w:t xml:space="preserve"> Permissions” page.</w:t>
      </w:r>
    </w:p>
    <w:p w14:paraId="3D357FB1" w14:textId="18F5ADA0" w:rsidR="00453AB6" w:rsidRDefault="00AB43CA" w:rsidP="00453AB6">
      <w:pPr>
        <w:pStyle w:val="NoSpacing"/>
        <w:numPr>
          <w:ilvl w:val="1"/>
          <w:numId w:val="2"/>
        </w:numPr>
        <w:ind w:left="720"/>
        <w:rPr>
          <w:sz w:val="22"/>
          <w:lang w:val="en-CA"/>
        </w:rPr>
      </w:pPr>
      <w:r>
        <w:rPr>
          <w:sz w:val="22"/>
          <w:lang w:val="en-CA"/>
        </w:rPr>
        <w:t>The basic permissions are listed at the top of the columns in the table. List the 6 basic permissions</w:t>
      </w:r>
      <w:r w:rsidR="00453AB6">
        <w:rPr>
          <w:sz w:val="22"/>
          <w:lang w:val="en-CA"/>
        </w:rPr>
        <w:t>.</w:t>
      </w:r>
    </w:p>
    <w:p w14:paraId="231AFB96" w14:textId="77777777" w:rsidR="006439A5" w:rsidRDefault="006439A5" w:rsidP="006439A5">
      <w:pPr>
        <w:pStyle w:val="NoSpacing"/>
        <w:rPr>
          <w:sz w:val="22"/>
          <w:lang w:val="en-CA"/>
        </w:rPr>
      </w:pPr>
    </w:p>
    <w:p w14:paraId="5D327804" w14:textId="2DAF711E" w:rsidR="006439A5" w:rsidRDefault="006439A5" w:rsidP="006439A5">
      <w:pPr>
        <w:pStyle w:val="NoSpacing"/>
        <w:numPr>
          <w:ilvl w:val="0"/>
          <w:numId w:val="5"/>
        </w:numPr>
        <w:rPr>
          <w:sz w:val="22"/>
          <w:lang w:val="en-CA"/>
        </w:rPr>
      </w:pPr>
      <w:r>
        <w:rPr>
          <w:sz w:val="22"/>
          <w:lang w:val="en-CA"/>
        </w:rPr>
        <w:t>Basic Full Control</w:t>
      </w:r>
    </w:p>
    <w:p w14:paraId="67CFE5CA" w14:textId="34FB34A1" w:rsidR="006439A5" w:rsidRDefault="006439A5" w:rsidP="006439A5">
      <w:pPr>
        <w:pStyle w:val="NoSpacing"/>
        <w:numPr>
          <w:ilvl w:val="0"/>
          <w:numId w:val="5"/>
        </w:numPr>
        <w:rPr>
          <w:sz w:val="22"/>
          <w:lang w:val="en-CA"/>
        </w:rPr>
      </w:pPr>
      <w:r>
        <w:rPr>
          <w:sz w:val="22"/>
          <w:lang w:val="en-CA"/>
        </w:rPr>
        <w:t>Basic Modify</w:t>
      </w:r>
    </w:p>
    <w:p w14:paraId="3E93539B" w14:textId="4F2D0F39" w:rsidR="006439A5" w:rsidRDefault="006439A5" w:rsidP="006439A5">
      <w:pPr>
        <w:pStyle w:val="NoSpacing"/>
        <w:numPr>
          <w:ilvl w:val="0"/>
          <w:numId w:val="5"/>
        </w:numPr>
        <w:rPr>
          <w:sz w:val="22"/>
          <w:lang w:val="en-CA"/>
        </w:rPr>
      </w:pPr>
      <w:r>
        <w:rPr>
          <w:sz w:val="22"/>
          <w:lang w:val="en-CA"/>
        </w:rPr>
        <w:t>Basic Read &amp; Execute</w:t>
      </w:r>
    </w:p>
    <w:p w14:paraId="241EDDBB" w14:textId="271B6185" w:rsidR="006439A5" w:rsidRDefault="006439A5" w:rsidP="006439A5">
      <w:pPr>
        <w:pStyle w:val="NoSpacing"/>
        <w:numPr>
          <w:ilvl w:val="0"/>
          <w:numId w:val="5"/>
        </w:numPr>
        <w:rPr>
          <w:sz w:val="22"/>
          <w:lang w:val="en-CA"/>
        </w:rPr>
      </w:pPr>
      <w:r>
        <w:rPr>
          <w:sz w:val="22"/>
          <w:lang w:val="en-CA"/>
        </w:rPr>
        <w:t>Basic List Folder Contents</w:t>
      </w:r>
    </w:p>
    <w:p w14:paraId="0EADD1B4" w14:textId="1C96EEEA" w:rsidR="006439A5" w:rsidRDefault="006439A5" w:rsidP="006439A5">
      <w:pPr>
        <w:pStyle w:val="NoSpacing"/>
        <w:numPr>
          <w:ilvl w:val="0"/>
          <w:numId w:val="5"/>
        </w:numPr>
        <w:rPr>
          <w:sz w:val="22"/>
          <w:lang w:val="en-CA"/>
        </w:rPr>
      </w:pPr>
      <w:r>
        <w:rPr>
          <w:sz w:val="22"/>
          <w:lang w:val="en-CA"/>
        </w:rPr>
        <w:t>Basic Read</w:t>
      </w:r>
    </w:p>
    <w:p w14:paraId="655848DE" w14:textId="49FB05CF" w:rsidR="006439A5" w:rsidRDefault="006439A5" w:rsidP="006439A5">
      <w:pPr>
        <w:pStyle w:val="NoSpacing"/>
        <w:numPr>
          <w:ilvl w:val="0"/>
          <w:numId w:val="5"/>
        </w:numPr>
        <w:rPr>
          <w:sz w:val="22"/>
          <w:lang w:val="en-CA"/>
        </w:rPr>
      </w:pPr>
      <w:r>
        <w:rPr>
          <w:sz w:val="22"/>
          <w:lang w:val="en-CA"/>
        </w:rPr>
        <w:t>Basic Write</w:t>
      </w:r>
    </w:p>
    <w:p w14:paraId="3E1AA1E1" w14:textId="77777777" w:rsidR="006439A5" w:rsidRPr="006439A5" w:rsidRDefault="006439A5" w:rsidP="006439A5">
      <w:pPr>
        <w:pStyle w:val="NoSpacing"/>
        <w:ind w:left="720"/>
        <w:rPr>
          <w:sz w:val="22"/>
          <w:lang w:val="en-CA"/>
        </w:rPr>
      </w:pPr>
    </w:p>
    <w:p w14:paraId="487070A2" w14:textId="123B8E66" w:rsidR="00453AB6" w:rsidRDefault="00AB43CA" w:rsidP="00453AB6">
      <w:pPr>
        <w:pStyle w:val="NoSpacing"/>
        <w:numPr>
          <w:ilvl w:val="1"/>
          <w:numId w:val="2"/>
        </w:numPr>
        <w:ind w:left="720"/>
        <w:rPr>
          <w:sz w:val="22"/>
          <w:lang w:val="en-CA"/>
        </w:rPr>
      </w:pPr>
      <w:r>
        <w:rPr>
          <w:sz w:val="22"/>
          <w:lang w:val="en-CA"/>
        </w:rPr>
        <w:t xml:space="preserve">What </w:t>
      </w:r>
      <w:r w:rsidR="007A1E14">
        <w:rPr>
          <w:sz w:val="22"/>
          <w:lang w:val="en-CA"/>
        </w:rPr>
        <w:t>basic permissions allow a user to write data to a file?</w:t>
      </w:r>
    </w:p>
    <w:p w14:paraId="689CE5EB" w14:textId="77777777" w:rsidR="00212272" w:rsidRDefault="00212272" w:rsidP="00212272">
      <w:pPr>
        <w:pStyle w:val="NoSpacing"/>
        <w:ind w:left="720"/>
        <w:rPr>
          <w:sz w:val="22"/>
          <w:lang w:val="en-CA"/>
        </w:rPr>
      </w:pPr>
    </w:p>
    <w:p w14:paraId="662D59F6" w14:textId="67DB8692" w:rsidR="00212272" w:rsidRDefault="00212272" w:rsidP="00212272">
      <w:pPr>
        <w:pStyle w:val="NoSpacing"/>
        <w:numPr>
          <w:ilvl w:val="0"/>
          <w:numId w:val="5"/>
        </w:numPr>
        <w:rPr>
          <w:sz w:val="22"/>
          <w:lang w:val="en-CA"/>
        </w:rPr>
      </w:pPr>
      <w:r>
        <w:rPr>
          <w:sz w:val="22"/>
          <w:lang w:val="en-CA"/>
        </w:rPr>
        <w:t>Create Files/Wrote Data</w:t>
      </w:r>
    </w:p>
    <w:p w14:paraId="60CB0714" w14:textId="0C5C18DC" w:rsidR="00212272" w:rsidRDefault="00212272" w:rsidP="00212272">
      <w:pPr>
        <w:pStyle w:val="NoSpacing"/>
        <w:numPr>
          <w:ilvl w:val="0"/>
          <w:numId w:val="5"/>
        </w:numPr>
        <w:rPr>
          <w:sz w:val="22"/>
          <w:lang w:val="en-CA"/>
        </w:rPr>
      </w:pPr>
      <w:r>
        <w:rPr>
          <w:sz w:val="22"/>
          <w:lang w:val="en-CA"/>
        </w:rPr>
        <w:t>Create Folders/Append Data</w:t>
      </w:r>
    </w:p>
    <w:p w14:paraId="44325623" w14:textId="7D31AF4F" w:rsidR="00212272" w:rsidRDefault="00212272" w:rsidP="00212272">
      <w:pPr>
        <w:pStyle w:val="NoSpacing"/>
        <w:numPr>
          <w:ilvl w:val="0"/>
          <w:numId w:val="5"/>
        </w:numPr>
        <w:rPr>
          <w:sz w:val="22"/>
          <w:lang w:val="en-CA"/>
        </w:rPr>
      </w:pPr>
      <w:r>
        <w:rPr>
          <w:sz w:val="22"/>
          <w:lang w:val="en-CA"/>
        </w:rPr>
        <w:t>Write Attributes</w:t>
      </w:r>
    </w:p>
    <w:p w14:paraId="5A1F489E" w14:textId="2E0096BC" w:rsidR="00212272" w:rsidRDefault="00212272" w:rsidP="00212272">
      <w:pPr>
        <w:pStyle w:val="NoSpacing"/>
        <w:numPr>
          <w:ilvl w:val="0"/>
          <w:numId w:val="5"/>
        </w:numPr>
        <w:rPr>
          <w:sz w:val="22"/>
          <w:lang w:val="en-CA"/>
        </w:rPr>
      </w:pPr>
      <w:r>
        <w:rPr>
          <w:sz w:val="22"/>
          <w:lang w:val="en-CA"/>
        </w:rPr>
        <w:t>Write Extended Attributes</w:t>
      </w:r>
    </w:p>
    <w:p w14:paraId="761F68B3" w14:textId="77777777" w:rsidR="00212272" w:rsidRDefault="00212272" w:rsidP="00212272">
      <w:pPr>
        <w:pStyle w:val="NoSpacing"/>
        <w:ind w:left="720"/>
        <w:rPr>
          <w:sz w:val="22"/>
          <w:lang w:val="en-CA"/>
        </w:rPr>
      </w:pPr>
    </w:p>
    <w:p w14:paraId="6B492F0B" w14:textId="67A37FF0" w:rsidR="007A1E14" w:rsidRDefault="007A1E14" w:rsidP="00212272">
      <w:pPr>
        <w:pStyle w:val="NoSpacing"/>
        <w:ind w:left="720"/>
        <w:rPr>
          <w:sz w:val="22"/>
          <w:lang w:val="en-CA"/>
        </w:rPr>
      </w:pPr>
      <w:r>
        <w:rPr>
          <w:sz w:val="22"/>
          <w:lang w:val="en-CA"/>
        </w:rPr>
        <w:br/>
      </w:r>
      <w:r w:rsidR="00A24AC0">
        <w:rPr>
          <w:sz w:val="22"/>
          <w:lang w:val="en-CA"/>
        </w:rPr>
        <w:br/>
      </w:r>
    </w:p>
    <w:p w14:paraId="41325AB9" w14:textId="77777777" w:rsidR="00C071AD" w:rsidRDefault="00A24AC0" w:rsidP="007A1E14">
      <w:pPr>
        <w:pStyle w:val="NoSpacing"/>
        <w:numPr>
          <w:ilvl w:val="0"/>
          <w:numId w:val="2"/>
        </w:numPr>
        <w:ind w:left="360"/>
        <w:rPr>
          <w:sz w:val="22"/>
          <w:lang w:val="en-CA"/>
        </w:rPr>
      </w:pPr>
      <w:r>
        <w:rPr>
          <w:sz w:val="22"/>
          <w:lang w:val="en-CA"/>
        </w:rPr>
        <w:t>Why do you think there are separate permissions for reading and writing a file? Provide an example where you might want somebody to read a file but not be able to change it.</w:t>
      </w:r>
    </w:p>
    <w:p w14:paraId="7F7C4757" w14:textId="77777777" w:rsidR="00C071AD" w:rsidRDefault="00C071AD" w:rsidP="00C071AD">
      <w:pPr>
        <w:pStyle w:val="NoSpacing"/>
        <w:rPr>
          <w:sz w:val="22"/>
          <w:lang w:val="en-CA"/>
        </w:rPr>
      </w:pPr>
    </w:p>
    <w:p w14:paraId="2FB13614" w14:textId="1848F899" w:rsidR="007A1E14" w:rsidRDefault="00C071AD" w:rsidP="00C071AD">
      <w:pPr>
        <w:pStyle w:val="NoSpacing"/>
        <w:rPr>
          <w:sz w:val="22"/>
          <w:lang w:val="en-CA"/>
        </w:rPr>
      </w:pPr>
      <w:r>
        <w:rPr>
          <w:sz w:val="22"/>
          <w:lang w:val="en-CA"/>
        </w:rPr>
        <w:t xml:space="preserve">When there are situations when you want to send a file to someone but they are only allowed to read it and not edit it for example when a teacher sends a rubric to a student. </w:t>
      </w:r>
      <w:r w:rsidR="00A24AC0">
        <w:rPr>
          <w:sz w:val="22"/>
          <w:lang w:val="en-CA"/>
        </w:rPr>
        <w:br/>
      </w:r>
      <w:r w:rsidR="00A24AC0">
        <w:rPr>
          <w:sz w:val="22"/>
          <w:lang w:val="en-CA"/>
        </w:rPr>
        <w:br/>
      </w:r>
    </w:p>
    <w:p w14:paraId="787697F4" w14:textId="5226B9C0" w:rsidR="00A24AC0" w:rsidRDefault="00A24AC0" w:rsidP="007A1E14">
      <w:pPr>
        <w:pStyle w:val="NoSpacing"/>
        <w:numPr>
          <w:ilvl w:val="0"/>
          <w:numId w:val="2"/>
        </w:numPr>
        <w:ind w:left="360"/>
        <w:rPr>
          <w:sz w:val="22"/>
          <w:lang w:val="en-CA"/>
        </w:rPr>
      </w:pPr>
      <w:r>
        <w:rPr>
          <w:sz w:val="22"/>
          <w:lang w:val="en-CA"/>
        </w:rPr>
        <w:t>Why do you think there are separate permissions for listing folders and reading files? Provide an example where you might want somebody to be able to list a folder but not be able to read a file in the folder.</w:t>
      </w:r>
    </w:p>
    <w:p w14:paraId="7FAB5086" w14:textId="77777777" w:rsidR="00006D7F" w:rsidRDefault="00006D7F" w:rsidP="00006D7F">
      <w:pPr>
        <w:pStyle w:val="NoSpacing"/>
        <w:rPr>
          <w:sz w:val="22"/>
          <w:lang w:val="en-CA"/>
        </w:rPr>
      </w:pPr>
    </w:p>
    <w:p w14:paraId="6A3D2062" w14:textId="2D33325C" w:rsidR="00006D7F" w:rsidRDefault="00006D7F" w:rsidP="00006D7F">
      <w:pPr>
        <w:pStyle w:val="NoSpacing"/>
        <w:rPr>
          <w:sz w:val="22"/>
          <w:lang w:val="en-CA"/>
        </w:rPr>
      </w:pPr>
      <w:r>
        <w:rPr>
          <w:sz w:val="22"/>
          <w:lang w:val="en-CA"/>
        </w:rPr>
        <w:t xml:space="preserve">When the folder contains certain documents that you only want a person to read for example when you are working on an exam sheet and you need it for your students. </w:t>
      </w:r>
    </w:p>
    <w:p w14:paraId="1C9DCDB2" w14:textId="64A24EE8" w:rsidR="00453AB6" w:rsidRDefault="00453AB6" w:rsidP="00AB43CA">
      <w:pPr>
        <w:pStyle w:val="NoSpacing"/>
        <w:ind w:left="720"/>
        <w:rPr>
          <w:sz w:val="22"/>
          <w:lang w:val="en-CA"/>
        </w:rPr>
      </w:pPr>
    </w:p>
    <w:p w14:paraId="6CE8ED25" w14:textId="77777777" w:rsidR="00453AB6" w:rsidRDefault="00453AB6" w:rsidP="00453AB6">
      <w:pPr>
        <w:pStyle w:val="NoSpacing"/>
        <w:rPr>
          <w:sz w:val="22"/>
          <w:lang w:val="en-CA"/>
        </w:rPr>
      </w:pPr>
    </w:p>
    <w:p w14:paraId="52DF6054" w14:textId="77777777" w:rsidR="002D5AA7" w:rsidRPr="00397FC1" w:rsidRDefault="002D5AA7" w:rsidP="002D5AA7">
      <w:pPr>
        <w:pStyle w:val="NoSpacing"/>
        <w:rPr>
          <w:sz w:val="22"/>
          <w:lang w:val="en-CA"/>
        </w:rPr>
      </w:pPr>
    </w:p>
    <w:p w14:paraId="0609D4C2" w14:textId="77777777" w:rsidR="00840B66" w:rsidRDefault="00DF3783" w:rsidP="009810F4">
      <w:pPr>
        <w:pStyle w:val="NoSpacing"/>
        <w:rPr>
          <w:b/>
          <w:u w:val="single"/>
          <w:lang w:val="en-CA"/>
        </w:rPr>
      </w:pPr>
      <w:r>
        <w:rPr>
          <w:sz w:val="22"/>
          <w:lang w:val="en-CA"/>
        </w:rPr>
        <w:br/>
      </w:r>
    </w:p>
    <w:p w14:paraId="5592C16F" w14:textId="77777777" w:rsidR="00840B66" w:rsidRDefault="00840B66">
      <w:pPr>
        <w:spacing w:after="160" w:line="259" w:lineRule="auto"/>
        <w:rPr>
          <w:b/>
          <w:u w:val="single"/>
          <w:lang w:val="en-CA"/>
        </w:rPr>
      </w:pPr>
      <w:r>
        <w:rPr>
          <w:b/>
          <w:u w:val="single"/>
          <w:lang w:val="en-CA"/>
        </w:rPr>
        <w:br w:type="page"/>
      </w:r>
    </w:p>
    <w:p w14:paraId="73525552" w14:textId="4233BAD1" w:rsidR="009810F4" w:rsidRPr="00397FC1" w:rsidRDefault="009810F4" w:rsidP="009810F4">
      <w:pPr>
        <w:pStyle w:val="NoSpacing"/>
        <w:rPr>
          <w:b/>
          <w:u w:val="single"/>
          <w:lang w:val="en-CA"/>
        </w:rPr>
      </w:pPr>
      <w:r>
        <w:rPr>
          <w:b/>
          <w:u w:val="single"/>
          <w:lang w:val="en-CA"/>
        </w:rPr>
        <w:lastRenderedPageBreak/>
        <w:t>Level 3: Windows Share Permissions</w:t>
      </w:r>
    </w:p>
    <w:p w14:paraId="38A02094" w14:textId="77777777" w:rsidR="009810F4" w:rsidRPr="00397FC1" w:rsidRDefault="009810F4" w:rsidP="009810F4">
      <w:pPr>
        <w:pStyle w:val="NoSpacing"/>
        <w:rPr>
          <w:sz w:val="22"/>
          <w:lang w:val="en-CA"/>
        </w:rPr>
      </w:pPr>
    </w:p>
    <w:p w14:paraId="720E95EB" w14:textId="0BF82F5A" w:rsidR="009810F4" w:rsidRDefault="009810F4" w:rsidP="009810F4">
      <w:pPr>
        <w:pStyle w:val="NoSpacing"/>
        <w:rPr>
          <w:sz w:val="22"/>
          <w:lang w:val="en-CA"/>
        </w:rPr>
      </w:pPr>
      <w:r>
        <w:rPr>
          <w:sz w:val="22"/>
          <w:lang w:val="en-CA"/>
        </w:rPr>
        <w:t>Refer to the following document when answering the questions for Level 3.</w:t>
      </w:r>
    </w:p>
    <w:p w14:paraId="1FCEF687" w14:textId="575A540B" w:rsidR="009810F4" w:rsidRDefault="00C501F9" w:rsidP="009810F4">
      <w:pPr>
        <w:pStyle w:val="NoSpacing"/>
        <w:rPr>
          <w:sz w:val="22"/>
          <w:lang w:val="en-CA"/>
        </w:rPr>
      </w:pPr>
      <w:hyperlink r:id="rId11" w:history="1">
        <w:r w:rsidR="009810F4" w:rsidRPr="0076782B">
          <w:rPr>
            <w:rStyle w:val="Hyperlink"/>
            <w:sz w:val="22"/>
            <w:lang w:val="en-CA"/>
          </w:rPr>
          <w:t>https://blog.netwrix.com/201</w:t>
        </w:r>
        <w:r w:rsidR="009810F4" w:rsidRPr="0076782B">
          <w:rPr>
            <w:rStyle w:val="Hyperlink"/>
            <w:sz w:val="22"/>
            <w:lang w:val="en-CA"/>
          </w:rPr>
          <w:t>8</w:t>
        </w:r>
        <w:r w:rsidR="009810F4" w:rsidRPr="0076782B">
          <w:rPr>
            <w:rStyle w:val="Hyperlink"/>
            <w:sz w:val="22"/>
            <w:lang w:val="en-CA"/>
          </w:rPr>
          <w:t>/05/03/differences-between-share-and-ntfs-permissions/</w:t>
        </w:r>
      </w:hyperlink>
    </w:p>
    <w:p w14:paraId="39DEB19D" w14:textId="77777777" w:rsidR="009810F4" w:rsidRDefault="009810F4" w:rsidP="009810F4">
      <w:pPr>
        <w:pStyle w:val="NoSpacing"/>
        <w:rPr>
          <w:sz w:val="22"/>
          <w:lang w:val="en-CA"/>
        </w:rPr>
      </w:pPr>
    </w:p>
    <w:p w14:paraId="61D46984" w14:textId="77777777" w:rsidR="009810F4" w:rsidRDefault="009810F4" w:rsidP="009810F4">
      <w:pPr>
        <w:pStyle w:val="NoSpacing"/>
        <w:rPr>
          <w:sz w:val="22"/>
          <w:lang w:val="en-CA"/>
        </w:rPr>
      </w:pPr>
    </w:p>
    <w:p w14:paraId="2CE0C9F1" w14:textId="12AE6208" w:rsidR="009810F4" w:rsidRDefault="00840B66" w:rsidP="00840B66">
      <w:pPr>
        <w:pStyle w:val="NoSpacing"/>
        <w:numPr>
          <w:ilvl w:val="0"/>
          <w:numId w:val="3"/>
        </w:numPr>
        <w:ind w:left="360"/>
        <w:rPr>
          <w:sz w:val="22"/>
          <w:lang w:val="en-CA"/>
        </w:rPr>
      </w:pPr>
      <w:r>
        <w:rPr>
          <w:sz w:val="22"/>
          <w:lang w:val="en-CA"/>
        </w:rPr>
        <w:t>What are share permissions?</w:t>
      </w:r>
    </w:p>
    <w:p w14:paraId="1CD87819" w14:textId="042AB81C" w:rsidR="00840B66" w:rsidRDefault="00840B66" w:rsidP="00840B66">
      <w:pPr>
        <w:pStyle w:val="NoSpacing"/>
        <w:numPr>
          <w:ilvl w:val="1"/>
          <w:numId w:val="3"/>
        </w:numPr>
        <w:ind w:left="720"/>
        <w:rPr>
          <w:sz w:val="22"/>
          <w:lang w:val="en-CA"/>
        </w:rPr>
      </w:pPr>
      <w:r>
        <w:rPr>
          <w:sz w:val="22"/>
          <w:lang w:val="en-CA"/>
        </w:rPr>
        <w:t>Who do share permissions affect?</w:t>
      </w:r>
    </w:p>
    <w:p w14:paraId="5176693F" w14:textId="77777777" w:rsidR="00434533" w:rsidRDefault="00434533" w:rsidP="00434533">
      <w:pPr>
        <w:pStyle w:val="NoSpacing"/>
        <w:rPr>
          <w:sz w:val="22"/>
          <w:lang w:val="en-CA"/>
        </w:rPr>
      </w:pPr>
    </w:p>
    <w:p w14:paraId="46B06B4E" w14:textId="2C64305E" w:rsidR="00434533" w:rsidRDefault="00434533" w:rsidP="00434533">
      <w:pPr>
        <w:pStyle w:val="NoSpacing"/>
        <w:ind w:left="720"/>
        <w:rPr>
          <w:sz w:val="22"/>
          <w:lang w:val="en-CA"/>
        </w:rPr>
      </w:pPr>
      <w:r>
        <w:rPr>
          <w:sz w:val="22"/>
          <w:lang w:val="en-CA"/>
        </w:rPr>
        <w:t>They affect local users and network users</w:t>
      </w:r>
    </w:p>
    <w:p w14:paraId="79116BDF" w14:textId="77777777" w:rsidR="00434533" w:rsidRDefault="00434533" w:rsidP="00434533">
      <w:pPr>
        <w:pStyle w:val="NoSpacing"/>
        <w:ind w:left="720"/>
        <w:rPr>
          <w:sz w:val="22"/>
          <w:lang w:val="en-CA"/>
        </w:rPr>
      </w:pPr>
    </w:p>
    <w:p w14:paraId="09FF971A" w14:textId="432246E1" w:rsidR="00840B66" w:rsidRDefault="00840B66" w:rsidP="00840B66">
      <w:pPr>
        <w:pStyle w:val="NoSpacing"/>
        <w:numPr>
          <w:ilvl w:val="1"/>
          <w:numId w:val="3"/>
        </w:numPr>
        <w:ind w:left="720"/>
        <w:rPr>
          <w:sz w:val="22"/>
          <w:lang w:val="en-CA"/>
        </w:rPr>
      </w:pPr>
      <w:r>
        <w:rPr>
          <w:sz w:val="22"/>
          <w:lang w:val="en-CA"/>
        </w:rPr>
        <w:t>Who do share permissions not affect?</w:t>
      </w:r>
    </w:p>
    <w:p w14:paraId="1AA03E6C" w14:textId="77777777" w:rsidR="00434533" w:rsidRDefault="00434533" w:rsidP="00434533">
      <w:pPr>
        <w:pStyle w:val="NoSpacing"/>
        <w:rPr>
          <w:sz w:val="22"/>
          <w:lang w:val="en-CA"/>
        </w:rPr>
      </w:pPr>
    </w:p>
    <w:p w14:paraId="10877886" w14:textId="008891F1" w:rsidR="00434533" w:rsidRDefault="00434533" w:rsidP="00434533">
      <w:pPr>
        <w:pStyle w:val="NoSpacing"/>
        <w:ind w:left="720"/>
        <w:rPr>
          <w:sz w:val="22"/>
          <w:lang w:val="en-CA"/>
        </w:rPr>
      </w:pPr>
      <w:r>
        <w:rPr>
          <w:sz w:val="22"/>
          <w:lang w:val="en-CA"/>
        </w:rPr>
        <w:t>To users who log on locally</w:t>
      </w:r>
    </w:p>
    <w:p w14:paraId="5A4768B3" w14:textId="77777777" w:rsidR="00434533" w:rsidRDefault="00434533" w:rsidP="00434533">
      <w:pPr>
        <w:pStyle w:val="NoSpacing"/>
        <w:ind w:left="720"/>
        <w:rPr>
          <w:sz w:val="22"/>
          <w:lang w:val="en-CA"/>
        </w:rPr>
      </w:pPr>
    </w:p>
    <w:p w14:paraId="2911119C" w14:textId="56ADB900" w:rsidR="00840B66" w:rsidRDefault="009810F4" w:rsidP="00DF3783">
      <w:pPr>
        <w:pStyle w:val="NoSpacing"/>
        <w:numPr>
          <w:ilvl w:val="1"/>
          <w:numId w:val="3"/>
        </w:numPr>
        <w:ind w:left="720"/>
        <w:rPr>
          <w:sz w:val="22"/>
          <w:lang w:val="en-CA"/>
        </w:rPr>
      </w:pPr>
      <w:r>
        <w:rPr>
          <w:sz w:val="22"/>
          <w:lang w:val="en-CA"/>
        </w:rPr>
        <w:t xml:space="preserve">Summarize the </w:t>
      </w:r>
      <w:r w:rsidR="00840B66">
        <w:rPr>
          <w:sz w:val="22"/>
          <w:lang w:val="en-CA"/>
        </w:rPr>
        <w:t>3 types of share permissions.</w:t>
      </w:r>
      <w:r w:rsidR="00840B66">
        <w:rPr>
          <w:sz w:val="22"/>
          <w:lang w:val="en-CA"/>
        </w:rPr>
        <w:br/>
      </w:r>
    </w:p>
    <w:p w14:paraId="3078ED1F" w14:textId="5B59196D" w:rsidR="00840B66" w:rsidRDefault="00840B66" w:rsidP="00840B66">
      <w:pPr>
        <w:pStyle w:val="NoSpacing"/>
        <w:numPr>
          <w:ilvl w:val="0"/>
          <w:numId w:val="3"/>
        </w:numPr>
        <w:ind w:left="360"/>
        <w:rPr>
          <w:sz w:val="22"/>
          <w:lang w:val="en-CA"/>
        </w:rPr>
      </w:pPr>
      <w:r>
        <w:rPr>
          <w:sz w:val="22"/>
          <w:lang w:val="en-CA"/>
        </w:rPr>
        <w:t>Summarize the main difference between NTFS and Share Permissions.</w:t>
      </w:r>
    </w:p>
    <w:p w14:paraId="12538825" w14:textId="77777777" w:rsidR="00434533" w:rsidRDefault="00434533" w:rsidP="00434533">
      <w:pPr>
        <w:pStyle w:val="NoSpacing"/>
        <w:rPr>
          <w:sz w:val="22"/>
          <w:lang w:val="en-CA"/>
        </w:rPr>
      </w:pPr>
    </w:p>
    <w:p w14:paraId="5FFA7546" w14:textId="77777777" w:rsidR="00434533" w:rsidRPr="00434533" w:rsidRDefault="00434533" w:rsidP="00434533">
      <w:pPr>
        <w:shd w:val="clear" w:color="auto" w:fill="FFFFFF"/>
        <w:spacing w:before="100" w:beforeAutospacing="1" w:after="100" w:afterAutospacing="1"/>
        <w:ind w:left="720"/>
        <w:rPr>
          <w:rFonts w:eastAsia="Times New Roman"/>
          <w:sz w:val="22"/>
          <w:szCs w:val="22"/>
        </w:rPr>
      </w:pPr>
      <w:r w:rsidRPr="00434533">
        <w:rPr>
          <w:rFonts w:eastAsia="Times New Roman"/>
          <w:bCs/>
          <w:sz w:val="22"/>
          <w:szCs w:val="22"/>
        </w:rPr>
        <w:t>Read</w:t>
      </w:r>
      <w:r w:rsidRPr="00434533">
        <w:rPr>
          <w:rFonts w:eastAsia="Times New Roman"/>
          <w:sz w:val="22"/>
          <w:szCs w:val="22"/>
        </w:rPr>
        <w:t> — Users can view file and subfolder names, read data in files, and run programs. By default, the “Everyone” group is assigned “Read” permissions.</w:t>
      </w:r>
    </w:p>
    <w:p w14:paraId="2671E8E8" w14:textId="77777777" w:rsidR="00434533" w:rsidRPr="00434533" w:rsidRDefault="00434533" w:rsidP="00434533">
      <w:pPr>
        <w:shd w:val="clear" w:color="auto" w:fill="FFFFFF"/>
        <w:spacing w:before="100" w:beforeAutospacing="1" w:after="100" w:afterAutospacing="1"/>
        <w:ind w:left="720"/>
        <w:rPr>
          <w:rFonts w:eastAsia="Times New Roman"/>
          <w:sz w:val="22"/>
          <w:szCs w:val="22"/>
        </w:rPr>
      </w:pPr>
      <w:r w:rsidRPr="00434533">
        <w:rPr>
          <w:rFonts w:eastAsia="Times New Roman"/>
          <w:bCs/>
          <w:sz w:val="22"/>
          <w:szCs w:val="22"/>
        </w:rPr>
        <w:t>Change</w:t>
      </w:r>
      <w:r w:rsidRPr="00434533">
        <w:rPr>
          <w:rFonts w:eastAsia="Times New Roman"/>
          <w:sz w:val="22"/>
          <w:szCs w:val="22"/>
        </w:rPr>
        <w:t> — Users can do everything allowed by the “Read” permission, as well as add files and subfolders, change data in files, and delete subfolders and files. This permission is not assigned by default.</w:t>
      </w:r>
    </w:p>
    <w:p w14:paraId="7B00C406" w14:textId="77777777" w:rsidR="00434533" w:rsidRPr="00434533" w:rsidRDefault="00434533" w:rsidP="00434533">
      <w:pPr>
        <w:shd w:val="clear" w:color="auto" w:fill="FFFFFF"/>
        <w:spacing w:before="100" w:beforeAutospacing="1" w:after="100" w:afterAutospacing="1"/>
        <w:ind w:left="720"/>
        <w:rPr>
          <w:rFonts w:eastAsia="Times New Roman"/>
          <w:sz w:val="22"/>
          <w:szCs w:val="22"/>
        </w:rPr>
      </w:pPr>
      <w:r w:rsidRPr="00434533">
        <w:rPr>
          <w:rFonts w:eastAsia="Times New Roman"/>
          <w:bCs/>
          <w:sz w:val="22"/>
          <w:szCs w:val="22"/>
        </w:rPr>
        <w:t>Full Control</w:t>
      </w:r>
      <w:r w:rsidRPr="00434533">
        <w:rPr>
          <w:rFonts w:eastAsia="Times New Roman"/>
          <w:sz w:val="22"/>
          <w:szCs w:val="22"/>
        </w:rPr>
        <w:t> — Users can do everything allowed by the “Read” and “Change” permissions, and they can also change permissions for NTFS files and folders only. By default, the “Administrators” group is granted “Full Control” permissions.</w:t>
      </w:r>
    </w:p>
    <w:p w14:paraId="299AB2C2" w14:textId="77777777" w:rsidR="00434533" w:rsidRPr="00434533" w:rsidRDefault="00434533" w:rsidP="00434533">
      <w:pPr>
        <w:pStyle w:val="NoSpacing"/>
        <w:rPr>
          <w:sz w:val="22"/>
        </w:rPr>
      </w:pPr>
    </w:p>
    <w:p w14:paraId="043160CD" w14:textId="755B4D5E" w:rsidR="00840B66" w:rsidRDefault="00840B66" w:rsidP="00840B66">
      <w:pPr>
        <w:pStyle w:val="NoSpacing"/>
        <w:rPr>
          <w:sz w:val="22"/>
          <w:lang w:val="en-CA"/>
        </w:rPr>
      </w:pPr>
    </w:p>
    <w:p w14:paraId="4AB4187E" w14:textId="77777777" w:rsidR="00840B66" w:rsidRDefault="00840B66" w:rsidP="00840B66">
      <w:pPr>
        <w:pStyle w:val="NoSpacing"/>
        <w:rPr>
          <w:sz w:val="22"/>
          <w:lang w:val="en-CA"/>
        </w:rPr>
      </w:pPr>
    </w:p>
    <w:p w14:paraId="744C863E" w14:textId="2BC5B90E" w:rsidR="00840B66" w:rsidRPr="00840B66" w:rsidRDefault="00840B66" w:rsidP="00840B66">
      <w:pPr>
        <w:pStyle w:val="NoSpacing"/>
        <w:numPr>
          <w:ilvl w:val="0"/>
          <w:numId w:val="3"/>
        </w:numPr>
        <w:ind w:left="360"/>
        <w:rPr>
          <w:sz w:val="22"/>
          <w:lang w:val="en-CA"/>
        </w:rPr>
      </w:pPr>
      <w:r>
        <w:rPr>
          <w:sz w:val="22"/>
          <w:lang w:val="en-CA"/>
        </w:rPr>
        <w:t>Summarize how to view and change share permissions.</w:t>
      </w:r>
    </w:p>
    <w:p w14:paraId="05320D03" w14:textId="7A1C71A9" w:rsidR="009810F4" w:rsidRDefault="009810F4" w:rsidP="00C501F9">
      <w:pPr>
        <w:ind w:left="360"/>
      </w:pPr>
    </w:p>
    <w:p w14:paraId="631ADB7B" w14:textId="77777777" w:rsidR="00C501F9" w:rsidRDefault="00C501F9" w:rsidP="00C501F9">
      <w:pPr>
        <w:numPr>
          <w:ilvl w:val="0"/>
          <w:numId w:val="7"/>
        </w:numPr>
        <w:shd w:val="clear" w:color="auto" w:fill="FFFFFF"/>
        <w:spacing w:before="100" w:beforeAutospacing="1" w:after="100" w:afterAutospacing="1"/>
        <w:rPr>
          <w:color w:val="54585C"/>
          <w:sz w:val="21"/>
          <w:szCs w:val="21"/>
        </w:rPr>
      </w:pPr>
      <w:r>
        <w:rPr>
          <w:rStyle w:val="Strong"/>
          <w:color w:val="54585C"/>
          <w:sz w:val="21"/>
          <w:szCs w:val="21"/>
        </w:rPr>
        <w:t>Assign permissions to groups, not user accounts</w:t>
      </w:r>
      <w:r>
        <w:rPr>
          <w:color w:val="54585C"/>
          <w:sz w:val="21"/>
          <w:szCs w:val="21"/>
        </w:rPr>
        <w:t xml:space="preserve"> — Assigning permissions to groups simplifies management of shared resources. If a user’s role changes, you simply add them to the appropriate new groups and remove them from any groups that are no longer relevant.</w:t>
      </w:r>
    </w:p>
    <w:p w14:paraId="1862EF21" w14:textId="77777777" w:rsidR="00C501F9" w:rsidRDefault="00C501F9" w:rsidP="00C501F9">
      <w:pPr>
        <w:numPr>
          <w:ilvl w:val="0"/>
          <w:numId w:val="7"/>
        </w:numPr>
        <w:shd w:val="clear" w:color="auto" w:fill="FFFFFF"/>
        <w:spacing w:before="100" w:beforeAutospacing="1" w:after="100" w:afterAutospacing="1"/>
        <w:rPr>
          <w:color w:val="54585C"/>
          <w:sz w:val="21"/>
          <w:szCs w:val="21"/>
        </w:rPr>
      </w:pPr>
      <w:r>
        <w:rPr>
          <w:rStyle w:val="Strong"/>
          <w:color w:val="54585C"/>
          <w:sz w:val="21"/>
          <w:szCs w:val="21"/>
        </w:rPr>
        <w:t>Enforce the principle of least privilege</w:t>
      </w:r>
      <w:r>
        <w:rPr>
          <w:color w:val="54585C"/>
          <w:sz w:val="21"/>
          <w:szCs w:val="21"/>
        </w:rPr>
        <w:t xml:space="preserve"> — Grant users the permissions they need and nothing more. For example, if a user needs to read the information in a folder but never has a legitimate reason to delete, create, or change files, make sure they have only the “Read” permission.</w:t>
      </w:r>
    </w:p>
    <w:p w14:paraId="267C789E" w14:textId="77777777" w:rsidR="00C501F9" w:rsidRDefault="00C501F9" w:rsidP="00C501F9">
      <w:pPr>
        <w:numPr>
          <w:ilvl w:val="0"/>
          <w:numId w:val="7"/>
        </w:numPr>
        <w:shd w:val="clear" w:color="auto" w:fill="FFFFFF"/>
        <w:spacing w:before="100" w:beforeAutospacing="1" w:after="100" w:afterAutospacing="1"/>
        <w:rPr>
          <w:color w:val="54585C"/>
          <w:sz w:val="21"/>
          <w:szCs w:val="21"/>
        </w:rPr>
      </w:pPr>
      <w:r>
        <w:rPr>
          <w:rStyle w:val="Strong"/>
          <w:color w:val="54585C"/>
          <w:sz w:val="21"/>
          <w:szCs w:val="21"/>
        </w:rPr>
        <w:t xml:space="preserve">Use only NTFS permissions for local users </w:t>
      </w:r>
      <w:r>
        <w:rPr>
          <w:color w:val="54585C"/>
          <w:sz w:val="21"/>
          <w:szCs w:val="21"/>
        </w:rPr>
        <w:t>— Share permissions apply only to users who access shared resources over the network; they do not apply to users who log on locally.</w:t>
      </w:r>
    </w:p>
    <w:p w14:paraId="102BFEA6" w14:textId="77777777" w:rsidR="00C501F9" w:rsidRDefault="00C501F9" w:rsidP="00C501F9">
      <w:pPr>
        <w:numPr>
          <w:ilvl w:val="0"/>
          <w:numId w:val="7"/>
        </w:numPr>
        <w:shd w:val="clear" w:color="auto" w:fill="FFFFFF"/>
        <w:spacing w:before="100" w:beforeAutospacing="1" w:after="100" w:afterAutospacing="1"/>
        <w:rPr>
          <w:color w:val="54585C"/>
          <w:sz w:val="21"/>
          <w:szCs w:val="21"/>
        </w:rPr>
      </w:pPr>
      <w:r>
        <w:rPr>
          <w:rStyle w:val="Strong"/>
          <w:color w:val="54585C"/>
          <w:sz w:val="21"/>
          <w:szCs w:val="21"/>
        </w:rPr>
        <w:t>Put objects with the same security requirements in the same folder</w:t>
      </w:r>
      <w:r>
        <w:rPr>
          <w:color w:val="54585C"/>
          <w:sz w:val="21"/>
          <w:szCs w:val="21"/>
        </w:rPr>
        <w:t xml:space="preserve"> — For example, if users require the “Read” permission for several folders that are used by one department, store those folders in the same parent folder and share that parent folder, rather than sharing each folder individually.</w:t>
      </w:r>
    </w:p>
    <w:p w14:paraId="02D4D118" w14:textId="77777777" w:rsidR="00C501F9" w:rsidRDefault="00C501F9" w:rsidP="00C501F9">
      <w:pPr>
        <w:numPr>
          <w:ilvl w:val="0"/>
          <w:numId w:val="7"/>
        </w:numPr>
        <w:shd w:val="clear" w:color="auto" w:fill="FFFFFF"/>
        <w:spacing w:before="100" w:beforeAutospacing="1" w:after="100" w:afterAutospacing="1"/>
        <w:rPr>
          <w:color w:val="54585C"/>
          <w:sz w:val="21"/>
          <w:szCs w:val="21"/>
        </w:rPr>
      </w:pPr>
      <w:r>
        <w:rPr>
          <w:rStyle w:val="Strong"/>
          <w:color w:val="54585C"/>
          <w:sz w:val="21"/>
          <w:szCs w:val="21"/>
        </w:rPr>
        <w:t>Do not set the permissions for the “Everyone” group to “Deny”</w:t>
      </w:r>
      <w:r>
        <w:rPr>
          <w:color w:val="54585C"/>
          <w:sz w:val="21"/>
          <w:szCs w:val="21"/>
        </w:rPr>
        <w:t xml:space="preserve"> — The “Everyone” group includes anyone who has access to shared folders, including the “Guest” account, with the exception of the “Anonymous Logon” group.</w:t>
      </w:r>
    </w:p>
    <w:p w14:paraId="39662E55" w14:textId="77777777" w:rsidR="00C501F9" w:rsidRDefault="00C501F9" w:rsidP="00C501F9">
      <w:pPr>
        <w:numPr>
          <w:ilvl w:val="0"/>
          <w:numId w:val="7"/>
        </w:numPr>
        <w:shd w:val="clear" w:color="auto" w:fill="FFFFFF"/>
        <w:spacing w:before="100" w:beforeAutospacing="1" w:after="100" w:afterAutospacing="1"/>
        <w:rPr>
          <w:color w:val="54585C"/>
          <w:sz w:val="21"/>
          <w:szCs w:val="21"/>
        </w:rPr>
      </w:pPr>
      <w:r>
        <w:rPr>
          <w:rStyle w:val="Strong"/>
          <w:color w:val="54585C"/>
          <w:sz w:val="21"/>
          <w:szCs w:val="21"/>
        </w:rPr>
        <w:t>Avoid explicitly denying permissions to a shared resource</w:t>
      </w:r>
      <w:r>
        <w:rPr>
          <w:color w:val="54585C"/>
          <w:sz w:val="21"/>
          <w:szCs w:val="21"/>
        </w:rPr>
        <w:t xml:space="preserve"> — Normally, you should explicitly deny permissions only when you want to override specific permissions that are already assigned.</w:t>
      </w:r>
    </w:p>
    <w:p w14:paraId="200C3798" w14:textId="77777777" w:rsidR="00C501F9" w:rsidRDefault="00C501F9" w:rsidP="00C501F9">
      <w:pPr>
        <w:numPr>
          <w:ilvl w:val="0"/>
          <w:numId w:val="7"/>
        </w:numPr>
        <w:shd w:val="clear" w:color="auto" w:fill="FFFFFF"/>
        <w:spacing w:before="100" w:beforeAutospacing="1" w:after="100" w:afterAutospacing="1"/>
        <w:rPr>
          <w:color w:val="54585C"/>
          <w:sz w:val="21"/>
          <w:szCs w:val="21"/>
        </w:rPr>
      </w:pPr>
      <w:r>
        <w:rPr>
          <w:rStyle w:val="Strong"/>
          <w:color w:val="54585C"/>
          <w:sz w:val="21"/>
          <w:szCs w:val="21"/>
        </w:rPr>
        <w:t>Grant the “Administrators” group the “Full Control” permission to the parent shared folder</w:t>
      </w:r>
      <w:r>
        <w:rPr>
          <w:color w:val="54585C"/>
          <w:sz w:val="21"/>
          <w:szCs w:val="21"/>
        </w:rPr>
        <w:t xml:space="preserve"> — This strategy enables administrators to manage permissions, export access lists, and track changes to all permissions, files and folders.</w:t>
      </w:r>
    </w:p>
    <w:p w14:paraId="0FBD7BFE" w14:textId="77777777" w:rsidR="00C501F9" w:rsidRDefault="00C501F9" w:rsidP="00C501F9">
      <w:pPr>
        <w:numPr>
          <w:ilvl w:val="0"/>
          <w:numId w:val="7"/>
        </w:numPr>
        <w:shd w:val="clear" w:color="auto" w:fill="FFFFFF"/>
        <w:spacing w:before="100" w:beforeAutospacing="1" w:after="100" w:afterAutospacing="1"/>
        <w:rPr>
          <w:color w:val="54585C"/>
          <w:sz w:val="21"/>
          <w:szCs w:val="21"/>
        </w:rPr>
      </w:pPr>
      <w:r>
        <w:rPr>
          <w:rStyle w:val="Strong"/>
          <w:color w:val="54585C"/>
          <w:sz w:val="21"/>
          <w:szCs w:val="21"/>
        </w:rPr>
        <w:t>Keep a close eye on the membership of the “Administrators” group</w:t>
      </w:r>
      <w:r>
        <w:rPr>
          <w:color w:val="54585C"/>
          <w:sz w:val="21"/>
          <w:szCs w:val="21"/>
        </w:rPr>
        <w:t xml:space="preserve"> — Users in this group have “Full Access” permissions to all of your shared files and folders. Therefore, you should carefully audit changes to its membership, using either </w:t>
      </w:r>
      <w:hyperlink r:id="rId12" w:tgtFrame="_blank" w:history="1">
        <w:r>
          <w:rPr>
            <w:rStyle w:val="Hyperlink"/>
            <w:sz w:val="21"/>
            <w:szCs w:val="21"/>
          </w:rPr>
          <w:t>audit policy and the security event log</w:t>
        </w:r>
      </w:hyperlink>
      <w:r>
        <w:rPr>
          <w:color w:val="54585C"/>
          <w:sz w:val="21"/>
          <w:szCs w:val="21"/>
        </w:rPr>
        <w:t>, or third-party software solutions that can notify you about any changes to this powerful group in real time, as well as facilitate regular attestation for all user permissions.</w:t>
      </w:r>
    </w:p>
    <w:p w14:paraId="7F77031C" w14:textId="77777777" w:rsidR="00C501F9" w:rsidRDefault="00C501F9" w:rsidP="00C501F9">
      <w:pPr>
        <w:ind w:left="360"/>
      </w:pPr>
    </w:p>
    <w:p w14:paraId="30416312" w14:textId="77777777" w:rsidR="00840B66" w:rsidRDefault="00840B66" w:rsidP="00C501F9">
      <w:pPr>
        <w:ind w:left="360"/>
      </w:pPr>
    </w:p>
    <w:p w14:paraId="1ECB7FD5" w14:textId="77777777" w:rsidR="009810F4" w:rsidRDefault="009810F4" w:rsidP="00DF3783"/>
    <w:p w14:paraId="46A0800B" w14:textId="5A22001A" w:rsidR="002D5AA7" w:rsidRPr="00397FC1" w:rsidRDefault="002D5AA7" w:rsidP="002D5AA7">
      <w:pPr>
        <w:pStyle w:val="NoSpacing"/>
        <w:rPr>
          <w:b/>
          <w:u w:val="single"/>
          <w:lang w:val="en-CA"/>
        </w:rPr>
      </w:pPr>
      <w:r>
        <w:rPr>
          <w:b/>
          <w:u w:val="single"/>
          <w:lang w:val="en-CA"/>
        </w:rPr>
        <w:t xml:space="preserve">Level </w:t>
      </w:r>
      <w:r w:rsidR="00840B66">
        <w:rPr>
          <w:b/>
          <w:u w:val="single"/>
          <w:lang w:val="en-CA"/>
        </w:rPr>
        <w:t>4</w:t>
      </w:r>
      <w:r>
        <w:rPr>
          <w:b/>
          <w:u w:val="single"/>
          <w:lang w:val="en-CA"/>
        </w:rPr>
        <w:t xml:space="preserve">: </w:t>
      </w:r>
      <w:r w:rsidR="00840B66">
        <w:rPr>
          <w:b/>
          <w:u w:val="single"/>
          <w:lang w:val="en-CA"/>
        </w:rPr>
        <w:t>Your Files and Folders</w:t>
      </w:r>
    </w:p>
    <w:p w14:paraId="165D0F20" w14:textId="77777777" w:rsidR="002D5AA7" w:rsidRPr="00397FC1" w:rsidRDefault="002D5AA7" w:rsidP="002D5AA7">
      <w:pPr>
        <w:pStyle w:val="NoSpacing"/>
        <w:rPr>
          <w:sz w:val="22"/>
          <w:lang w:val="en-CA"/>
        </w:rPr>
      </w:pPr>
    </w:p>
    <w:p w14:paraId="0B19EC09" w14:textId="666314AC" w:rsidR="002D5AA7" w:rsidRPr="00397FC1" w:rsidRDefault="00840B66" w:rsidP="00840B66">
      <w:pPr>
        <w:pStyle w:val="NoSpacing"/>
        <w:numPr>
          <w:ilvl w:val="0"/>
          <w:numId w:val="4"/>
        </w:numPr>
        <w:ind w:left="360"/>
        <w:rPr>
          <w:sz w:val="22"/>
          <w:lang w:val="en-CA"/>
        </w:rPr>
      </w:pPr>
      <w:r>
        <w:rPr>
          <w:sz w:val="22"/>
          <w:lang w:val="en-CA"/>
        </w:rPr>
        <w:t xml:space="preserve">Organized your files and folders on your network drive to match </w:t>
      </w:r>
      <w:r w:rsidR="00544AC7">
        <w:rPr>
          <w:sz w:val="22"/>
          <w:lang w:val="en-CA"/>
        </w:rPr>
        <w:t>your GitHub repository.</w:t>
      </w:r>
    </w:p>
    <w:p w14:paraId="5AE016D5" w14:textId="77777777" w:rsidR="00544AC7" w:rsidRDefault="00544AC7" w:rsidP="00840B66">
      <w:pPr>
        <w:pStyle w:val="NoSpacing"/>
        <w:numPr>
          <w:ilvl w:val="1"/>
          <w:numId w:val="4"/>
        </w:numPr>
        <w:ind w:left="720"/>
        <w:rPr>
          <w:sz w:val="22"/>
          <w:lang w:val="en-CA"/>
        </w:rPr>
      </w:pPr>
      <w:r>
        <w:rPr>
          <w:sz w:val="22"/>
          <w:lang w:val="en-CA"/>
        </w:rPr>
        <w:t>Create a folder on your student drive for Computer Science Work</w:t>
      </w:r>
    </w:p>
    <w:p w14:paraId="3097A9A1" w14:textId="77777777" w:rsidR="00544AC7" w:rsidRDefault="00544AC7" w:rsidP="00840B66">
      <w:pPr>
        <w:pStyle w:val="NoSpacing"/>
        <w:numPr>
          <w:ilvl w:val="1"/>
          <w:numId w:val="4"/>
        </w:numPr>
        <w:ind w:left="720"/>
        <w:rPr>
          <w:sz w:val="22"/>
          <w:lang w:val="en-CA"/>
        </w:rPr>
      </w:pPr>
      <w:r>
        <w:rPr>
          <w:sz w:val="22"/>
          <w:lang w:val="en-CA"/>
        </w:rPr>
        <w:t>Create sub-folders (e.g. Topic A, etc.) to matc</w:t>
      </w:r>
      <w:bookmarkStart w:id="0" w:name="_GoBack"/>
      <w:bookmarkEnd w:id="0"/>
      <w:r>
        <w:rPr>
          <w:sz w:val="22"/>
          <w:lang w:val="en-CA"/>
        </w:rPr>
        <w:t>h the folders on your GitHub repository</w:t>
      </w:r>
    </w:p>
    <w:p w14:paraId="507085EE" w14:textId="77777777" w:rsidR="00544AC7" w:rsidRDefault="00544AC7" w:rsidP="00840B66">
      <w:pPr>
        <w:pStyle w:val="NoSpacing"/>
        <w:numPr>
          <w:ilvl w:val="1"/>
          <w:numId w:val="4"/>
        </w:numPr>
        <w:ind w:left="720"/>
        <w:rPr>
          <w:sz w:val="22"/>
          <w:lang w:val="en-CA"/>
        </w:rPr>
      </w:pPr>
      <w:r>
        <w:rPr>
          <w:sz w:val="22"/>
          <w:lang w:val="en-CA"/>
        </w:rPr>
        <w:t>Move your answer files and other work you have done for this course into the proper sub-folders.</w:t>
      </w:r>
    </w:p>
    <w:p w14:paraId="5BC86994" w14:textId="18CF6AF3" w:rsidR="00544AC7" w:rsidRDefault="00544AC7" w:rsidP="00350BAA">
      <w:pPr>
        <w:pStyle w:val="NoSpacing"/>
        <w:numPr>
          <w:ilvl w:val="1"/>
          <w:numId w:val="4"/>
        </w:numPr>
        <w:ind w:left="720"/>
        <w:rPr>
          <w:sz w:val="22"/>
          <w:lang w:val="en-CA"/>
        </w:rPr>
      </w:pPr>
      <w:r>
        <w:rPr>
          <w:sz w:val="22"/>
          <w:lang w:val="en-CA"/>
        </w:rPr>
        <w:t>Show your organized folders/files to Mr</w:t>
      </w:r>
      <w:r w:rsidR="00350BAA">
        <w:rPr>
          <w:sz w:val="22"/>
          <w:lang w:val="en-CA"/>
        </w:rPr>
        <w:t>. Nestor</w:t>
      </w:r>
      <w:r w:rsidR="00350BAA">
        <w:rPr>
          <w:sz w:val="22"/>
          <w:lang w:val="en-CA"/>
        </w:rPr>
        <w:br/>
      </w:r>
    </w:p>
    <w:p w14:paraId="7C80CB97" w14:textId="0E5130C3" w:rsidR="002D5AA7" w:rsidRDefault="00544AC7" w:rsidP="00544AC7">
      <w:pPr>
        <w:pStyle w:val="NoSpacing"/>
        <w:rPr>
          <w:sz w:val="22"/>
          <w:lang w:val="en-CA"/>
        </w:rPr>
      </w:pPr>
      <w:r>
        <w:rPr>
          <w:sz w:val="22"/>
          <w:lang w:val="en-CA"/>
        </w:rPr>
        <w:br/>
      </w:r>
    </w:p>
    <w:p w14:paraId="51174DCC" w14:textId="77777777" w:rsidR="00DF3783" w:rsidRDefault="00DF3783" w:rsidP="00DF3783"/>
    <w:sectPr w:rsidR="00DF3783">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0B7729" w14:textId="77777777" w:rsidR="006608D3" w:rsidRDefault="006608D3" w:rsidP="00DF3783">
      <w:r>
        <w:separator/>
      </w:r>
    </w:p>
  </w:endnote>
  <w:endnote w:type="continuationSeparator" w:id="0">
    <w:p w14:paraId="131D6FCB" w14:textId="77777777" w:rsidR="006608D3" w:rsidRDefault="006608D3" w:rsidP="00DF37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T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334E71" w14:textId="77777777" w:rsidR="006608D3" w:rsidRDefault="006608D3" w:rsidP="00DF3783">
      <w:r>
        <w:separator/>
      </w:r>
    </w:p>
  </w:footnote>
  <w:footnote w:type="continuationSeparator" w:id="0">
    <w:p w14:paraId="7DF6E05F" w14:textId="77777777" w:rsidR="006608D3" w:rsidRDefault="006608D3" w:rsidP="00DF378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154015" w14:textId="2714F229" w:rsidR="00DF3783" w:rsidRPr="00DF3783" w:rsidRDefault="00DF3783">
    <w:pPr>
      <w:pStyle w:val="Header"/>
    </w:pPr>
    <w:r w:rsidRPr="00DF3783">
      <w:rPr>
        <w:lang w:val="en-CA"/>
      </w:rPr>
      <w:t>ICS2O/3C</w:t>
    </w:r>
    <w:r w:rsidRPr="00DF3783">
      <w:rPr>
        <w:lang w:val="en-CA"/>
      </w:rPr>
      <w:tab/>
    </w:r>
    <w:r w:rsidRPr="00DF3783">
      <w:rPr>
        <w:sz w:val="32"/>
        <w:lang w:val="en-CA"/>
      </w:rPr>
      <w:t>Module A.5 – Windows File Systems</w:t>
    </w:r>
    <w:r w:rsidRPr="00DF3783">
      <w:rPr>
        <w:lang w:val="en-CA"/>
      </w:rPr>
      <w:tab/>
      <w:t>LASS2018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862865"/>
    <w:multiLevelType w:val="hybridMultilevel"/>
    <w:tmpl w:val="F1388890"/>
    <w:lvl w:ilvl="0" w:tplc="AB04605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9C7D25"/>
    <w:multiLevelType w:val="multilevel"/>
    <w:tmpl w:val="76C61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CB44C8D"/>
    <w:multiLevelType w:val="multilevel"/>
    <w:tmpl w:val="EA4E7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D9449B7"/>
    <w:multiLevelType w:val="hybridMultilevel"/>
    <w:tmpl w:val="AC48F8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56A4E8B"/>
    <w:multiLevelType w:val="hybridMultilevel"/>
    <w:tmpl w:val="AC48F8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5AD73B0"/>
    <w:multiLevelType w:val="hybridMultilevel"/>
    <w:tmpl w:val="AC48F8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76A1ABB"/>
    <w:multiLevelType w:val="hybridMultilevel"/>
    <w:tmpl w:val="AC48F8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6"/>
  </w:num>
  <w:num w:numId="4">
    <w:abstractNumId w:val="4"/>
  </w:num>
  <w:num w:numId="5">
    <w:abstractNumId w:val="0"/>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4FF"/>
    <w:rsid w:val="00006D7F"/>
    <w:rsid w:val="000D55C8"/>
    <w:rsid w:val="002023C6"/>
    <w:rsid w:val="00212272"/>
    <w:rsid w:val="00292A7F"/>
    <w:rsid w:val="002D5AA7"/>
    <w:rsid w:val="002F64FF"/>
    <w:rsid w:val="00350BAA"/>
    <w:rsid w:val="0036471C"/>
    <w:rsid w:val="00434533"/>
    <w:rsid w:val="00436CB4"/>
    <w:rsid w:val="00453AB6"/>
    <w:rsid w:val="00483096"/>
    <w:rsid w:val="0049098A"/>
    <w:rsid w:val="00544AC7"/>
    <w:rsid w:val="005B5D27"/>
    <w:rsid w:val="006439A5"/>
    <w:rsid w:val="006608D3"/>
    <w:rsid w:val="00735963"/>
    <w:rsid w:val="007A1E14"/>
    <w:rsid w:val="007E0DBD"/>
    <w:rsid w:val="007E7B7C"/>
    <w:rsid w:val="008271C1"/>
    <w:rsid w:val="008336CE"/>
    <w:rsid w:val="00840B66"/>
    <w:rsid w:val="0089077B"/>
    <w:rsid w:val="00932E2B"/>
    <w:rsid w:val="009810F4"/>
    <w:rsid w:val="009A414F"/>
    <w:rsid w:val="00A24AC0"/>
    <w:rsid w:val="00A3722B"/>
    <w:rsid w:val="00AB43CA"/>
    <w:rsid w:val="00B621AC"/>
    <w:rsid w:val="00C02BC4"/>
    <w:rsid w:val="00C071AD"/>
    <w:rsid w:val="00C501F9"/>
    <w:rsid w:val="00DC175E"/>
    <w:rsid w:val="00DF3783"/>
    <w:rsid w:val="00DF6C7F"/>
    <w:rsid w:val="00E37F2F"/>
    <w:rsid w:val="00EC32D0"/>
    <w:rsid w:val="00EF2EB3"/>
    <w:rsid w:val="00F045A4"/>
    <w:rsid w:val="00FD7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0AA00"/>
  <w15:chartTrackingRefBased/>
  <w15:docId w15:val="{7DD4EC66-82F8-4FA3-AFE7-1DC7B6926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3783"/>
    <w:pPr>
      <w:spacing w:after="0" w:line="240" w:lineRule="auto"/>
    </w:pPr>
    <w:rPr>
      <w:rFonts w:ascii="Arial" w:hAnsi="Arial" w:cs="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3783"/>
    <w:pPr>
      <w:tabs>
        <w:tab w:val="center" w:pos="4680"/>
        <w:tab w:val="right" w:pos="9360"/>
      </w:tabs>
    </w:pPr>
  </w:style>
  <w:style w:type="character" w:customStyle="1" w:styleId="HeaderChar">
    <w:name w:val="Header Char"/>
    <w:basedOn w:val="DefaultParagraphFont"/>
    <w:link w:val="Header"/>
    <w:uiPriority w:val="99"/>
    <w:rsid w:val="00DF3783"/>
  </w:style>
  <w:style w:type="paragraph" w:styleId="Footer">
    <w:name w:val="footer"/>
    <w:basedOn w:val="Normal"/>
    <w:link w:val="FooterChar"/>
    <w:uiPriority w:val="99"/>
    <w:unhideWhenUsed/>
    <w:rsid w:val="00DF3783"/>
    <w:pPr>
      <w:tabs>
        <w:tab w:val="center" w:pos="4680"/>
        <w:tab w:val="right" w:pos="9360"/>
      </w:tabs>
    </w:pPr>
  </w:style>
  <w:style w:type="character" w:customStyle="1" w:styleId="FooterChar">
    <w:name w:val="Footer Char"/>
    <w:basedOn w:val="DefaultParagraphFont"/>
    <w:link w:val="Footer"/>
    <w:uiPriority w:val="99"/>
    <w:rsid w:val="00DF3783"/>
  </w:style>
  <w:style w:type="paragraph" w:styleId="NoSpacing">
    <w:name w:val="No Spacing"/>
    <w:uiPriority w:val="1"/>
    <w:qFormat/>
    <w:rsid w:val="00DF3783"/>
    <w:pPr>
      <w:spacing w:after="0" w:line="240" w:lineRule="auto"/>
    </w:pPr>
    <w:rPr>
      <w:rFonts w:ascii="Arial" w:hAnsi="Arial" w:cs="Arial"/>
      <w:sz w:val="24"/>
      <w:szCs w:val="24"/>
    </w:rPr>
  </w:style>
  <w:style w:type="character" w:styleId="Hyperlink">
    <w:name w:val="Hyperlink"/>
    <w:basedOn w:val="DefaultParagraphFont"/>
    <w:uiPriority w:val="99"/>
    <w:unhideWhenUsed/>
    <w:rsid w:val="00DF3783"/>
    <w:rPr>
      <w:color w:val="0563C1" w:themeColor="hyperlink"/>
      <w:u w:val="single"/>
    </w:rPr>
  </w:style>
  <w:style w:type="character" w:customStyle="1" w:styleId="UnresolvedMention">
    <w:name w:val="Unresolved Mention"/>
    <w:basedOn w:val="DefaultParagraphFont"/>
    <w:uiPriority w:val="99"/>
    <w:semiHidden/>
    <w:unhideWhenUsed/>
    <w:rsid w:val="00DF3783"/>
    <w:rPr>
      <w:color w:val="605E5C"/>
      <w:shd w:val="clear" w:color="auto" w:fill="E1DFDD"/>
    </w:rPr>
  </w:style>
  <w:style w:type="paragraph" w:styleId="NormalWeb">
    <w:name w:val="Normal (Web)"/>
    <w:basedOn w:val="Normal"/>
    <w:uiPriority w:val="99"/>
    <w:semiHidden/>
    <w:unhideWhenUsed/>
    <w:rsid w:val="00735963"/>
    <w:pPr>
      <w:spacing w:before="100" w:beforeAutospacing="1" w:after="100" w:afterAutospacing="1"/>
    </w:pPr>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350BAA"/>
    <w:rPr>
      <w:color w:val="954F72" w:themeColor="followedHyperlink"/>
      <w:u w:val="single"/>
    </w:rPr>
  </w:style>
  <w:style w:type="paragraph" w:customStyle="1" w:styleId="small">
    <w:name w:val="small"/>
    <w:basedOn w:val="Normal"/>
    <w:rsid w:val="005B5D27"/>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43453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9454859">
      <w:bodyDiv w:val="1"/>
      <w:marLeft w:val="0"/>
      <w:marRight w:val="0"/>
      <w:marTop w:val="0"/>
      <w:marBottom w:val="0"/>
      <w:divBdr>
        <w:top w:val="none" w:sz="0" w:space="0" w:color="auto"/>
        <w:left w:val="none" w:sz="0" w:space="0" w:color="auto"/>
        <w:bottom w:val="none" w:sz="0" w:space="0" w:color="auto"/>
        <w:right w:val="none" w:sz="0" w:space="0" w:color="auto"/>
      </w:divBdr>
    </w:div>
    <w:div w:id="1747144066">
      <w:bodyDiv w:val="1"/>
      <w:marLeft w:val="0"/>
      <w:marRight w:val="0"/>
      <w:marTop w:val="0"/>
      <w:marBottom w:val="0"/>
      <w:divBdr>
        <w:top w:val="none" w:sz="0" w:space="0" w:color="auto"/>
        <w:left w:val="none" w:sz="0" w:space="0" w:color="auto"/>
        <w:bottom w:val="none" w:sz="0" w:space="0" w:color="auto"/>
        <w:right w:val="none" w:sz="0" w:space="0" w:color="auto"/>
      </w:divBdr>
    </w:div>
    <w:div w:id="1921475355">
      <w:bodyDiv w:val="1"/>
      <w:marLeft w:val="0"/>
      <w:marRight w:val="0"/>
      <w:marTop w:val="0"/>
      <w:marBottom w:val="0"/>
      <w:divBdr>
        <w:top w:val="none" w:sz="0" w:space="0" w:color="auto"/>
        <w:left w:val="none" w:sz="0" w:space="0" w:color="auto"/>
        <w:bottom w:val="none" w:sz="0" w:space="0" w:color="auto"/>
        <w:right w:val="none" w:sz="0" w:space="0" w:color="auto"/>
      </w:divBdr>
      <w:divsChild>
        <w:div w:id="1383212471">
          <w:marLeft w:val="0"/>
          <w:marRight w:val="0"/>
          <w:marTop w:val="0"/>
          <w:marBottom w:val="0"/>
          <w:divBdr>
            <w:top w:val="none" w:sz="0" w:space="0" w:color="auto"/>
            <w:left w:val="none" w:sz="0" w:space="0" w:color="auto"/>
            <w:bottom w:val="none" w:sz="0" w:space="0" w:color="auto"/>
            <w:right w:val="none" w:sz="0" w:space="0" w:color="auto"/>
          </w:divBdr>
          <w:divsChild>
            <w:div w:id="1128935273">
              <w:marLeft w:val="0"/>
              <w:marRight w:val="0"/>
              <w:marTop w:val="0"/>
              <w:marBottom w:val="0"/>
              <w:divBdr>
                <w:top w:val="none" w:sz="0" w:space="0" w:color="auto"/>
                <w:left w:val="none" w:sz="0" w:space="0" w:color="auto"/>
                <w:bottom w:val="none" w:sz="0" w:space="0" w:color="auto"/>
                <w:right w:val="none" w:sz="0" w:space="0" w:color="auto"/>
              </w:divBdr>
              <w:divsChild>
                <w:div w:id="920069648">
                  <w:marLeft w:val="0"/>
                  <w:marRight w:val="0"/>
                  <w:marTop w:val="0"/>
                  <w:marBottom w:val="0"/>
                  <w:divBdr>
                    <w:top w:val="none" w:sz="0" w:space="0" w:color="auto"/>
                    <w:left w:val="none" w:sz="0" w:space="0" w:color="auto"/>
                    <w:bottom w:val="none" w:sz="0" w:space="0" w:color="auto"/>
                    <w:right w:val="none" w:sz="0" w:space="0" w:color="auto"/>
                  </w:divBdr>
                  <w:divsChild>
                    <w:div w:id="1542328092">
                      <w:marLeft w:val="-75"/>
                      <w:marRight w:val="-75"/>
                      <w:marTop w:val="0"/>
                      <w:marBottom w:val="0"/>
                      <w:divBdr>
                        <w:top w:val="none" w:sz="0" w:space="0" w:color="auto"/>
                        <w:left w:val="none" w:sz="0" w:space="0" w:color="auto"/>
                        <w:bottom w:val="none" w:sz="0" w:space="0" w:color="auto"/>
                        <w:right w:val="none" w:sz="0" w:space="0" w:color="auto"/>
                      </w:divBdr>
                      <w:divsChild>
                        <w:div w:id="760446073">
                          <w:marLeft w:val="0"/>
                          <w:marRight w:val="0"/>
                          <w:marTop w:val="0"/>
                          <w:marBottom w:val="0"/>
                          <w:divBdr>
                            <w:top w:val="none" w:sz="0" w:space="0" w:color="auto"/>
                            <w:left w:val="none" w:sz="0" w:space="0" w:color="auto"/>
                            <w:bottom w:val="none" w:sz="0" w:space="0" w:color="auto"/>
                            <w:right w:val="none" w:sz="0" w:space="0" w:color="auto"/>
                          </w:divBdr>
                          <w:divsChild>
                            <w:div w:id="103365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6399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ossbytes.com/how-do-hard-drives-work-and-store-tons-of-data/"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fossbytes.com/fat32-vs-ntfs-vs-exfat-difference-three-file-systems/" TargetMode="External"/><Relationship Id="rId12" Type="http://schemas.openxmlformats.org/officeDocument/2006/relationships/hyperlink" Target="https://www.netwrix.com/how_to_detect_membership_changes_in_domain_admins_group.html?itm_source=blog&amp;itm_medium=context&amp;itm_campaign=permissions&amp;itm_content=none&amp;cID=70170000000kgEZ"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og.netwrix.com/2018/05/03/differences-between-share-and-ntfs-permissions/"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ntfs.com/ntfs-permissions.htm" TargetMode="External"/><Relationship Id="rId4" Type="http://schemas.openxmlformats.org/officeDocument/2006/relationships/webSettings" Target="webSettings.xml"/><Relationship Id="rId9" Type="http://schemas.openxmlformats.org/officeDocument/2006/relationships/hyperlink" Target="https://en.wikipedia.org/wiki/Standalone_Disk_BASIC-8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8</Pages>
  <Words>1974</Words>
  <Characters>11256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Nestor</dc:creator>
  <cp:keywords/>
  <dc:description/>
  <cp:lastModifiedBy>Sanvir Rana - Louise Arbour SS</cp:lastModifiedBy>
  <cp:revision>69</cp:revision>
  <dcterms:created xsi:type="dcterms:W3CDTF">2018-11-29T14:18:00Z</dcterms:created>
  <dcterms:modified xsi:type="dcterms:W3CDTF">2018-12-06T14:15:00Z</dcterms:modified>
</cp:coreProperties>
</file>