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5f06"/>
          <w:u w:val="single"/>
          <w:rtl w:val="0"/>
        </w:rPr>
        <w:t xml:space="preserve">Key Performance Indicators (KPIs)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0"/>
          <w:szCs w:val="20"/>
          <w:rtl w:val="0"/>
        </w:rPr>
        <w:t xml:space="preserve">Total Loan Applications: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Total_applications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a4a4a"/>
          <w:sz w:val="20"/>
          <w:szCs w:val="20"/>
          <w:shd w:fill="fffffe" w:val="clear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20"/>
          <w:szCs w:val="20"/>
          <w:shd w:fill="fffffe" w:val="clear"/>
        </w:rPr>
        <w:drawing>
          <wp:inline distB="114300" distT="114300" distL="114300" distR="114300">
            <wp:extent cx="1897669" cy="47119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669" cy="471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a4a4a"/>
          <w:sz w:val="20"/>
          <w:szCs w:val="20"/>
          <w:shd w:fill="ff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0"/>
          <w:szCs w:val="20"/>
          <w:rtl w:val="0"/>
        </w:rPr>
        <w:t xml:space="preserve">MTD Loan Application: 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MTD_Total_applications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20"/>
          <w:szCs w:val="20"/>
        </w:rPr>
        <w:drawing>
          <wp:inline distB="114300" distT="114300" distL="114300" distR="114300">
            <wp:extent cx="1861403" cy="367128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1403" cy="367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0"/>
          <w:szCs w:val="20"/>
          <w:rtl w:val="0"/>
        </w:rPr>
        <w:t xml:space="preserve">Total Funded Amount: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(loan_amount)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Total_Funded_Amount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bank_loan;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20"/>
          <w:szCs w:val="20"/>
        </w:rPr>
        <w:drawing>
          <wp:inline distB="114300" distT="114300" distL="114300" distR="114300">
            <wp:extent cx="1938338" cy="451394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451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0"/>
          <w:szCs w:val="20"/>
          <w:rtl w:val="0"/>
        </w:rPr>
        <w:t xml:space="preserve">PMTD Loan Application:</w:t>
      </w:r>
      <w:r w:rsidDel="00000000" w:rsidR="00000000" w:rsidRPr="00000000">
        <w:rPr>
          <w:rFonts w:ascii="Courier New" w:cs="Courier New" w:eastAsia="Courier New" w:hAnsi="Courier New"/>
          <w:color w:val="1c458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PMTD_Total_applications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20"/>
          <w:szCs w:val="20"/>
        </w:rPr>
        <w:drawing>
          <wp:inline distB="114300" distT="114300" distL="114300" distR="114300">
            <wp:extent cx="2079853" cy="40942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9853" cy="40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0"/>
          <w:szCs w:val="20"/>
          <w:rtl w:val="0"/>
        </w:rPr>
        <w:t xml:space="preserve">Total Amount Recieved: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(total_payment)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Total_Amount_Recieved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bank_loan;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20"/>
          <w:szCs w:val="20"/>
        </w:rPr>
        <w:drawing>
          <wp:inline distB="114300" distT="114300" distL="114300" distR="114300">
            <wp:extent cx="2056302" cy="446714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6302" cy="446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0"/>
          <w:szCs w:val="20"/>
          <w:rtl w:val="0"/>
        </w:rPr>
        <w:t xml:space="preserve">MTD total amount Received:</w:t>
      </w:r>
      <w:r w:rsidDel="00000000" w:rsidR="00000000" w:rsidRPr="00000000">
        <w:rPr>
          <w:rFonts w:ascii="Courier New" w:cs="Courier New" w:eastAsia="Courier New" w:hAnsi="Courier New"/>
          <w:color w:val="1c458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(total_payment)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Total_Amount_Recieved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20"/>
          <w:szCs w:val="20"/>
        </w:rPr>
        <w:drawing>
          <wp:inline distB="114300" distT="114300" distL="114300" distR="114300">
            <wp:extent cx="2109788" cy="495154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495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20"/>
          <w:szCs w:val="20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0"/>
          <w:szCs w:val="20"/>
          <w:rtl w:val="0"/>
        </w:rPr>
        <w:t xml:space="preserve">Average Interest Rate: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(int_rate)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Avg_Interest_Rate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bank_loan;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c4587"/>
          <w:sz w:val="20"/>
          <w:szCs w:val="20"/>
        </w:rPr>
        <w:drawing>
          <wp:inline distB="114300" distT="114300" distL="114300" distR="114300">
            <wp:extent cx="2109788" cy="543538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54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1c458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MTD Average Interest</w:t>
      </w:r>
    </w:p>
    <w:p w:rsidR="00000000" w:rsidDel="00000000" w:rsidP="00000000" w:rsidRDefault="00000000" w:rsidRPr="00000000" w14:paraId="00000021">
      <w:pPr>
        <w:shd w:fill="fffffe" w:val="clear"/>
        <w:spacing w:after="160"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(int_rate)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Avg_Interest_Rate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22">
      <w:pPr>
        <w:shd w:fill="fffffe" w:val="clear"/>
        <w:spacing w:after="160"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</w:rPr>
        <w:drawing>
          <wp:inline distB="114300" distT="114300" distL="114300" distR="114300">
            <wp:extent cx="1985963" cy="490043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490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PMTD Average Interest </w:t>
      </w:r>
    </w:p>
    <w:p w:rsidR="00000000" w:rsidDel="00000000" w:rsidP="00000000" w:rsidRDefault="00000000" w:rsidRPr="00000000" w14:paraId="00000025">
      <w:pPr>
        <w:shd w:fill="fffffe" w:val="clear"/>
        <w:spacing w:after="160"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(int_rate)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Avg_Interest_Rate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26">
      <w:pPr>
        <w:shd w:fill="fffffe" w:val="clear"/>
        <w:spacing w:after="160"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</w:rPr>
        <w:drawing>
          <wp:inline distB="114300" distT="114300" distL="114300" distR="114300">
            <wp:extent cx="2081213" cy="54023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54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Avg Debt-to-income- ratio, DTI: </w:t>
      </w:r>
    </w:p>
    <w:p w:rsidR="00000000" w:rsidDel="00000000" w:rsidP="00000000" w:rsidRDefault="00000000" w:rsidRPr="00000000" w14:paraId="0000002A">
      <w:pPr>
        <w:shd w:fill="fffffe" w:val="clear"/>
        <w:spacing w:after="160"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(dti)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Avg_DTI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bank_loan;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</w:rPr>
        <w:drawing>
          <wp:inline distB="114300" distT="114300" distL="114300" distR="114300">
            <wp:extent cx="1347788" cy="50243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502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MTD Avg DTI </w:t>
      </w:r>
    </w:p>
    <w:p w:rsidR="00000000" w:rsidDel="00000000" w:rsidP="00000000" w:rsidRDefault="00000000" w:rsidRPr="00000000" w14:paraId="0000002D">
      <w:pPr>
        <w:shd w:fill="fffffe" w:val="clear"/>
        <w:spacing w:after="160"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(dti)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Avg_DTI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2E">
      <w:pPr>
        <w:shd w:fill="fffffe" w:val="clear"/>
        <w:spacing w:after="160"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e" w:val="clear"/>
        <w:spacing w:after="160" w:line="360" w:lineRule="auto"/>
        <w:rPr>
          <w:rFonts w:ascii="Courier New" w:cs="Courier New" w:eastAsia="Courier New" w:hAnsi="Courier New"/>
          <w:b w:val="1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</w:rPr>
        <w:drawing>
          <wp:inline distB="114300" distT="114300" distL="114300" distR="114300">
            <wp:extent cx="1404938" cy="5619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urier New" w:cs="Courier New" w:eastAsia="Courier New" w:hAnsi="Courier New"/>
          <w:b w:val="1"/>
          <w:color w:val="b45f0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5f06"/>
          <w:u w:val="single"/>
          <w:rtl w:val="0"/>
        </w:rPr>
        <w:t xml:space="preserve">Good Loans Issued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Types of Loan: </w:t>
      </w:r>
    </w:p>
    <w:p w:rsidR="00000000" w:rsidDel="00000000" w:rsidP="00000000" w:rsidRDefault="00000000" w:rsidRPr="00000000" w14:paraId="00000033">
      <w:pPr>
        <w:shd w:fill="fffffe" w:val="clear"/>
        <w:spacing w:after="160"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loan_status;</w:t>
      </w:r>
    </w:p>
    <w:p w:rsidR="00000000" w:rsidDel="00000000" w:rsidP="00000000" w:rsidRDefault="00000000" w:rsidRPr="00000000" w14:paraId="00000034">
      <w:pPr>
        <w:shd w:fill="fffffe" w:val="clear"/>
        <w:spacing w:after="160" w:line="36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</w:rPr>
        <w:drawing>
          <wp:inline distB="114300" distT="114300" distL="114300" distR="114300">
            <wp:extent cx="1357313" cy="826727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826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after="160" w:line="360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Good Loan Percentage: 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'Fully Paid'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'Current'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Good_loan_percentage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bank_loan;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</w:rPr>
        <w:drawing>
          <wp:inline distB="114300" distT="114300" distL="114300" distR="114300">
            <wp:extent cx="2145073" cy="528644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073" cy="528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Good Loans Applications 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(loan_status)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Total_Good_Loan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'Fully Paid'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'Current'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</w:rPr>
        <w:drawing>
          <wp:inline distB="114300" distT="114300" distL="114300" distR="114300">
            <wp:extent cx="2071688" cy="6045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604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Good Loan Funded Amount</w:t>
      </w: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(loan_amount)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Good_Loan_Funded_Amount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'Fully Paid'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'Current'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</w:rPr>
        <w:drawing>
          <wp:inline distB="114300" distT="114300" distL="114300" distR="114300">
            <wp:extent cx="2516059" cy="514914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059" cy="514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after="160"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160" w:line="360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Good Loan Recieved Amount 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(total_payment)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Good_Loan_Recieved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'Fully Paid'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'Current'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</w:rPr>
        <w:drawing>
          <wp:inline distB="114300" distT="114300" distL="114300" distR="114300">
            <wp:extent cx="2128838" cy="518792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518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Note: This means the bank is making a profit since the received amount for good loans is much bigger than the funded amount! These clients can be trusted with more loans. 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ourier New" w:cs="Courier New" w:eastAsia="Courier New" w:hAnsi="Courier New"/>
          <w:b w:val="1"/>
          <w:color w:val="b45f0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5f06"/>
          <w:u w:val="single"/>
          <w:rtl w:val="0"/>
        </w:rPr>
        <w:t xml:space="preserve">Bad Loans Issued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Bad Loan Percentage: 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'Charged Off'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Bad_loan_percentage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bank_loan;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</w:rPr>
        <w:drawing>
          <wp:inline distB="114300" distT="114300" distL="114300" distR="114300">
            <wp:extent cx="1857738" cy="416533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738" cy="416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Bad Loan Applications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Bad_loan_applications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'Charged Off'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</w:rPr>
        <w:drawing>
          <wp:inline distB="114300" distT="114300" distL="114300" distR="114300">
            <wp:extent cx="2026002" cy="442932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002" cy="442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Bad Loan Funded Amount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(loan_amount)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Bad_loan_funded_amount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'Charged Off'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</w:rPr>
        <w:drawing>
          <wp:inline distB="114300" distT="114300" distL="114300" distR="114300">
            <wp:extent cx="2133579" cy="46085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579" cy="460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Bad Loan Recieved Amount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(total_payment)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Bad_loan_recieved_amount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'Charged Off'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</w:rPr>
        <w:drawing>
          <wp:inline distB="114300" distT="114300" distL="114300" distR="114300">
            <wp:extent cx="2172492" cy="474452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492" cy="474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Note: Funded Amount much lower than received amount, meaning bank lost money. These customers must be investigated. 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ourier New" w:cs="Courier New" w:eastAsia="Courier New" w:hAnsi="Courier New"/>
          <w:color w:val="2f549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5f06"/>
          <w:u w:val="single"/>
          <w:rtl w:val="0"/>
        </w:rPr>
        <w:t xml:space="preserve">Loan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loan_status,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LoanCount,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(total_payment)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Total_Amount_Received,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(loan_amount)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Total_Funded_Amount,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(int_rate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Interest_Rate,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(dti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DTI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loan_status;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</w:rPr>
        <w:drawing>
          <wp:inline distB="114300" distT="114300" distL="114300" distR="114300">
            <wp:extent cx="5876925" cy="719584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19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5f06"/>
          <w:u w:val="single"/>
          <w:rtl w:val="0"/>
        </w:rPr>
        <w:t xml:space="preserve">MTD Loan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loan_status,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(total_payment)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Total_Amount_Received,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(loan_amount)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Total_Funded_Amount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0"/>
          <w:szCs w:val="20"/>
          <w:rtl w:val="0"/>
        </w:rPr>
        <w:t xml:space="preserve">2021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loan_status;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</w:rPr>
        <w:drawing>
          <wp:inline distB="114300" distT="114300" distL="114300" distR="114300">
            <wp:extent cx="3748088" cy="679886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679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ourier New" w:cs="Courier New" w:eastAsia="Courier New" w:hAnsi="Courier New"/>
          <w:b w:val="1"/>
          <w:color w:val="b45f0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5f06"/>
          <w:u w:val="single"/>
          <w:rtl w:val="0"/>
        </w:rPr>
        <w:t xml:space="preserve">Bank Loan Report Overview 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Month: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Month_Munber,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DATENAME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issue_date)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Month_name,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Total_Loan_Applications,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(loan_amount)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Total_Funded_Amount,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(total_payment)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Total_Amount_Received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bank_loan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DATENAME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, issue_date)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(issue_date);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</w:rPr>
        <w:drawing>
          <wp:inline distB="114300" distT="114300" distL="114300" distR="114300">
            <wp:extent cx="5731200" cy="1803400"/>
            <wp:effectExtent b="0" l="0" r="0" t="0"/>
            <wp:docPr id="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Address/State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address_state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Total_Loan_Applications,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(loan_amount)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Total_Funded_Amount,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(total_payment)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Total_Amount_Received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bank_loan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address_state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address_state;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</w:rPr>
        <w:drawing>
          <wp:inline distB="114300" distT="114300" distL="114300" distR="114300">
            <wp:extent cx="5731200" cy="38735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Employee Length 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address_state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Total_Loan_Applications,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(loan_amount)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Total_Funded_Amount,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(total_payment)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Total_Amount_Received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bank_loan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address_state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address_state;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</w:rPr>
        <w:drawing>
          <wp:inline distB="114300" distT="114300" distL="114300" distR="114300">
            <wp:extent cx="5731200" cy="224790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Purpose 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purpose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purpose,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Total_Loan_Applications,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(loan_amount)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Total_Funded_Amount,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(total_payment)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Total_Amount_Received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bank_loan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purpose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purpose;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</w:rPr>
        <w:drawing>
          <wp:inline distB="114300" distT="114300" distL="114300" distR="114300">
            <wp:extent cx="5098055" cy="2405063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8055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5496"/>
          <w:sz w:val="20"/>
          <w:szCs w:val="20"/>
          <w:rtl w:val="0"/>
        </w:rPr>
        <w:t xml:space="preserve">Home Ownership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home_ownership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home_ownership,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Total_Loan_Applications,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(loan_amount)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Total_Funded_Amount,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(total_payment)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Total_Amount_Received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bank_loan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home_ownership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</w:rPr>
        <w:drawing>
          <wp:inline distB="114300" distT="114300" distL="114300" distR="114300">
            <wp:extent cx="5731200" cy="11176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ourier New" w:cs="Courier New" w:eastAsia="Courier New" w:hAnsi="Courier New"/>
          <w:b w:val="1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3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jc w:val="center"/>
      <w:rPr>
        <w:color w:val="783f04"/>
        <w:sz w:val="26"/>
        <w:szCs w:val="26"/>
      </w:rPr>
    </w:pPr>
    <w:r w:rsidDel="00000000" w:rsidR="00000000" w:rsidRPr="00000000">
      <w:rPr>
        <w:color w:val="783f04"/>
        <w:sz w:val="26"/>
        <w:szCs w:val="26"/>
        <w:rtl w:val="0"/>
      </w:rPr>
      <w:t xml:space="preserve">Bank Loan Report Query Document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8.png"/><Relationship Id="rId21" Type="http://schemas.openxmlformats.org/officeDocument/2006/relationships/image" Target="media/image15.png"/><Relationship Id="rId24" Type="http://schemas.openxmlformats.org/officeDocument/2006/relationships/image" Target="media/image3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24.png"/><Relationship Id="rId25" Type="http://schemas.openxmlformats.org/officeDocument/2006/relationships/image" Target="media/image17.png"/><Relationship Id="rId28" Type="http://schemas.openxmlformats.org/officeDocument/2006/relationships/image" Target="media/image26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23.png"/><Relationship Id="rId7" Type="http://schemas.openxmlformats.org/officeDocument/2006/relationships/image" Target="media/image14.png"/><Relationship Id="rId8" Type="http://schemas.openxmlformats.org/officeDocument/2006/relationships/image" Target="media/image6.png"/><Relationship Id="rId31" Type="http://schemas.openxmlformats.org/officeDocument/2006/relationships/image" Target="media/image27.png"/><Relationship Id="rId30" Type="http://schemas.openxmlformats.org/officeDocument/2006/relationships/image" Target="media/image25.png"/><Relationship Id="rId11" Type="http://schemas.openxmlformats.org/officeDocument/2006/relationships/image" Target="media/image4.png"/><Relationship Id="rId33" Type="http://schemas.openxmlformats.org/officeDocument/2006/relationships/header" Target="header1.xml"/><Relationship Id="rId10" Type="http://schemas.openxmlformats.org/officeDocument/2006/relationships/image" Target="media/image22.png"/><Relationship Id="rId32" Type="http://schemas.openxmlformats.org/officeDocument/2006/relationships/image" Target="media/image20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9.png"/><Relationship Id="rId17" Type="http://schemas.openxmlformats.org/officeDocument/2006/relationships/image" Target="media/image16.png"/><Relationship Id="rId16" Type="http://schemas.openxmlformats.org/officeDocument/2006/relationships/image" Target="media/image10.png"/><Relationship Id="rId19" Type="http://schemas.openxmlformats.org/officeDocument/2006/relationships/image" Target="media/image2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