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A7C5F"/>
          <w:sz w:val="20"/>
        </w:rPr>
        <w:t>TECHNICAL ARCHITECTURE, ML DESIGN &amp; VIVA DEFENSE DOSSIER</w:t>
      </w:r>
    </w:p>
    <w:p>
      <w:pPr>
        <w:jc w:val="center"/>
      </w:pPr>
      <w:r>
        <w:rPr>
          <w:b/>
          <w:color w:val="29332D"/>
          <w:sz w:val="48"/>
        </w:rPr>
        <w:t>Atelier Returns — AI-Assisted Garment Return Vetting &amp; Refurbishment Routing Platform</w:t>
      </w:r>
    </w:p>
    <w:p>
      <w:pPr>
        <w:jc w:val="center"/>
      </w:pPr>
      <w:r>
        <w:rPr>
          <w:i/>
          <w:color w:val="556058"/>
          <w:sz w:val="26"/>
        </w:rPr>
        <w:t>Two-View Multi-Task Garment Defect Assessment, Calibrated Dual-Threshold Policy Engine, and Human-in-the-Loop Audit Console</w:t>
      </w:r>
    </w:p>
    <w:p/>
    <w:p/>
    <w:p/>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29332D"/>
          </w:tcPr>
          <w:p>
            <w:r>
              <w:rPr>
                <w:b/>
                <w:color w:val="FFFFFF"/>
                <w:sz w:val="20"/>
              </w:rPr>
              <w:t>Attribute</w:t>
            </w:r>
          </w:p>
        </w:tc>
        <w:tc>
          <w:tcPr>
            <w:tcW w:type="dxa" w:w="6768"/>
            <w:shd w:val="clear" w:color="auto" w:fill="29332D"/>
          </w:tcPr>
          <w:p>
            <w:r>
              <w:rPr>
                <w:b/>
                <w:color w:val="FFFFFF"/>
                <w:sz w:val="20"/>
              </w:rPr>
              <w:t>Details (Verified from backend/ and frontend/ Codebase)</w:t>
            </w:r>
          </w:p>
        </w:tc>
      </w:tr>
      <w:tr>
        <w:tc>
          <w:tcPr>
            <w:tcW w:type="dxa" w:w="2592"/>
            <w:shd w:val="clear" w:color="auto" w:fill="FFFFFF"/>
          </w:tcPr>
          <w:p>
            <w:r>
              <w:rPr>
                <w:sz w:val="19"/>
              </w:rPr>
              <w:t>System Name</w:t>
            </w:r>
          </w:p>
        </w:tc>
        <w:tc>
          <w:tcPr>
            <w:tcW w:type="dxa" w:w="6768"/>
            <w:shd w:val="clear" w:color="auto" w:fill="FFFFFF"/>
          </w:tcPr>
          <w:p>
            <w:r>
              <w:rPr>
                <w:sz w:val="19"/>
              </w:rPr>
              <w:t>Returns Vetting Platform (UI Brand: Atelier Returns — AI Garment Vetting)</w:t>
            </w:r>
          </w:p>
        </w:tc>
      </w:tr>
      <w:tr>
        <w:tc>
          <w:tcPr>
            <w:tcW w:type="dxa" w:w="2592"/>
            <w:shd w:val="clear" w:color="auto" w:fill="F7F5EF"/>
          </w:tcPr>
          <w:p>
            <w:r>
              <w:rPr>
                <w:sz w:val="19"/>
              </w:rPr>
              <w:t>Target Users</w:t>
            </w:r>
          </w:p>
        </w:tc>
        <w:tc>
          <w:tcPr>
            <w:tcW w:type="dxa" w:w="6768"/>
            <w:shd w:val="clear" w:color="auto" w:fill="F7F5EF"/>
          </w:tcPr>
          <w:p>
            <w:r>
              <w:rPr>
                <w:sz w:val="19"/>
              </w:rPr>
              <w:t>E-Commerce &amp; Retail Returns-Processing Teams, Warehouse Triage Specialists, Retail Customers</w:t>
            </w:r>
          </w:p>
        </w:tc>
      </w:tr>
      <w:tr>
        <w:tc>
          <w:tcPr>
            <w:tcW w:type="dxa" w:w="2592"/>
            <w:shd w:val="clear" w:color="auto" w:fill="FFFFFF"/>
          </w:tcPr>
          <w:p>
            <w:r>
              <w:rPr>
                <w:sz w:val="19"/>
              </w:rPr>
              <w:t>Backend Stack</w:t>
            </w:r>
          </w:p>
        </w:tc>
        <w:tc>
          <w:tcPr>
            <w:tcW w:type="dxa" w:w="6768"/>
            <w:shd w:val="clear" w:color="auto" w:fill="FFFFFF"/>
          </w:tcPr>
          <w:p>
            <w:r>
              <w:rPr>
                <w:sz w:val="19"/>
              </w:rPr>
              <w:t>FastAPI (&gt;=0.115.0), SQLModel (&gt;=0.0.22) + SQLite, PyTorch + HuggingFace Transformers / Keras, LightGBM, Scikit-Learn</w:t>
            </w:r>
          </w:p>
        </w:tc>
      </w:tr>
      <w:tr>
        <w:tc>
          <w:tcPr>
            <w:tcW w:type="dxa" w:w="2592"/>
            <w:shd w:val="clear" w:color="auto" w:fill="F7F5EF"/>
          </w:tcPr>
          <w:p>
            <w:r>
              <w:rPr>
                <w:sz w:val="19"/>
              </w:rPr>
              <w:t>Frontend Stack</w:t>
            </w:r>
          </w:p>
        </w:tc>
        <w:tc>
          <w:tcPr>
            <w:tcW w:type="dxa" w:w="6768"/>
            <w:shd w:val="clear" w:color="auto" w:fill="F7F5EF"/>
          </w:tcPr>
          <w:p>
            <w:r>
              <w:rPr>
                <w:sz w:val="19"/>
              </w:rPr>
              <w:t>React 18.3.1, TypeScript 5.6.3, Vite 5.4.11, Tailwind CSS 3.4.15, TanStack React Query 5.59.20, React Hook Form + Zod</w:t>
            </w:r>
          </w:p>
        </w:tc>
      </w:tr>
      <w:tr>
        <w:tc>
          <w:tcPr>
            <w:tcW w:type="dxa" w:w="2592"/>
            <w:shd w:val="clear" w:color="auto" w:fill="FFFFFF"/>
          </w:tcPr>
          <w:p>
            <w:r>
              <w:rPr>
                <w:sz w:val="19"/>
              </w:rPr>
              <w:t>Visual Tasks</w:t>
            </w:r>
          </w:p>
        </w:tc>
        <w:tc>
          <w:tcPr>
            <w:tcW w:type="dxa" w:w="6768"/>
            <w:shd w:val="clear" w:color="auto" w:fill="FFFFFF"/>
          </w:tcPr>
          <w:p>
            <w:r>
              <w:rPr>
                <w:sz w:val="19"/>
              </w:rPr>
              <w:t>4 Multi-Task Heads: Overall Condition, Pilling, Stains, and Holes (from Front + Back Garment Views)</w:t>
            </w:r>
          </w:p>
        </w:tc>
      </w:tr>
      <w:tr>
        <w:tc>
          <w:tcPr>
            <w:tcW w:type="dxa" w:w="2592"/>
            <w:shd w:val="clear" w:color="auto" w:fill="F7F5EF"/>
          </w:tcPr>
          <w:p>
            <w:r>
              <w:rPr>
                <w:sz w:val="19"/>
              </w:rPr>
              <w:t>Policy Outputs</w:t>
            </w:r>
          </w:p>
        </w:tc>
        <w:tc>
          <w:tcPr>
            <w:tcW w:type="dxa" w:w="6768"/>
            <w:shd w:val="clear" w:color="auto" w:fill="F7F5EF"/>
          </w:tcPr>
          <w:p>
            <w:r>
              <w:rPr>
                <w:sz w:val="19"/>
              </w:rPr>
              <w:t>Decisions: ACCEPT | REVIEW | REJECT; Dispositions: RESELL_AS_NEW | RESELL_AS_USED | REFURBISH | RECYCLE | INSPECT_MANUALLY</w:t>
            </w:r>
          </w:p>
        </w:tc>
      </w:tr>
      <w:tr>
        <w:tc>
          <w:tcPr>
            <w:tcW w:type="dxa" w:w="2592"/>
            <w:shd w:val="clear" w:color="auto" w:fill="FFFFFF"/>
          </w:tcPr>
          <w:p>
            <w:r>
              <w:rPr>
                <w:sz w:val="19"/>
              </w:rPr>
              <w:t>Analysis Scope</w:t>
            </w:r>
          </w:p>
        </w:tc>
        <w:tc>
          <w:tcPr>
            <w:tcW w:type="dxa" w:w="6768"/>
            <w:shd w:val="clear" w:color="auto" w:fill="FFFFFF"/>
          </w:tcPr>
          <w:p>
            <w:r>
              <w:rPr>
                <w:sz w:val="19"/>
              </w:rPr>
              <w:t>Strictly derived from read-only inspection of backend/ and frontend/ directories</w:t>
            </w:r>
          </w:p>
        </w:tc>
      </w:tr>
    </w:tbl>
    <w:p/>
    <w:p>
      <w:r>
        <w:br w:type="page"/>
      </w:r>
    </w:p>
    <w:p>
      <w:pPr>
        <w:pStyle w:val="Heading1"/>
      </w:pPr>
      <w:r>
        <w:t>Table of Contents</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29332D"/>
          </w:tcPr>
          <w:p>
            <w:r>
              <w:rPr>
                <w:b/>
                <w:color w:val="FFFFFF"/>
                <w:sz w:val="20"/>
              </w:rPr>
              <w:t>Section</w:t>
            </w:r>
          </w:p>
        </w:tc>
        <w:tc>
          <w:tcPr>
            <w:tcW w:type="dxa" w:w="5904"/>
            <w:shd w:val="clear" w:color="auto" w:fill="29332D"/>
          </w:tcPr>
          <w:p>
            <w:r>
              <w:rPr>
                <w:b/>
                <w:color w:val="FFFFFF"/>
                <w:sz w:val="20"/>
              </w:rPr>
              <w:t>Subsections Covered</w:t>
            </w:r>
          </w:p>
        </w:tc>
      </w:tr>
      <w:tr>
        <w:tc>
          <w:tcPr>
            <w:tcW w:type="dxa" w:w="3456"/>
            <w:shd w:val="clear" w:color="auto" w:fill="FFFFFF"/>
          </w:tcPr>
          <w:p>
            <w:r>
              <w:rPr>
                <w:sz w:val="19"/>
              </w:rPr>
              <w:t>1. Problem Statement</w:t>
            </w:r>
          </w:p>
        </w:tc>
        <w:tc>
          <w:tcPr>
            <w:tcW w:type="dxa" w:w="5904"/>
            <w:shd w:val="clear" w:color="auto" w:fill="FFFFFF"/>
          </w:tcPr>
          <w:p>
            <w:r>
              <w:rPr>
                <w:sz w:val="19"/>
              </w:rPr>
              <w:t>1.1 Core Problem Definition | 1.2 What Makes This Problem Unique &amp; Novel | 1.3 Real-World Business Motivation</w:t>
            </w:r>
          </w:p>
        </w:tc>
      </w:tr>
      <w:tr>
        <w:tc>
          <w:tcPr>
            <w:tcW w:type="dxa" w:w="3456"/>
            <w:shd w:val="clear" w:color="auto" w:fill="F7F5EF"/>
          </w:tcPr>
          <w:p>
            <w:r>
              <w:rPr>
                <w:sz w:val="19"/>
              </w:rPr>
              <w:t>2. Proposed Solution</w:t>
            </w:r>
          </w:p>
        </w:tc>
        <w:tc>
          <w:tcPr>
            <w:tcW w:type="dxa" w:w="5904"/>
            <w:shd w:val="clear" w:color="auto" w:fill="F7F5EF"/>
          </w:tcPr>
          <w:p>
            <w:r>
              <w:rPr>
                <w:sz w:val="19"/>
              </w:rPr>
              <w:t>2.1 System Overview | 2.2 End-to-End Operational Flow | 2.3 Key Differentiators &amp; Business Value</w:t>
            </w:r>
          </w:p>
        </w:tc>
      </w:tr>
      <w:tr>
        <w:tc>
          <w:tcPr>
            <w:tcW w:type="dxa" w:w="3456"/>
            <w:shd w:val="clear" w:color="auto" w:fill="FFFFFF"/>
          </w:tcPr>
          <w:p>
            <w:r>
              <w:rPr>
                <w:sz w:val="19"/>
              </w:rPr>
              <w:t>3. Dataset Description and Preprocessing</w:t>
            </w:r>
          </w:p>
        </w:tc>
        <w:tc>
          <w:tcPr>
            <w:tcW w:type="dxa" w:w="5904"/>
            <w:shd w:val="clear" w:color="auto" w:fill="FFFFFF"/>
          </w:tcPr>
          <w:p>
            <w:r>
              <w:rPr>
                <w:sz w:val="19"/>
              </w:rPr>
              <w:t>3.1 Dataset Source, Schema &amp; Sample Counts | 3.2 Class Imbalance Handling | 3.3 Exact Preprocessing &amp; Augmentation Pipelines</w:t>
            </w:r>
          </w:p>
        </w:tc>
      </w:tr>
      <w:tr>
        <w:tc>
          <w:tcPr>
            <w:tcW w:type="dxa" w:w="3456"/>
            <w:shd w:val="clear" w:color="auto" w:fill="F7F5EF"/>
          </w:tcPr>
          <w:p>
            <w:r>
              <w:rPr>
                <w:sz w:val="19"/>
              </w:rPr>
              <w:t>4. Methodology</w:t>
            </w:r>
          </w:p>
        </w:tc>
        <w:tc>
          <w:tcPr>
            <w:tcW w:type="dxa" w:w="5904"/>
            <w:shd w:val="clear" w:color="auto" w:fill="F7F5EF"/>
          </w:tcPr>
          <w:p>
            <w:r>
              <w:rPr>
                <w:sz w:val="19"/>
              </w:rPr>
              <w:t>4.1 End-to-End Engineering Pipeline | 4.2 Model Training Strategy &amp; Hyperparameters | 4.3 Dual-Threshold Decision &amp; Disposition Policy</w:t>
            </w:r>
          </w:p>
        </w:tc>
      </w:tr>
      <w:tr>
        <w:tc>
          <w:tcPr>
            <w:tcW w:type="dxa" w:w="3456"/>
            <w:shd w:val="clear" w:color="auto" w:fill="FFFFFF"/>
          </w:tcPr>
          <w:p>
            <w:r>
              <w:rPr>
                <w:sz w:val="19"/>
              </w:rPr>
              <w:t>5. Model Architecture</w:t>
            </w:r>
          </w:p>
        </w:tc>
        <w:tc>
          <w:tcPr>
            <w:tcW w:type="dxa" w:w="5904"/>
            <w:shd w:val="clear" w:color="auto" w:fill="FFFFFF"/>
          </w:tcPr>
          <w:p>
            <w:r>
              <w:rPr>
                <w:sz w:val="19"/>
              </w:rPr>
              <w:t>5.1 Architecture A: Active FastAPI Service Model (model_service.py) | 5.2 Architecture B: Multi-Backbone ViT + Ensemble Bundle (predict.py) | 5.3 Architecture Diagrams &amp; Parameter Counts</w:t>
            </w:r>
          </w:p>
        </w:tc>
      </w:tr>
      <w:tr>
        <w:tc>
          <w:tcPr>
            <w:tcW w:type="dxa" w:w="3456"/>
            <w:shd w:val="clear" w:color="auto" w:fill="F7F5EF"/>
          </w:tcPr>
          <w:p>
            <w:r>
              <w:rPr>
                <w:sz w:val="19"/>
              </w:rPr>
              <w:t>6. Why the Model Was Built This Way (Design Rationale)</w:t>
            </w:r>
          </w:p>
        </w:tc>
        <w:tc>
          <w:tcPr>
            <w:tcW w:type="dxa" w:w="5904"/>
            <w:shd w:val="clear" w:color="auto" w:fill="F7F5EF"/>
          </w:tcPr>
          <w:p>
            <w:r>
              <w:rPr>
                <w:sz w:val="19"/>
              </w:rPr>
              <w:t>6.1 Architectural Trade-Offs | 6.2 Rationale for Hyperparameters, Regularization &amp; TTA | 6.3 Limitations &amp; Deliberate Design Omissions</w:t>
            </w:r>
          </w:p>
        </w:tc>
      </w:tr>
      <w:tr>
        <w:tc>
          <w:tcPr>
            <w:tcW w:type="dxa" w:w="3456"/>
            <w:shd w:val="clear" w:color="auto" w:fill="FFFFFF"/>
          </w:tcPr>
          <w:p>
            <w:r>
              <w:rPr>
                <w:sz w:val="19"/>
              </w:rPr>
              <w:t>7. Technical Documentation</w:t>
            </w:r>
          </w:p>
        </w:tc>
        <w:tc>
          <w:tcPr>
            <w:tcW w:type="dxa" w:w="5904"/>
            <w:shd w:val="clear" w:color="auto" w:fill="FFFFFF"/>
          </w:tcPr>
          <w:p>
            <w:r>
              <w:rPr>
                <w:sz w:val="19"/>
              </w:rPr>
              <w:t>7.1 Backend Module &amp; Function Reference | 7.2 REST API Specification | 7.3 Frontend Architecture &amp; Component Reference | 7.4 Libraries &amp; Versions | 7.5 Setup &amp; Deployment</w:t>
            </w:r>
          </w:p>
        </w:tc>
      </w:tr>
      <w:tr>
        <w:tc>
          <w:tcPr>
            <w:tcW w:type="dxa" w:w="3456"/>
            <w:shd w:val="clear" w:color="auto" w:fill="F7F5EF"/>
          </w:tcPr>
          <w:p>
            <w:r>
              <w:rPr>
                <w:sz w:val="19"/>
              </w:rPr>
              <w:t>8. Results and Insights</w:t>
            </w:r>
          </w:p>
        </w:tc>
        <w:tc>
          <w:tcPr>
            <w:tcW w:type="dxa" w:w="5904"/>
            <w:shd w:val="clear" w:color="auto" w:fill="F7F5EF"/>
          </w:tcPr>
          <w:p>
            <w:r>
              <w:rPr>
                <w:sz w:val="19"/>
              </w:rPr>
              <w:t>8.1 Saved Outputs, Thresholds &amp; Database Evidence | 8.2 Per-Class &amp; Operational Analysis | 8.3 Business Insights &amp; Future Work | 8.4 Open Questions / To Verify</w:t>
            </w:r>
          </w:p>
        </w:tc>
      </w:tr>
      <w:tr>
        <w:tc>
          <w:tcPr>
            <w:tcW w:type="dxa" w:w="3456"/>
            <w:shd w:val="clear" w:color="auto" w:fill="FFFFFF"/>
          </w:tcPr>
          <w:p>
            <w:r>
              <w:rPr>
                <w:sz w:val="19"/>
              </w:rPr>
              <w:t>9. Viva Preparation Section</w:t>
            </w:r>
          </w:p>
        </w:tc>
        <w:tc>
          <w:tcPr>
            <w:tcW w:type="dxa" w:w="5904"/>
            <w:shd w:val="clear" w:color="auto" w:fill="FFFFFF"/>
          </w:tcPr>
          <w:p>
            <w:r>
              <w:rPr>
                <w:sz w:val="19"/>
              </w:rPr>
              <w:t>9.1 28 Viva Questions &amp; Defensible Answers | 9.2 1-Minute &amp; 3-Minute Project Pitches | 9.3 Glossary of Key Terms</w:t>
            </w:r>
          </w:p>
        </w:tc>
      </w:tr>
    </w:tbl>
    <w:p/>
    <w:p>
      <w:r>
        <w:br w:type="page"/>
      </w:r>
    </w:p>
    <w:p>
      <w:pPr>
        <w:pStyle w:val="Heading1"/>
      </w:pPr>
      <w:r>
        <w:t>1. Problem Statement</w:t>
      </w:r>
    </w:p>
    <w:p>
      <w:pPr>
        <w:pStyle w:val="Heading2"/>
      </w:pPr>
      <w:r>
        <w:t>1.1 Clear and Specific Problem Statement</w:t>
      </w:r>
    </w:p>
    <w:p>
      <w:r>
        <w:t>E-commerce and apparel retail companies face a critical operational bottleneck when processing customer returns: before issuing a refund or routing a returned garment back into inventory, the company must verify (1) whether the visual condition of the garment matches the customer's stated return reason, and (2) what physical disposition route the garment qualifies for (immediate resale as new, resale as used, stain/minor-hole refurbishment, or textile recycling). Currently, returns verification relies either on blind auto-approvals—which expose retailers to return fraud and unresellable inventory—or on manual warehouse inspection, where human sorters must physically unpack, inspect front and back views, grade wear/defects, and log disposition decisions for every single garment.</w:t>
      </w:r>
    </w:p>
    <w:p>
      <w:r>
        <w:t>This project solves the pre-shipment and warehouse return-vetting problem by building an automated, two-view (front and back) multi-task computer vision and rule-based policy platform (Atelier Returns / Returns Vetting Platform). Given front and back photographs of a garment alongside the customer's structured claim category and written explanation, the system predicts multi-task defect probabilities (condition, pilling, stains, and holes), collapses them into four interpretable risk scores (stain_present, hole_present, hole_major, heavily_worn), evaluates claim consistency via a calibrated dual-threshold policy engine, and routes ambiguous cases to a human reviewer console with a tamper-evident audit trail.</w:t>
      </w:r>
    </w:p>
    <w:p>
      <w:pPr>
        <w:pStyle w:val="Heading2"/>
      </w:pPr>
      <w:r>
        <w:t>1.2 What Makes This Problem Unique and Novel</w:t>
      </w:r>
    </w:p>
    <w:p>
      <w:pPr>
        <w:pStyle w:val="ListBullet"/>
      </w:pPr>
      <w:r>
        <w:rPr>
          <w:b/>
        </w:rPr>
        <w:t xml:space="preserve">1. Cross-Modal Claim-vs-Visual Evidence Verification: </w:t>
      </w:r>
      <w:r>
        <w:t>Standard industrial fabric defect detectors only ask 'Is there a defect in this image?' In contrast, returns vetting requires verifying consistency between the customer's claim and visual evidence. If a customer claims 'Arrived stained' (arrived_stained), a high stain score validates the claim (ACCEPT); conversely, if a customer claims 'Wrong size or fit' (wrong_size) or 'Changed my mind' (changed_mind), a high stain or hole score flags customer-induced damage or wardrobing and routes the return to human review (REVIEW) rather than auto-accepting.</w:t>
      </w:r>
    </w:p>
    <w:p>
      <w:pPr>
        <w:pStyle w:val="ListBullet"/>
      </w:pPr>
      <w:r>
        <w:rPr>
          <w:b/>
        </w:rPr>
        <w:t xml:space="preserve">2. Simultaneous Financial Vetting and Circular-Economy Disposition Routing: </w:t>
      </w:r>
      <w:r>
        <w:t>The platform decouples the financial return decision (ACCEPT, REVIEW, REJECT) from the physical circular-fashion supply chain disposition (RESELL_AS_NEW, RESELL_AS_USED, REFURBISH, RECYCLE, INSPECT_MANUALLY). For example, an item returned under a valid 'Arrived stained' claim is financially accepted (ACCEPT), while its physical disposition is automatically set to REFURBISH (or RECYCLE if hole_major is high).</w:t>
      </w:r>
    </w:p>
    <w:p>
      <w:pPr>
        <w:pStyle w:val="ListBullet"/>
      </w:pPr>
      <w:r>
        <w:rPr>
          <w:b/>
        </w:rPr>
        <w:t xml:space="preserve">3. Two-View Full-Garment Assessment (Front + Back): </w:t>
      </w:r>
      <w:r>
        <w:t>Defects such as holes, stains, or localized pilling frequently appear on only one side of a garment. Both backend inference engines (backend/model_service.py and backend/predict.py) enforce paired front and back image inputs.</w:t>
      </w:r>
    </w:p>
    <w:p>
      <w:pPr>
        <w:pStyle w:val="ListBullet"/>
      </w:pPr>
      <w:r>
        <w:rPr>
          <w:b/>
        </w:rPr>
        <w:t xml:space="preserve">4. Calibrated Dual-Threshold Grey-Zone Triage: </w:t>
      </w:r>
      <w:r>
        <w:t>Instead of using a brittle single probability cutoff (e.g., p &gt;= 0.50), backend/decision.py uses calibrated low (lo) and high (hi) thresholds per defect dimension (backend/thresholds.json). Confident low/high cases are automated, while uncertain middle-zone (mid) predictions are routed to human specialists.</w:t>
      </w:r>
    </w:p>
    <w:p>
      <w:pPr>
        <w:pStyle w:val="ListBullet"/>
      </w:pPr>
      <w:r>
        <w:rPr>
          <w:b/>
        </w:rPr>
        <w:t xml:space="preserve">5. Asymmetric Information Hiding Against Adversarial Gaming: </w:t>
      </w:r>
      <w:r>
        <w:t>In backend/main.py, customer-facing endpoints (/api/returns and /api/returns/{id}/status) strictly strip out all defect probabilities, thresholds, dispositions, and policy reasons, returning only high-level status codes (received, approved, needs_more_info, under_review, declined). Full diagnostic transparency is restricted to bearer-authenticated reviewers.</w:t>
      </w:r>
    </w:p>
    <w:p>
      <w:pPr>
        <w:pStyle w:val="Heading2"/>
      </w:pPr>
      <w:r>
        <w:t>1.3 Motivation and Business Impact for Retail Companies</w:t>
      </w:r>
    </w:p>
    <w:p>
      <w:pPr>
        <w:pStyle w:val="ListBullet"/>
      </w:pPr>
      <w:r>
        <w:rPr>
          <w:b/>
        </w:rPr>
        <w:t xml:space="preserve">High Cost of Return Fraud and Wardrobing: </w:t>
      </w:r>
      <w:r>
        <w:t>Apparel has the highest return rate in e-commerce. Customers sometimes return worn, stained, or damaged garments under 'changed mind' or 'wrong size' claims, or submit false defect claims to obtain free return shipping.</w:t>
      </w:r>
    </w:p>
    <w:p>
      <w:pPr>
        <w:pStyle w:val="ListBullet"/>
      </w:pPr>
      <w:r>
        <w:rPr>
          <w:b/>
        </w:rPr>
        <w:t xml:space="preserve">Labor Bottleneck of Manual Triage: </w:t>
      </w:r>
      <w:r>
        <w:t>Manually inspecting every garment takes several minutes per item. By auto-approving clear-cut valid returns and auto-declining unsupported defect claims, human reviewers only inspect the ambiguous 'mid' threshold zone.</w:t>
      </w:r>
    </w:p>
    <w:p>
      <w:pPr>
        <w:pStyle w:val="ListBullet"/>
      </w:pPr>
      <w:r>
        <w:rPr>
          <w:b/>
        </w:rPr>
        <w:t xml:space="preserve">Margin Recovery via Refurbishment vs. Liquidation: </w:t>
      </w:r>
      <w:r>
        <w:t>Distinguishing between major structural damage (hole_major -&gt; RECYCLE), cleanable/repairable defects (stain_present or hole_present -&gt; REFURBISH), general wear (heavily_worn -&gt; RESELL_AS_USED), and pristine items (RESELL_AS_NEW) preserves unit economics and reduces textile waste.</w:t>
      </w:r>
    </w:p>
    <w:p>
      <w:pPr>
        <w:pStyle w:val="Heading1"/>
      </w:pPr>
      <w:r>
        <w:t>2. Proposed Solution</w:t>
      </w:r>
    </w:p>
    <w:p>
      <w:pPr>
        <w:pStyle w:val="Heading2"/>
      </w:pPr>
      <w:r>
        <w:t>2.1 High-Level Overview of the System</w:t>
      </w:r>
    </w:p>
    <w:p>
      <w:r>
        <w:t>The Returns Vetting Platform (branded in the UI as Atelier Returns — AI Garment Vetting) is a full-stack web application comprising a React + TypeScript single-page frontend (frontend/) and a FastAPI + SQLModel backend (backend/). It serves two distinct user personas through dedicated interfaces:</w:t>
      </w:r>
    </w:p>
    <w:p>
      <w:pPr>
        <w:pStyle w:val="ListBullet"/>
      </w:pPr>
      <w:r>
        <w:rPr>
          <w:b/>
        </w:rPr>
        <w:t xml:space="preserve">Customer Return Portal (/): </w:t>
      </w:r>
      <w:r>
        <w:t>A guided 3-step wizard (1. Photos -&gt; 2. Reason -&gt; 3. Review) where customers upload front and back garment photos (validated on both client and server for JPEG/PNG format and &lt;= 8 MB size), select one of six return claim categories, provide a 15–500 character explanation, confirm authenticity, and track live return status updates polled every 5 seconds.</w:t>
      </w:r>
    </w:p>
    <w:p>
      <w:pPr>
        <w:pStyle w:val="ListBullet"/>
      </w:pPr>
      <w:r>
        <w:rPr>
          <w:b/>
        </w:rPr>
        <w:t xml:space="preserve">Internal Reviewer Desk (/admin): </w:t>
      </w:r>
      <w:r>
        <w:t>A bearer-token-protected triage console displaying portfolio KPI cards (Total Claims, Needs Review, Accepted, Rejected), search and status/decision filters, a queue table, and an inspection slide-over drawer. The drawer provides click-to-zoom front/back photos, visual ScoreBar components with dual threshold markers (lo and hi), automated policy explanations, a Reviewer Override form, and an immutable audit trail.</w:t>
      </w:r>
    </w:p>
    <w:p>
      <w:pPr>
        <w:pStyle w:val="Heading2"/>
      </w:pPr>
      <w:r>
        <w:t>2.2 End-to-End System Flow</w:t>
      </w:r>
    </w:p>
    <w:p>
      <w:pPr>
        <w:spacing w:before="80" w:after="160"/>
        <w:ind w:left="360" w:right="360"/>
        <w:shd w:val="clear" w:color="auto" w:fill="F0EFEA"/>
      </w:pPr>
      <w:r>
        <w:rPr>
          <w:rFonts w:ascii="Courier New" w:hAnsi="Courier New"/>
          <w:color w:val="1E2923"/>
          <w:sz w:val="18"/>
        </w:rPr>
        <w:t>[Customer Browser (CustomerPage.tsx)]</w:t>
        <w:br/>
        <w:t xml:space="preserve">   |-- 1. Select Front &amp; Back Photos (JPEG/PNG &lt;= 8MB) + Claim Category + Claim Text (15-500 chars)</w:t>
        <w:br/>
        <w:t xml:space="preserve">   v</w:t>
        <w:br/>
        <w:t>[POST /api/returns (backend/main.py)]</w:t>
        <w:br/>
        <w:t xml:space="preserve">   |-- 2. Validate claim_category, text length, file size (&lt;= 8MB), and magic bytes (JPEG \xff\xd8\xff / PNG \x89PNG)</w:t>
        <w:br/>
        <w:t xml:space="preserve">   |-- 3. Save images to backend/uploads/{uuid}_front.{ext} &amp; {uuid}_back.{ext}</w:t>
        <w:br/>
        <w:t xml:space="preserve">   v</w:t>
        <w:br/>
        <w:t>[Two-View Multi-Task Model Inference (backend/model_service.py)]</w:t>
        <w:br/>
        <w:t xml:space="preserve">   |-- 4. Decode RGB, resize to 224x224 float32, run two-view model (or mock_predict if MOCK_MODEL=1)</w:t>
        <w:br/>
        <w:t xml:space="preserve">   |-- 5. Output 4 probability distributions: condition (5), pilling (5), stains (3), holes (3)</w:t>
        <w:br/>
        <w:t xml:space="preserve">   v</w:t>
        <w:br/>
        <w:t>[Score Aggregation &amp; Dual-Threshold Policy Engine (backend/decision.py)]</w:t>
        <w:br/>
        <w:t xml:space="preserve">   |-- 6. scores_from_probs() -&gt; stain_present, hole_present, hole_major, heavily_worn</w:t>
        <w:br/>
        <w:t xml:space="preserve">   |-- 7. Compare against lo/hi cutoffs in backend/thresholds.json -&gt; levels: lo | mid | hi</w:t>
        <w:br/>
        <w:t xml:space="preserve">   |-- 8. Cross-check levels against claim_category &amp; len(claim_text) -&gt; decision, disposition, status, reasons</w:t>
        <w:br/>
        <w:t xml:space="preserve">   v</w:t>
        <w:br/>
        <w:t>[SQLite Persistence (backend/returns.db -&gt; table 'returns')]</w:t>
        <w:br/>
        <w:t xml:space="preserve">   |-- 9. Store both active fields (decision, disposition, status) and original AI fields (model_*)</w:t>
        <w:br/>
        <w:t xml:space="preserve">   |-- 10. Return ONLY {id, status: 'received'} to Customer; Customer polls GET /api/returns/{id}/status</w:t>
        <w:br/>
        <w:t xml:space="preserve">   v</w:t>
        <w:br/>
        <w:t>[Reviewer Desk (AdminPage.tsx -&gt; GET /api/admin/returns &amp; POST /api/admin/returns/{id}/override)]</w:t>
        <w:br/>
        <w:t xml:space="preserve">   |-- 11. Specialist inspects photos, ScoreBars, and reasons; optionally saves Override + Audit Note</w:t>
      </w:r>
    </w:p>
    <w:p>
      <w:pPr>
        <w:pStyle w:val="Heading2"/>
      </w:pPr>
      <w:r>
        <w:t>2.3 Key Differentiators and Business Value</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29332D"/>
          </w:tcPr>
          <w:p>
            <w:r>
              <w:rPr>
                <w:b/>
                <w:color w:val="FFFFFF"/>
                <w:sz w:val="20"/>
              </w:rPr>
              <w:t>Capability</w:t>
            </w:r>
          </w:p>
        </w:tc>
        <w:tc>
          <w:tcPr>
            <w:tcW w:type="dxa" w:w="3168"/>
            <w:shd w:val="clear" w:color="auto" w:fill="29332D"/>
          </w:tcPr>
          <w:p>
            <w:r>
              <w:rPr>
                <w:b/>
                <w:color w:val="FFFFFF"/>
                <w:sz w:val="20"/>
              </w:rPr>
              <w:t>Technical Implementation in Code</w:t>
            </w:r>
          </w:p>
        </w:tc>
        <w:tc>
          <w:tcPr>
            <w:tcW w:type="dxa" w:w="3888"/>
            <w:shd w:val="clear" w:color="auto" w:fill="29332D"/>
          </w:tcPr>
          <w:p>
            <w:r>
              <w:rPr>
                <w:b/>
                <w:color w:val="FFFFFF"/>
                <w:sz w:val="20"/>
              </w:rPr>
              <w:t>Business Value for Retail Teams</w:t>
            </w:r>
          </w:p>
        </w:tc>
      </w:tr>
      <w:tr>
        <w:tc>
          <w:tcPr>
            <w:tcW w:type="dxa" w:w="2304"/>
            <w:shd w:val="clear" w:color="auto" w:fill="FFFFFF"/>
          </w:tcPr>
          <w:p>
            <w:r>
              <w:rPr>
                <w:sz w:val="19"/>
              </w:rPr>
              <w:t>Claim-Evidence Cross-Vetting</w:t>
            </w:r>
          </w:p>
        </w:tc>
        <w:tc>
          <w:tcPr>
            <w:tcW w:type="dxa" w:w="3168"/>
            <w:shd w:val="clear" w:color="auto" w:fill="FFFFFF"/>
          </w:tcPr>
          <w:p>
            <w:r>
              <w:rPr>
                <w:sz w:val="19"/>
              </w:rPr>
              <w:t>CLAIM_EVIDENCE vs. NON_DEFECT_CLAIMS in backend/decision.py</w:t>
            </w:r>
          </w:p>
        </w:tc>
        <w:tc>
          <w:tcPr>
            <w:tcW w:type="dxa" w:w="3888"/>
            <w:shd w:val="clear" w:color="auto" w:fill="FFFFFF"/>
          </w:tcPr>
          <w:p>
            <w:r>
              <w:rPr>
                <w:sz w:val="19"/>
              </w:rPr>
              <w:t>Catches both false defect claims (claiming stain when garment is clean) and customer-damaged returns (claiming wrong size when garment is torn).</w:t>
            </w:r>
          </w:p>
        </w:tc>
      </w:tr>
      <w:tr>
        <w:tc>
          <w:tcPr>
            <w:tcW w:type="dxa" w:w="2304"/>
            <w:shd w:val="clear" w:color="auto" w:fill="F7F5EF"/>
          </w:tcPr>
          <w:p>
            <w:r>
              <w:rPr>
                <w:sz w:val="19"/>
              </w:rPr>
              <w:t>Dual-Threshold Triage</w:t>
            </w:r>
          </w:p>
        </w:tc>
        <w:tc>
          <w:tcPr>
            <w:tcW w:type="dxa" w:w="3168"/>
            <w:shd w:val="clear" w:color="auto" w:fill="F7F5EF"/>
          </w:tcPr>
          <w:p>
            <w:r>
              <w:rPr>
                <w:sz w:val="19"/>
              </w:rPr>
              <w:t>thresholds.json (lo and hi per score) + _level() in backend/decision.py</w:t>
            </w:r>
          </w:p>
        </w:tc>
        <w:tc>
          <w:tcPr>
            <w:tcW w:type="dxa" w:w="3888"/>
            <w:shd w:val="clear" w:color="auto" w:fill="F7F5EF"/>
          </w:tcPr>
          <w:p>
            <w:r>
              <w:rPr>
                <w:sz w:val="19"/>
              </w:rPr>
              <w:t>Automates high-confidence approvals/rejections while routing ambiguous 'mid' cases to human specialists.</w:t>
            </w:r>
          </w:p>
        </w:tc>
      </w:tr>
      <w:tr>
        <w:tc>
          <w:tcPr>
            <w:tcW w:type="dxa" w:w="2304"/>
            <w:shd w:val="clear" w:color="auto" w:fill="FFFFFF"/>
          </w:tcPr>
          <w:p>
            <w:r>
              <w:rPr>
                <w:sz w:val="19"/>
              </w:rPr>
              <w:t>Short-Description Escalation</w:t>
            </w:r>
          </w:p>
        </w:tc>
        <w:tc>
          <w:tcPr>
            <w:tcW w:type="dxa" w:w="3168"/>
            <w:shd w:val="clear" w:color="auto" w:fill="FFFFFF"/>
          </w:tcPr>
          <w:p>
            <w:r>
              <w:rPr>
                <w:sz w:val="19"/>
              </w:rPr>
              <w:t>len(text) &lt; 40 check in decide() -&gt; status = 'needs_more_info'</w:t>
            </w:r>
          </w:p>
        </w:tc>
        <w:tc>
          <w:tcPr>
            <w:tcW w:type="dxa" w:w="3888"/>
            <w:shd w:val="clear" w:color="auto" w:fill="FFFFFF"/>
          </w:tcPr>
          <w:p>
            <w:r>
              <w:rPr>
                <w:sz w:val="19"/>
              </w:rPr>
              <w:t>Automatically prompts customers for additional information when visual evidence is inconclusive and their text note is too brief (&lt; 40 chars).</w:t>
            </w:r>
          </w:p>
        </w:tc>
      </w:tr>
      <w:tr>
        <w:tc>
          <w:tcPr>
            <w:tcW w:type="dxa" w:w="2304"/>
            <w:shd w:val="clear" w:color="auto" w:fill="F7F5EF"/>
          </w:tcPr>
          <w:p>
            <w:r>
              <w:rPr>
                <w:sz w:val="19"/>
              </w:rPr>
              <w:t>Preserved AI Audit Trail</w:t>
            </w:r>
          </w:p>
        </w:tc>
        <w:tc>
          <w:tcPr>
            <w:tcW w:type="dxa" w:w="3168"/>
            <w:shd w:val="clear" w:color="auto" w:fill="F7F5EF"/>
          </w:tcPr>
          <w:p>
            <w:r>
              <w:rPr>
                <w:sz w:val="19"/>
              </w:rPr>
              <w:t>Separate model_decision, model_disposition, model_status columns in ReturnRecord</w:t>
            </w:r>
          </w:p>
        </w:tc>
        <w:tc>
          <w:tcPr>
            <w:tcW w:type="dxa" w:w="3888"/>
            <w:shd w:val="clear" w:color="auto" w:fill="F7F5EF"/>
          </w:tcPr>
          <w:p>
            <w:r>
              <w:rPr>
                <w:sz w:val="19"/>
              </w:rPr>
              <w:t>When a human reviewer overrides a decision, the original model verdict is never overwritten, enabling compliance auditing and model drift tracking.</w:t>
            </w:r>
          </w:p>
        </w:tc>
      </w:tr>
      <w:tr>
        <w:tc>
          <w:tcPr>
            <w:tcW w:type="dxa" w:w="2304"/>
            <w:shd w:val="clear" w:color="auto" w:fill="FFFFFF"/>
          </w:tcPr>
          <w:p>
            <w:r>
              <w:rPr>
                <w:sz w:val="19"/>
              </w:rPr>
              <w:t>Zero-Leakage Customer API</w:t>
            </w:r>
          </w:p>
        </w:tc>
        <w:tc>
          <w:tcPr>
            <w:tcW w:type="dxa" w:w="3168"/>
            <w:shd w:val="clear" w:color="auto" w:fill="FFFFFF"/>
          </w:tcPr>
          <w:p>
            <w:r>
              <w:rPr>
                <w:sz w:val="19"/>
              </w:rPr>
              <w:t>Customer endpoints return only {id, status}; admin routes require Bearer token</w:t>
            </w:r>
          </w:p>
        </w:tc>
        <w:tc>
          <w:tcPr>
            <w:tcW w:type="dxa" w:w="3888"/>
            <w:shd w:val="clear" w:color="auto" w:fill="FFFFFF"/>
          </w:tcPr>
          <w:p>
            <w:r>
              <w:rPr>
                <w:sz w:val="19"/>
              </w:rPr>
              <w:t>Prevents bad actors from reverse-engineering model score thresholds or policy rules.</w:t>
            </w:r>
          </w:p>
        </w:tc>
      </w:tr>
    </w:tbl>
    <w:p/>
    <w:p>
      <w:pPr>
        <w:pStyle w:val="Heading1"/>
      </w:pPr>
      <w:r>
        <w:t>3. Dataset Description and Preprocessing</w:t>
      </w:r>
    </w:p>
    <w:p>
      <w:pPr>
        <w:pStyle w:val="Heading2"/>
      </w:pPr>
      <w:r>
        <w:t>3.1 Dataset Source, Schema, and Sample Counts</w:t>
      </w:r>
    </w:p>
    <w:p>
      <w:r>
        <w:t>Note on Codebase Scope: Raw dataset CSV files, image archives, and training scripts are not stored inside the backend/ or frontend/ directories. However, inspection of the code and serialized model artifacts inside backend/ reveals the exact dataset schema, garment type vocabulary, and fitted training sample count:</w:t>
      </w:r>
    </w:p>
    <w:p>
      <w:pPr>
        <w:pStyle w:val="ListBullet"/>
      </w:pPr>
      <w:r>
        <w:rPr>
          <w:b/>
        </w:rPr>
        <w:t xml:space="preserve">Dataset Source: </w:t>
      </w:r>
      <w:r>
        <w:t>Not found directly inside backend/ or frontend/ source files (referenced in the top-level README.md as the Zenodo Second-Hand Fashion Dataset v2, Record 12518734, where garments are photographed front and back and graded so that condition/pilling grade 1 = worst and 5 = best, as documented in backend/decision.py line 65: '# Dataset grades: condition/pilling 1 = worst, 5 = best.').</w:t>
      </w:r>
    </w:p>
    <w:p>
      <w:pPr>
        <w:pStyle w:val="ListBullet"/>
      </w:pPr>
      <w:r>
        <w:rPr>
          <w:b/>
        </w:rPr>
        <w:t xml:space="preserve">Number of Training Samples: </w:t>
      </w:r>
      <w:r>
        <w:t>Read-only inspection of backend/model/garment_bundle.joblib (via StandardScaler.n_samples_seen_ and PCA.n_samples_) confirms that the bundle's feature scalers and PCA projections were fitted on exactly 7,658 garment records. Validation and test split sizes and per-class sample counts are Not found in code within backend/ and frontend/.</w:t>
      </w:r>
    </w:p>
    <w:p>
      <w:pPr>
        <w:pStyle w:val="ListBullet"/>
      </w:pPr>
      <w:r>
        <w:rPr>
          <w:b/>
        </w:rPr>
        <w:t xml:space="preserve">Garment Type Vocabulary (25 Categories + Unknown): </w:t>
      </w:r>
      <w:r>
        <w:t>backend/model/garment_bundle.joblib contains a type_map dictionary mapping 25 garment categories to integer IDs 1..25 (with 0 reserved for unknown/unspecified type, one-hot encoded into 26 dimensions in backend/predict.py line 49): Top (1), T-Shirt (2), Trousers (3), Sweater (4), Dress (5), Shirt (6), Jeans (7), Tank Top (8), Shorts (9), Blouse (10), Cardigan (11), Skirt (12), Jacket (13), Tights (14), Hoodie (15), Blazer (16), Outerwear (17), Training Top (18), Vest (19), Winter Jacket (20), Pajamas (21), Tunic (22), Rain Jacket (23), Rain Trousers (24), and Night Gown (25).</w:t>
      </w:r>
    </w:p>
    <w:p>
      <w:pPr>
        <w:pStyle w:val="ListBullet"/>
      </w:pPr>
      <w:r>
        <w:rPr>
          <w:b/>
        </w:rPr>
        <w:t xml:space="preserve">Multi-Task Label Schemas (Two Schemas Present in backend/): </w:t>
      </w:r>
      <w:r>
        <w:t>A key finding from our code audit is that the two inference modules in backend/ use slightly different class granularities for the four tasks (condition, pilling, stains, holes):</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29332D"/>
          </w:tcPr>
          <w:p>
            <w:r>
              <w:rPr>
                <w:b/>
                <w:color w:val="FFFFFF"/>
                <w:sz w:val="20"/>
              </w:rPr>
              <w:t>Task</w:t>
            </w:r>
          </w:p>
        </w:tc>
        <w:tc>
          <w:tcPr>
            <w:tcW w:type="dxa" w:w="3888"/>
            <w:shd w:val="clear" w:color="auto" w:fill="29332D"/>
          </w:tcPr>
          <w:p>
            <w:r>
              <w:rPr>
                <w:b/>
                <w:color w:val="FFFFFF"/>
                <w:sz w:val="20"/>
              </w:rPr>
              <w:t>Active Service Schema (model_service.py &amp; decision.py)</w:t>
            </w:r>
          </w:p>
        </w:tc>
        <w:tc>
          <w:tcPr>
            <w:tcW w:type="dxa" w:w="3888"/>
            <w:shd w:val="clear" w:color="auto" w:fill="29332D"/>
          </w:tcPr>
          <w:p>
            <w:r>
              <w:rPr>
                <w:b/>
                <w:color w:val="FFFFFF"/>
                <w:sz w:val="20"/>
              </w:rPr>
              <w:t>Standalone Bundle Schema (predict.py &amp; garment_bundle.joblib)</w:t>
            </w:r>
          </w:p>
        </w:tc>
      </w:tr>
      <w:tr>
        <w:tc>
          <w:tcPr>
            <w:tcW w:type="dxa" w:w="1584"/>
            <w:shd w:val="clear" w:color="auto" w:fill="FFFFFF"/>
          </w:tcPr>
          <w:p>
            <w:r>
              <w:rPr>
                <w:sz w:val="19"/>
              </w:rPr>
              <w:t>condition</w:t>
            </w:r>
          </w:p>
        </w:tc>
        <w:tc>
          <w:tcPr>
            <w:tcW w:type="dxa" w:w="3888"/>
            <w:shd w:val="clear" w:color="auto" w:fill="FFFFFF"/>
          </w:tcPr>
          <w:p>
            <w:r>
              <w:rPr>
                <w:sz w:val="19"/>
              </w:rPr>
              <w:t>5 classes (Grades 1, 2, 3, 4, 5 where 1 = worst, 5 = best; indices 0..4)</w:t>
            </w:r>
          </w:p>
        </w:tc>
        <w:tc>
          <w:tcPr>
            <w:tcW w:type="dxa" w:w="3888"/>
            <w:shd w:val="clear" w:color="auto" w:fill="FFFFFF"/>
          </w:tcPr>
          <w:p>
            <w:r>
              <w:rPr>
                <w:sz w:val="19"/>
              </w:rPr>
              <w:t>3 classes (Ordinal buckets: low [grades 1–2], mid [grade 3], high [grades 4–5])</w:t>
            </w:r>
          </w:p>
        </w:tc>
      </w:tr>
      <w:tr>
        <w:tc>
          <w:tcPr>
            <w:tcW w:type="dxa" w:w="1584"/>
            <w:shd w:val="clear" w:color="auto" w:fill="F7F5EF"/>
          </w:tcPr>
          <w:p>
            <w:r>
              <w:rPr>
                <w:sz w:val="19"/>
              </w:rPr>
              <w:t>pilling</w:t>
            </w:r>
          </w:p>
        </w:tc>
        <w:tc>
          <w:tcPr>
            <w:tcW w:type="dxa" w:w="3888"/>
            <w:shd w:val="clear" w:color="auto" w:fill="F7F5EF"/>
          </w:tcPr>
          <w:p>
            <w:r>
              <w:rPr>
                <w:sz w:val="19"/>
              </w:rPr>
              <w:t>5 classes (Grades 1, 2, 3, 4, 5 where 1 = worst/heavy pilling, 5 = best/no pilling; indices 0..4)</w:t>
            </w:r>
          </w:p>
        </w:tc>
        <w:tc>
          <w:tcPr>
            <w:tcW w:type="dxa" w:w="3888"/>
            <w:shd w:val="clear" w:color="auto" w:fill="F7F5EF"/>
          </w:tcPr>
          <w:p>
            <w:r>
              <w:rPr>
                <w:sz w:val="19"/>
              </w:rPr>
              <w:t>3 classes (Ordinal buckets: [grades 1–3], [grade 4], [grade 5])</w:t>
            </w:r>
          </w:p>
        </w:tc>
      </w:tr>
      <w:tr>
        <w:tc>
          <w:tcPr>
            <w:tcW w:type="dxa" w:w="1584"/>
            <w:shd w:val="clear" w:color="auto" w:fill="FFFFFF"/>
          </w:tcPr>
          <w:p>
            <w:r>
              <w:rPr>
                <w:sz w:val="19"/>
              </w:rPr>
              <w:t>stains</w:t>
            </w:r>
          </w:p>
        </w:tc>
        <w:tc>
          <w:tcPr>
            <w:tcW w:type="dxa" w:w="3888"/>
            <w:shd w:val="clear" w:color="auto" w:fill="FFFFFF"/>
          </w:tcPr>
          <w:p>
            <w:r>
              <w:rPr>
                <w:sz w:val="19"/>
              </w:rPr>
              <w:t>3 classes (Index 0: stain_none, Index 1: stain_minor, Index 2: stain_major)</w:t>
            </w:r>
          </w:p>
        </w:tc>
        <w:tc>
          <w:tcPr>
            <w:tcW w:type="dxa" w:w="3888"/>
            <w:shd w:val="clear" w:color="auto" w:fill="FFFFFF"/>
          </w:tcPr>
          <w:p>
            <w:r>
              <w:rPr>
                <w:sz w:val="19"/>
              </w:rPr>
              <w:t>2 classes (Binary: Index 0 = None, Index 1 = Stain present [p_stains])</w:t>
            </w:r>
          </w:p>
        </w:tc>
      </w:tr>
      <w:tr>
        <w:tc>
          <w:tcPr>
            <w:tcW w:type="dxa" w:w="1584"/>
            <w:shd w:val="clear" w:color="auto" w:fill="F7F5EF"/>
          </w:tcPr>
          <w:p>
            <w:r>
              <w:rPr>
                <w:sz w:val="19"/>
              </w:rPr>
              <w:t>holes</w:t>
            </w:r>
          </w:p>
        </w:tc>
        <w:tc>
          <w:tcPr>
            <w:tcW w:type="dxa" w:w="3888"/>
            <w:shd w:val="clear" w:color="auto" w:fill="F7F5EF"/>
          </w:tcPr>
          <w:p>
            <w:r>
              <w:rPr>
                <w:sz w:val="19"/>
              </w:rPr>
              <w:t>3 classes (Index 0: hole_none, Index 1: hole_minor, Index 2: hole_major)</w:t>
            </w:r>
          </w:p>
        </w:tc>
        <w:tc>
          <w:tcPr>
            <w:tcW w:type="dxa" w:w="3888"/>
            <w:shd w:val="clear" w:color="auto" w:fill="F7F5EF"/>
          </w:tcPr>
          <w:p>
            <w:r>
              <w:rPr>
                <w:sz w:val="19"/>
              </w:rPr>
              <w:t>2 classes (Binary: Index 0 = None, Index 1 = Hole present [p_holes])</w:t>
            </w:r>
          </w:p>
        </w:tc>
      </w:tr>
    </w:tbl>
    <w:p/>
    <w:p>
      <w:pPr>
        <w:pStyle w:val="Heading2"/>
      </w:pPr>
      <w:r>
        <w:t>3.2 Class Imbalance and How It Is Handled</w:t>
      </w:r>
    </w:p>
    <w:p>
      <w:pPr>
        <w:pStyle w:val="ListBullet"/>
      </w:pPr>
      <w:r>
        <w:rPr>
          <w:b/>
        </w:rPr>
        <w:t xml:space="preserve">1. Balanced Class Weighting in All 48 Ensemble Estimators (garment_bundle.joblib): </w:t>
      </w:r>
      <w:r>
        <w:t>Every single LogisticRegression and LGBMClassifier stored inside backend/model/garment_bundle.joblib is configured with class_weight='balanced', which automatically scales each class's loss contribution inversely proportional to its frequency in the training data.</w:t>
      </w:r>
    </w:p>
    <w:p>
      <w:pPr>
        <w:pStyle w:val="ListBullet"/>
      </w:pPr>
      <w:r>
        <w:rPr>
          <w:b/>
        </w:rPr>
        <w:t xml:space="preserve">2. Target Grouping &amp; Binary Collapsing: </w:t>
      </w:r>
      <w:r>
        <w:t>In garment_bundle.joblib (predict.py), rare extreme grades are merged into coarser buckets (e.g., condition grades 1–2 merged into 'low' and 4–5 into 'high'; pilling grades 1–3 merged; minor and major stains/holes merged into binary presence). Similarly, in decision.py (scores_from_probs), the 5-class and 3-class probabilities are collapsed into cumulative defect scores (stain_present = stain_minor + stain_major, hole_present = hole_minor + hole_major, and heavily_worn = 0.65*(cond[0]+cond[1]) + 0.35*(pill[0]+pill[1])).</w:t>
      </w:r>
    </w:p>
    <w:p>
      <w:pPr>
        <w:pStyle w:val="ListBullet"/>
      </w:pPr>
      <w:r>
        <w:rPr>
          <w:b/>
        </w:rPr>
        <w:t xml:space="preserve">3. Task-Specific Calibrated Thresholds (backend/thresholds.json): </w:t>
      </w:r>
      <w:r>
        <w:t>Because holes are rarer than stains in returned garments, hole_present uses lower trigger thresholds (lo = 0.168, hi = 0.485) than stain_present (lo = 0.312, hi = 0.663), compensating for lower prior probability.</w:t>
      </w:r>
    </w:p>
    <w:p>
      <w:pPr>
        <w:pStyle w:val="Heading2"/>
      </w:pPr>
      <w:r>
        <w:t>3.3 Preprocessing and Augmentation Steps (Exact Parameters)</w:t>
      </w:r>
    </w:p>
    <w:p>
      <w:r>
        <w:t>Both inference pipelines in backend/ implement deterministic image preprocessing, and backend/predict.py also implements Test-Time Augmentation (TTA). Training-time data augmentation for the Keras model is Not found in code within backend/ or frontend/.</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29332D"/>
          </w:tcPr>
          <w:p>
            <w:r>
              <w:rPr>
                <w:b/>
                <w:color w:val="FFFFFF"/>
                <w:sz w:val="20"/>
              </w:rPr>
              <w:t>Step</w:t>
            </w:r>
          </w:p>
        </w:tc>
        <w:tc>
          <w:tcPr>
            <w:tcW w:type="dxa" w:w="3456"/>
            <w:shd w:val="clear" w:color="auto" w:fill="29332D"/>
          </w:tcPr>
          <w:p>
            <w:r>
              <w:rPr>
                <w:b/>
                <w:color w:val="FFFFFF"/>
                <w:sz w:val="20"/>
              </w:rPr>
              <w:t>Pipeline A: backend/model_service.py</w:t>
            </w:r>
          </w:p>
        </w:tc>
        <w:tc>
          <w:tcPr>
            <w:tcW w:type="dxa" w:w="3888"/>
            <w:shd w:val="clear" w:color="auto" w:fill="29332D"/>
          </w:tcPr>
          <w:p>
            <w:r>
              <w:rPr>
                <w:b/>
                <w:color w:val="FFFFFF"/>
                <w:sz w:val="20"/>
              </w:rPr>
              <w:t>Pipeline B: backend/predict.py</w:t>
            </w:r>
          </w:p>
        </w:tc>
      </w:tr>
      <w:tr>
        <w:tc>
          <w:tcPr>
            <w:tcW w:type="dxa" w:w="2016"/>
            <w:shd w:val="clear" w:color="auto" w:fill="FFFFFF"/>
          </w:tcPr>
          <w:p>
            <w:r>
              <w:rPr>
                <w:sz w:val="19"/>
              </w:rPr>
              <w:t>Upload Validation (main.py)</w:t>
            </w:r>
          </w:p>
        </w:tc>
        <w:tc>
          <w:tcPr>
            <w:tcW w:type="dxa" w:w="3456"/>
            <w:shd w:val="clear" w:color="auto" w:fill="FFFFFF"/>
          </w:tcPr>
          <w:p>
            <w:r>
              <w:rPr>
                <w:sz w:val="19"/>
              </w:rPr>
              <w:t>Max size: 8,388,608 bytes (8 MB). Magic byte check: JPEG (\xff\xd8\xff) or PNG (\x89PNG\r\n\x1a\n).</w:t>
            </w:r>
          </w:p>
        </w:tc>
        <w:tc>
          <w:tcPr>
            <w:tcW w:type="dxa" w:w="3888"/>
            <w:shd w:val="clear" w:color="auto" w:fill="FFFFFF"/>
          </w:tcPr>
          <w:p>
            <w:r>
              <w:rPr>
                <w:sz w:val="19"/>
              </w:rPr>
              <w:t>Accepts file path or raw bytes via PIL.Image.open().</w:t>
            </w:r>
          </w:p>
        </w:tc>
      </w:tr>
      <w:tr>
        <w:tc>
          <w:tcPr>
            <w:tcW w:type="dxa" w:w="2016"/>
            <w:shd w:val="clear" w:color="auto" w:fill="F7F5EF"/>
          </w:tcPr>
          <w:p>
            <w:r>
              <w:rPr>
                <w:sz w:val="19"/>
              </w:rPr>
              <w:t>Color Space Conversion</w:t>
            </w:r>
          </w:p>
        </w:tc>
        <w:tc>
          <w:tcPr>
            <w:tcW w:type="dxa" w:w="3456"/>
            <w:shd w:val="clear" w:color="auto" w:fill="F7F5EF"/>
          </w:tcPr>
          <w:p>
            <w:r>
              <w:rPr>
                <w:sz w:val="19"/>
              </w:rPr>
              <w:t>tf.io.decode_image(image_bytes, channels=3, expand_animations=False) -&gt; 3-channel RGB.</w:t>
            </w:r>
          </w:p>
        </w:tc>
        <w:tc>
          <w:tcPr>
            <w:tcW w:type="dxa" w:w="3888"/>
            <w:shd w:val="clear" w:color="auto" w:fill="F7F5EF"/>
          </w:tcPr>
          <w:p>
            <w:r>
              <w:rPr>
                <w:sz w:val="19"/>
              </w:rPr>
              <w:t>im.convert('RGB') -&gt; 3-channel RGB.</w:t>
            </w:r>
          </w:p>
        </w:tc>
      </w:tr>
      <w:tr>
        <w:tc>
          <w:tcPr>
            <w:tcW w:type="dxa" w:w="2016"/>
            <w:shd w:val="clear" w:color="auto" w:fill="FFFFFF"/>
          </w:tcPr>
          <w:p>
            <w:r>
              <w:rPr>
                <w:sz w:val="19"/>
              </w:rPr>
              <w:t>Initial Resize</w:t>
            </w:r>
          </w:p>
        </w:tc>
        <w:tc>
          <w:tcPr>
            <w:tcW w:type="dxa" w:w="3456"/>
            <w:shd w:val="clear" w:color="auto" w:fill="FFFFFF"/>
          </w:tcPr>
          <w:p>
            <w:r>
              <w:rPr>
                <w:sz w:val="19"/>
              </w:rPr>
              <w:t>tf.image.resize(image, [224, 224]) (bilinear interpolation by default in TensorFlow).</w:t>
            </w:r>
          </w:p>
        </w:tc>
        <w:tc>
          <w:tcPr>
            <w:tcW w:type="dxa" w:w="3888"/>
            <w:shd w:val="clear" w:color="auto" w:fill="FFFFFF"/>
          </w:tcPr>
          <w:p>
            <w:r>
              <w:rPr>
                <w:sz w:val="19"/>
              </w:rPr>
              <w:t>im.resize((256, 256), Image.BILINEAR) -&gt; uint8 array of shape (256, 256, 3).</w:t>
            </w:r>
          </w:p>
        </w:tc>
      </w:tr>
      <w:tr>
        <w:tc>
          <w:tcPr>
            <w:tcW w:type="dxa" w:w="2016"/>
            <w:shd w:val="clear" w:color="auto" w:fill="F7F5EF"/>
          </w:tcPr>
          <w:p>
            <w:r>
              <w:rPr>
                <w:sz w:val="19"/>
              </w:rPr>
              <w:t>Backbone-Specific Resize</w:t>
            </w:r>
          </w:p>
        </w:tc>
        <w:tc>
          <w:tcPr>
            <w:tcW w:type="dxa" w:w="3456"/>
            <w:shd w:val="clear" w:color="auto" w:fill="F7F5EF"/>
          </w:tcPr>
          <w:p>
            <w:r>
              <w:rPr>
                <w:sz w:val="19"/>
              </w:rPr>
              <w:t>Remains 224 x 224.</w:t>
            </w:r>
          </w:p>
        </w:tc>
        <w:tc>
          <w:tcPr>
            <w:tcW w:type="dxa" w:w="3888"/>
            <w:shd w:val="clear" w:color="auto" w:fill="F7F5EF"/>
          </w:tcPr>
          <w:p>
            <w:r>
              <w:rPr>
                <w:sz w:val="19"/>
              </w:rPr>
              <w:t>torch.nn.functional.interpolate(..., size=(size, size), mode='bilinear', antialias=True, align_corners=False) where size=252 for DINOv2-base/large and size=224 for CLIP-ViT-B/16.</w:t>
            </w:r>
          </w:p>
        </w:tc>
      </w:tr>
      <w:tr>
        <w:tc>
          <w:tcPr>
            <w:tcW w:type="dxa" w:w="2016"/>
            <w:shd w:val="clear" w:color="auto" w:fill="FFFFFF"/>
          </w:tcPr>
          <w:p>
            <w:r>
              <w:rPr>
                <w:sz w:val="19"/>
              </w:rPr>
              <w:t>Pixel Scaling &amp; Normalization</w:t>
            </w:r>
          </w:p>
        </w:tc>
        <w:tc>
          <w:tcPr>
            <w:tcW w:type="dxa" w:w="3456"/>
            <w:shd w:val="clear" w:color="auto" w:fill="FFFFFF"/>
          </w:tcPr>
          <w:p>
            <w:r>
              <w:rPr>
                <w:sz w:val="19"/>
              </w:rPr>
              <w:t>Cast to tf.float32 in raw [0.0, 255.0] range (EfficientNetB0 in Keras contains an internal Rescaling layer).</w:t>
            </w:r>
          </w:p>
        </w:tc>
        <w:tc>
          <w:tcPr>
            <w:tcW w:type="dxa" w:w="3888"/>
            <w:shd w:val="clear" w:color="auto" w:fill="FFFFFF"/>
          </w:tcPr>
          <w:p>
            <w:r>
              <w:rPr>
                <w:sz w:val="19"/>
              </w:rPr>
              <w:t>Scaled to [0.0, 1.0] via .float() / 255, then normalized via (x - mean) / std:</w:t>
              <w:br/>
              <w:t>- DINOv2: mean=(0.485, 0.456, 0.406), std=(0.229, 0.224, 0.225)</w:t>
              <w:br/>
              <w:t>- CLIP: mean=(0.4815, 0.4578, 0.4082), std=(0.2686, 0.2613, 0.2758)</w:t>
            </w:r>
          </w:p>
        </w:tc>
      </w:tr>
      <w:tr>
        <w:tc>
          <w:tcPr>
            <w:tcW w:type="dxa" w:w="2016"/>
            <w:shd w:val="clear" w:color="auto" w:fill="F7F5EF"/>
          </w:tcPr>
          <w:p>
            <w:r>
              <w:rPr>
                <w:sz w:val="19"/>
              </w:rPr>
              <w:t>Test-Time Augmentation (TTA)</w:t>
            </w:r>
          </w:p>
        </w:tc>
        <w:tc>
          <w:tcPr>
            <w:tcW w:type="dxa" w:w="3456"/>
            <w:shd w:val="clear" w:color="auto" w:fill="F7F5EF"/>
          </w:tcPr>
          <w:p>
            <w:r>
              <w:rPr>
                <w:sz w:val="19"/>
              </w:rPr>
              <w:t>None in model_service.py.</w:t>
            </w:r>
          </w:p>
        </w:tc>
        <w:tc>
          <w:tcPr>
            <w:tcW w:type="dxa" w:w="3888"/>
            <w:shd w:val="clear" w:color="auto" w:fill="F7F5EF"/>
          </w:tcPr>
          <w:p>
            <w:r>
              <w:rPr>
                <w:sz w:val="19"/>
              </w:rPr>
              <w:t>Horizontal flip TTA in _embed(): computes embeddings for original tensor x and horizontally flipped tensor x.flip(-1), then averages them: ((fs[0] + fs[1]) / 2).</w:t>
            </w:r>
          </w:p>
        </w:tc>
      </w:tr>
      <w:tr>
        <w:tc>
          <w:tcPr>
            <w:tcW w:type="dxa" w:w="2016"/>
            <w:shd w:val="clear" w:color="auto" w:fill="FFFFFF"/>
          </w:tcPr>
          <w:p>
            <w:r>
              <w:rPr>
                <w:sz w:val="19"/>
              </w:rPr>
              <w:t>Feature Standardization &amp; PCA</w:t>
            </w:r>
          </w:p>
        </w:tc>
        <w:tc>
          <w:tcPr>
            <w:tcW w:type="dxa" w:w="3456"/>
            <w:shd w:val="clear" w:color="auto" w:fill="FFFFFF"/>
          </w:tcPr>
          <w:p>
            <w:r>
              <w:rPr>
                <w:sz w:val="19"/>
              </w:rPr>
              <w:t>Handled end-to-end inside the neural network.</w:t>
            </w:r>
          </w:p>
        </w:tc>
        <w:tc>
          <w:tcPr>
            <w:tcW w:type="dxa" w:w="3888"/>
            <w:shd w:val="clear" w:color="auto" w:fill="FFFFFF"/>
          </w:tcPr>
          <w:p>
            <w:r>
              <w:rPr>
                <w:sz w:val="19"/>
              </w:rPr>
              <w:t>Concatenates front + back embeddings -&gt; StandardScaler.transform() -&gt; PCA.transform() (256 components per single backbone; 384 components for 'all') -&gt; appends 26-d one-hot garment type.</w:t>
            </w:r>
          </w:p>
        </w:tc>
      </w:tr>
    </w:tbl>
    <w:p/>
    <w:p>
      <w:pPr>
        <w:pStyle w:val="Heading1"/>
      </w:pPr>
      <w:r>
        <w:t>4. Methodology</w:t>
      </w:r>
    </w:p>
    <w:p>
      <w:pPr>
        <w:pStyle w:val="Heading2"/>
      </w:pPr>
      <w:r>
        <w:t>4.1 Step-by-Step Pipeline from Data to Deployed System</w:t>
      </w:r>
    </w:p>
    <w:p>
      <w:pPr>
        <w:pStyle w:val="ListBullet"/>
      </w:pPr>
      <w:r>
        <w:rPr>
          <w:b/>
        </w:rPr>
        <w:t xml:space="preserve">Step 1 — Two-View Image Acquisition &amp; Validation: </w:t>
      </w:r>
      <w:r>
        <w:t>Customer uploads front and back garment photos along with a structured claim category and text description (15–500 chars). Server verifies magic headers and &lt;= 8 MB size.</w:t>
      </w:r>
    </w:p>
    <w:p>
      <w:pPr>
        <w:pStyle w:val="ListBullet"/>
      </w:pPr>
      <w:r>
        <w:rPr>
          <w:b/>
        </w:rPr>
        <w:t xml:space="preserve">Step 2 — Multi-Task Visual Inference: </w:t>
      </w:r>
      <w:r>
        <w:t>Both views are preprocessed and passed through the multi-task vision model to obtain probability distributions over condition, pilling, stains, and holes.</w:t>
      </w:r>
    </w:p>
    <w:p>
      <w:pPr>
        <w:pStyle w:val="ListBullet"/>
      </w:pPr>
      <w:r>
        <w:rPr>
          <w:b/>
        </w:rPr>
        <w:t xml:space="preserve">Step 3 — Defect Score Aggregation: </w:t>
      </w:r>
      <w:r>
        <w:t>backend/decision.py (scores_from_probs) aggregates class probabilities into four continuous vetting scores in [0, 1]: stain_present, hole_present, hole_major, and heavily_worn.</w:t>
      </w:r>
    </w:p>
    <w:p>
      <w:pPr>
        <w:pStyle w:val="ListBullet"/>
      </w:pPr>
      <w:r>
        <w:rPr>
          <w:b/>
        </w:rPr>
        <w:t xml:space="preserve">Step 4 — Dual-Threshold Quantization: </w:t>
      </w:r>
      <w:r>
        <w:t>Each score is compared against its calibrated lo and hi thresholds from backend/thresholds.json to assign a discrete severity level (lo, mid, or hi).</w:t>
      </w:r>
    </w:p>
    <w:p>
      <w:pPr>
        <w:pStyle w:val="ListBullet"/>
      </w:pPr>
      <w:r>
        <w:rPr>
          <w:b/>
        </w:rPr>
        <w:t xml:space="preserve">Step 5 — Claim-Consistent Decision &amp; Disposition Routing: </w:t>
      </w:r>
      <w:r>
        <w:t>decide() evaluates whether the visual severity levels corroborate the customer's claim category and text length, producing a financial decision (ACCEPT, REVIEW, REJECT), a warehouse disposition (RESELL_AS_NEW, RESELL_AS_USED, REFURBISH, RECYCLE, INSPECT_MANUALLY), and human-readable audit reasons.</w:t>
      </w:r>
    </w:p>
    <w:p>
      <w:pPr>
        <w:pStyle w:val="ListBullet"/>
      </w:pPr>
      <w:r>
        <w:rPr>
          <w:b/>
        </w:rPr>
        <w:t xml:space="preserve">Step 6 — Persistence &amp; Human-in-the-Loop Override: </w:t>
      </w:r>
      <w:r>
        <w:t>The record is persisted to SQLite (backend/returns.db). Customers poll their status, while reviewers inspect and optionally override decisions in the admin console.</w:t>
      </w:r>
    </w:p>
    <w:p>
      <w:pPr>
        <w:pStyle w:val="Heading2"/>
      </w:pPr>
      <w:r>
        <w:t>4.2 Training Strategy, Hyperparameters, Loss, Optimizer, and Metrics</w:t>
      </w:r>
    </w:p>
    <w:p>
      <w:r>
        <w:t>Because the training scripts are not stored inside backend/ or frontend/, training loop details (epoch count, learning rate schedule, optimizer, and validation metrics during training) for the Keras model (best_improved_garment_model.keras) are marked as Not found in code within backend/ and frontend/. However, for the ensemble model stored in backend/model/garment_bundle.joblib, read-only inspection of the serialized scikit-learn and LightGBM objects reveals the exact fitted hyperparameters:</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29332D"/>
          </w:tcPr>
          <w:p>
            <w:r>
              <w:rPr>
                <w:b/>
                <w:color w:val="FFFFFF"/>
                <w:sz w:val="20"/>
              </w:rPr>
              <w:t>Component / Estimator</w:t>
            </w:r>
          </w:p>
        </w:tc>
        <w:tc>
          <w:tcPr>
            <w:tcW w:type="dxa" w:w="6768"/>
            <w:shd w:val="clear" w:color="auto" w:fill="29332D"/>
          </w:tcPr>
          <w:p>
            <w:r>
              <w:rPr>
                <w:b/>
                <w:color w:val="FFFFFF"/>
                <w:sz w:val="20"/>
              </w:rPr>
              <w:t>Exact Hyperparameters Extracted from backend/model/garment_bundle.joblib</w:t>
            </w:r>
          </w:p>
        </w:tc>
      </w:tr>
      <w:tr>
        <w:tc>
          <w:tcPr>
            <w:tcW w:type="dxa" w:w="2592"/>
            <w:shd w:val="clear" w:color="auto" w:fill="FFFFFF"/>
          </w:tcPr>
          <w:p>
            <w:r>
              <w:rPr>
                <w:sz w:val="19"/>
              </w:rPr>
              <w:t>Vision Backbones (emb_cfg)</w:t>
            </w:r>
          </w:p>
        </w:tc>
        <w:tc>
          <w:tcPr>
            <w:tcW w:type="dxa" w:w="6768"/>
            <w:shd w:val="clear" w:color="auto" w:fill="FFFFFF"/>
          </w:tcPr>
          <w:p>
            <w:r>
              <w:rPr>
                <w:sz w:val="19"/>
              </w:rPr>
              <w:t>Frozen pretrained weights (eval() mode, torch.no_grad()):</w:t>
              <w:br/>
              <w:t>1. facebook/dinov2-base (input: 252x252, output: 1536-d per view = CLS [768] + patch mean [768])</w:t>
              <w:br/>
              <w:t>2. facebook/dinov2-large (input: 252x252, output: 2048-d per view = CLS [1024] + patch mean [1024])</w:t>
              <w:br/>
              <w:t>3. openai/clip-vit-base-patch16 (input: 224x224, output: 512-d per view = get_image_features)</w:t>
            </w:r>
          </w:p>
        </w:tc>
      </w:tr>
      <w:tr>
        <w:tc>
          <w:tcPr>
            <w:tcW w:type="dxa" w:w="2592"/>
            <w:shd w:val="clear" w:color="auto" w:fill="F7F5EF"/>
          </w:tcPr>
          <w:p>
            <w:r>
              <w:rPr>
                <w:sz w:val="19"/>
              </w:rPr>
              <w:t>PCA Dimensionality Reduction (tf)</w:t>
            </w:r>
          </w:p>
        </w:tc>
        <w:tc>
          <w:tcPr>
            <w:tcW w:type="dxa" w:w="6768"/>
            <w:shd w:val="clear" w:color="auto" w:fill="F7F5EF"/>
          </w:tcPr>
          <w:p>
            <w:r>
              <w:rPr>
                <w:sz w:val="19"/>
              </w:rPr>
              <w:t>Fitted on N = 7,658 training garments after StandardScaler:</w:t>
              <w:br/>
              <w:t>- clip-vit-base-patch16: 1024-d (front+back) -&gt; 256 PCA components (+ 26 type one-hot = 282 dims)</w:t>
              <w:br/>
              <w:t>- dinov2-base: 3072-d (front+back) -&gt; 256 PCA components (+ 26 type one-hot = 282 dims)</w:t>
              <w:br/>
              <w:t>- dinov2-large: 4096-d (front+back) -&gt; 256 PCA components (+ 26 type one-hot = 282 dims)</w:t>
              <w:br/>
              <w:t>- all (concatenated): 8192-d (all 3 backbones, front+back) -&gt; 384 PCA components (+ 26 type one-hot = 410 dims)</w:t>
            </w:r>
          </w:p>
        </w:tc>
      </w:tr>
      <w:tr>
        <w:tc>
          <w:tcPr>
            <w:tcW w:type="dxa" w:w="2592"/>
            <w:shd w:val="clear" w:color="auto" w:fill="FFFFFF"/>
          </w:tcPr>
          <w:p>
            <w:r>
              <w:rPr>
                <w:sz w:val="19"/>
              </w:rPr>
              <w:t>Logistic Regression Heads ('lr' &amp; 'lr+ordinal')</w:t>
            </w:r>
          </w:p>
        </w:tc>
        <w:tc>
          <w:tcPr>
            <w:tcW w:type="dxa" w:w="6768"/>
            <w:shd w:val="clear" w:color="auto" w:fill="FFFFFF"/>
          </w:tcPr>
          <w:p>
            <w:r>
              <w:rPr>
                <w:sz w:val="19"/>
              </w:rPr>
              <w:t>sklearn.pipeline.Pipeline:</w:t>
              <w:br/>
              <w:t>- Step 1: StandardScaler()</w:t>
              <w:br/>
              <w:t>- Step 2: LogisticRegression(penalty='l2', C=0.01, class_weight='balanced', solver='lbfgs', max_iter=400, tol=1e-4, fit_intercept=True)</w:t>
            </w:r>
          </w:p>
        </w:tc>
      </w:tr>
      <w:tr>
        <w:tc>
          <w:tcPr>
            <w:tcW w:type="dxa" w:w="2592"/>
            <w:shd w:val="clear" w:color="auto" w:fill="F7F5EF"/>
          </w:tcPr>
          <w:p>
            <w:r>
              <w:rPr>
                <w:sz w:val="19"/>
              </w:rPr>
              <w:t>LightGBM Heads ('lgb' &amp; 'lgb+ordinal')</w:t>
            </w:r>
          </w:p>
        </w:tc>
        <w:tc>
          <w:tcPr>
            <w:tcW w:type="dxa" w:w="6768"/>
            <w:shd w:val="clear" w:color="auto" w:fill="F7F5EF"/>
          </w:tcPr>
          <w:p>
            <w:r>
              <w:rPr>
                <w:sz w:val="19"/>
              </w:rPr>
              <w:t>lightgbm.sklearn.LGBMClassifier:</w:t>
              <w:br/>
              <w:t>- boosting_type='gbdt', n_estimators=300, learning_rate=0.03, num_leaves=15, max_depth=-1</w:t>
              <w:br/>
              <w:t>- min_child_samples=30, min_child_weight=0.001, subsample=0.8, subsample_freq=1, colsample_bytree=0.5</w:t>
              <w:br/>
              <w:t>- reg_alpha=0.0, reg_lambda=5, class_weight='balanced', n_jobs=4</w:t>
            </w:r>
          </w:p>
        </w:tc>
      </w:tr>
      <w:tr>
        <w:tc>
          <w:tcPr>
            <w:tcW w:type="dxa" w:w="2592"/>
            <w:shd w:val="clear" w:color="auto" w:fill="FFFFFF"/>
          </w:tcPr>
          <w:p>
            <w:r>
              <w:rPr>
                <w:sz w:val="19"/>
              </w:rPr>
              <w:t>Ordinal Decomposition ('+ordinal')</w:t>
            </w:r>
          </w:p>
        </w:tc>
        <w:tc>
          <w:tcPr>
            <w:tcW w:type="dxa" w:w="6768"/>
            <w:shd w:val="clear" w:color="auto" w:fill="FFFFFF"/>
          </w:tcPr>
          <w:p>
            <w:r>
              <w:rPr>
                <w:sz w:val="19"/>
              </w:rPr>
              <w:t>Two binary classifiers [mdl_0, mdl_1] per ordinal task (condition, pilling):</w:t>
              <w:br/>
              <w:t>- mdl_0 predicts c1 = P(y &gt;= 1); mdl_1 predicts c2 = P(y &gt;= 2)</w:t>
              <w:br/>
              <w:t>- Reconstructed 3-class probabilities: P = [1 - c1, max(c1 - c2, 1e-4), c2], normalized across classes.</w:t>
            </w:r>
          </w:p>
        </w:tc>
      </w:tr>
      <w:tr>
        <w:tc>
          <w:tcPr>
            <w:tcW w:type="dxa" w:w="2592"/>
            <w:shd w:val="clear" w:color="auto" w:fill="F7F5EF"/>
          </w:tcPr>
          <w:p>
            <w:r>
              <w:rPr>
                <w:sz w:val="19"/>
              </w:rPr>
              <w:t>Ensemble Aggregation</w:t>
            </w:r>
          </w:p>
        </w:tc>
        <w:tc>
          <w:tcPr>
            <w:tcW w:type="dxa" w:w="6768"/>
            <w:shd w:val="clear" w:color="auto" w:fill="F7F5EF"/>
          </w:tcPr>
          <w:p>
            <w:r>
              <w:rPr>
                <w:sz w:val="19"/>
              </w:rPr>
              <w:t>Unweighted arithmetic mean of predicted probability distributions across all models for task t:</w:t>
              <w:br/>
              <w:t>- condition: mean over 16 models (4 feature sets x 4 head types)</w:t>
              <w:br/>
              <w:t>- pilling: mean over 16 models (4 feature sets x 4 head types)</w:t>
              <w:br/>
              <w:t>- stains: mean over 8 models (4 feature sets x 2 head types)</w:t>
              <w:br/>
              <w:t>- holes: mean over 8 models (4 feature sets x 2 head types)</w:t>
            </w:r>
          </w:p>
        </w:tc>
      </w:tr>
    </w:tbl>
    <w:p/>
    <w:p>
      <w:pPr>
        <w:pStyle w:val="Heading2"/>
      </w:pPr>
      <w:r>
        <w:t>4.3 Dual-Threshold Decision &amp; Disposition Formulas (backend/decision.py)</w:t>
      </w:r>
    </w:p>
    <w:p>
      <w:r>
        <w:t>Given the 4 softmax probability vectors from the model—stains (3 classes), holes (3 classes), condition (5 classes, index 0 = grade 1 worst to index 4 = grade 5 best), and pilling (5 classes, index 0 = grade 1 worst to index 4 = grade 5 best)—scores_from_probs() computes:</w:t>
      </w:r>
    </w:p>
    <w:p>
      <w:pPr>
        <w:spacing w:before="80" w:after="160"/>
        <w:ind w:left="360" w:right="360"/>
        <w:shd w:val="clear" w:color="auto" w:fill="F0EFEA"/>
      </w:pPr>
      <w:r>
        <w:rPr>
          <w:rFonts w:ascii="Courier New" w:hAnsi="Courier New"/>
          <w:color w:val="1E2923"/>
          <w:sz w:val="18"/>
        </w:rPr>
        <w:t>stain_present = P(stain_minor) + P(stain_major)        = stains[1] + stains[2]</w:t>
        <w:br/>
        <w:t>hole_present  = P(hole_minor)  + P(hole_major)         = holes[1]  + holes[2]</w:t>
        <w:br/>
        <w:t>hole_major    = P(hole_major)                          = holes[2]</w:t>
        <w:br/>
        <w:t>heavily_worn  = 0.65 * (cond[0] + cond[1]) + 0.35 * (pill[0] + pill[1])</w:t>
      </w:r>
    </w:p>
    <w:p>
      <w:r>
        <w:t>Each score s_k is mapped to a discrete level in {'lo', 'mid', 'hi'} using backend/thresholds.json: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val="clear" w:color="auto" w:fill="29332D"/>
          </w:tcPr>
          <w:p>
            <w:r>
              <w:rPr>
                <w:b/>
                <w:color w:val="FFFFFF"/>
                <w:sz w:val="20"/>
              </w:rPr>
              <w:t>Score Key (k)</w:t>
            </w:r>
          </w:p>
        </w:tc>
        <w:tc>
          <w:tcPr>
            <w:tcW w:type="dxa" w:w="1296"/>
            <w:shd w:val="clear" w:color="auto" w:fill="29332D"/>
          </w:tcPr>
          <w:p>
            <w:r>
              <w:rPr>
                <w:b/>
                <w:color w:val="FFFFFF"/>
                <w:sz w:val="20"/>
              </w:rPr>
              <w:t>Low Threshold (lo)</w:t>
            </w:r>
          </w:p>
        </w:tc>
        <w:tc>
          <w:tcPr>
            <w:tcW w:type="dxa" w:w="1296"/>
            <w:shd w:val="clear" w:color="auto" w:fill="29332D"/>
          </w:tcPr>
          <w:p>
            <w:r>
              <w:rPr>
                <w:b/>
                <w:color w:val="FFFFFF"/>
                <w:sz w:val="20"/>
              </w:rPr>
              <w:t>High Threshold (hi)</w:t>
            </w:r>
          </w:p>
        </w:tc>
        <w:tc>
          <w:tcPr>
            <w:tcW w:type="dxa" w:w="1584"/>
            <w:shd w:val="clear" w:color="auto" w:fill="29332D"/>
          </w:tcPr>
          <w:p>
            <w:r>
              <w:rPr>
                <w:b/>
                <w:color w:val="FFFFFF"/>
                <w:sz w:val="20"/>
              </w:rPr>
              <w:t>'lo' Zone</w:t>
            </w:r>
          </w:p>
        </w:tc>
        <w:tc>
          <w:tcPr>
            <w:tcW w:type="dxa" w:w="1728"/>
            <w:shd w:val="clear" w:color="auto" w:fill="29332D"/>
          </w:tcPr>
          <w:p>
            <w:r>
              <w:rPr>
                <w:b/>
                <w:color w:val="FFFFFF"/>
                <w:sz w:val="20"/>
              </w:rPr>
              <w:t>'mid' Zone (Grey Zone)</w:t>
            </w:r>
          </w:p>
        </w:tc>
        <w:tc>
          <w:tcPr>
            <w:tcW w:type="dxa" w:w="1584"/>
            <w:shd w:val="clear" w:color="auto" w:fill="29332D"/>
          </w:tcPr>
          <w:p>
            <w:r>
              <w:rPr>
                <w:b/>
                <w:color w:val="FFFFFF"/>
                <w:sz w:val="20"/>
              </w:rPr>
              <w:t>'hi' Zone</w:t>
            </w:r>
          </w:p>
        </w:tc>
      </w:tr>
      <w:tr>
        <w:tc>
          <w:tcPr>
            <w:tcW w:type="dxa" w:w="1872"/>
            <w:shd w:val="clear" w:color="auto" w:fill="FFFFFF"/>
          </w:tcPr>
          <w:p>
            <w:r>
              <w:rPr>
                <w:sz w:val="19"/>
              </w:rPr>
              <w:t>stain_present</w:t>
            </w:r>
          </w:p>
        </w:tc>
        <w:tc>
          <w:tcPr>
            <w:tcW w:type="dxa" w:w="1296"/>
            <w:shd w:val="clear" w:color="auto" w:fill="FFFFFF"/>
          </w:tcPr>
          <w:p>
            <w:r>
              <w:rPr>
                <w:sz w:val="19"/>
              </w:rPr>
              <w:t>0.312</w:t>
            </w:r>
          </w:p>
        </w:tc>
        <w:tc>
          <w:tcPr>
            <w:tcW w:type="dxa" w:w="1296"/>
            <w:shd w:val="clear" w:color="auto" w:fill="FFFFFF"/>
          </w:tcPr>
          <w:p>
            <w:r>
              <w:rPr>
                <w:sz w:val="19"/>
              </w:rPr>
              <w:t>0.663</w:t>
            </w:r>
          </w:p>
        </w:tc>
        <w:tc>
          <w:tcPr>
            <w:tcW w:type="dxa" w:w="1584"/>
            <w:shd w:val="clear" w:color="auto" w:fill="FFFFFF"/>
          </w:tcPr>
          <w:p>
            <w:r>
              <w:rPr>
                <w:sz w:val="19"/>
              </w:rPr>
              <w:t>score &lt;= 0.312</w:t>
            </w:r>
          </w:p>
        </w:tc>
        <w:tc>
          <w:tcPr>
            <w:tcW w:type="dxa" w:w="1728"/>
            <w:shd w:val="clear" w:color="auto" w:fill="FFFFFF"/>
          </w:tcPr>
          <w:p>
            <w:r>
              <w:rPr>
                <w:sz w:val="19"/>
              </w:rPr>
              <w:t>0.312 &lt; score &lt; 0.663</w:t>
            </w:r>
          </w:p>
        </w:tc>
        <w:tc>
          <w:tcPr>
            <w:tcW w:type="dxa" w:w="1584"/>
            <w:shd w:val="clear" w:color="auto" w:fill="FFFFFF"/>
          </w:tcPr>
          <w:p>
            <w:r>
              <w:rPr>
                <w:sz w:val="19"/>
              </w:rPr>
              <w:t>score &gt;= 0.663</w:t>
            </w:r>
          </w:p>
        </w:tc>
      </w:tr>
      <w:tr>
        <w:tc>
          <w:tcPr>
            <w:tcW w:type="dxa" w:w="1872"/>
            <w:shd w:val="clear" w:color="auto" w:fill="F7F5EF"/>
          </w:tcPr>
          <w:p>
            <w:r>
              <w:rPr>
                <w:sz w:val="19"/>
              </w:rPr>
              <w:t>hole_present</w:t>
            </w:r>
          </w:p>
        </w:tc>
        <w:tc>
          <w:tcPr>
            <w:tcW w:type="dxa" w:w="1296"/>
            <w:shd w:val="clear" w:color="auto" w:fill="F7F5EF"/>
          </w:tcPr>
          <w:p>
            <w:r>
              <w:rPr>
                <w:sz w:val="19"/>
              </w:rPr>
              <w:t>0.168</w:t>
            </w:r>
          </w:p>
        </w:tc>
        <w:tc>
          <w:tcPr>
            <w:tcW w:type="dxa" w:w="1296"/>
            <w:shd w:val="clear" w:color="auto" w:fill="F7F5EF"/>
          </w:tcPr>
          <w:p>
            <w:r>
              <w:rPr>
                <w:sz w:val="19"/>
              </w:rPr>
              <w:t>0.485</w:t>
            </w:r>
          </w:p>
        </w:tc>
        <w:tc>
          <w:tcPr>
            <w:tcW w:type="dxa" w:w="1584"/>
            <w:shd w:val="clear" w:color="auto" w:fill="F7F5EF"/>
          </w:tcPr>
          <w:p>
            <w:r>
              <w:rPr>
                <w:sz w:val="19"/>
              </w:rPr>
              <w:t>score &lt;= 0.168</w:t>
            </w:r>
          </w:p>
        </w:tc>
        <w:tc>
          <w:tcPr>
            <w:tcW w:type="dxa" w:w="1728"/>
            <w:shd w:val="clear" w:color="auto" w:fill="F7F5EF"/>
          </w:tcPr>
          <w:p>
            <w:r>
              <w:rPr>
                <w:sz w:val="19"/>
              </w:rPr>
              <w:t>0.168 &lt; score &lt; 0.485</w:t>
            </w:r>
          </w:p>
        </w:tc>
        <w:tc>
          <w:tcPr>
            <w:tcW w:type="dxa" w:w="1584"/>
            <w:shd w:val="clear" w:color="auto" w:fill="F7F5EF"/>
          </w:tcPr>
          <w:p>
            <w:r>
              <w:rPr>
                <w:sz w:val="19"/>
              </w:rPr>
              <w:t>score &gt;= 0.485</w:t>
            </w:r>
          </w:p>
        </w:tc>
      </w:tr>
      <w:tr>
        <w:tc>
          <w:tcPr>
            <w:tcW w:type="dxa" w:w="1872"/>
            <w:shd w:val="clear" w:color="auto" w:fill="FFFFFF"/>
          </w:tcPr>
          <w:p>
            <w:r>
              <w:rPr>
                <w:sz w:val="19"/>
              </w:rPr>
              <w:t>hole_major</w:t>
            </w:r>
          </w:p>
        </w:tc>
        <w:tc>
          <w:tcPr>
            <w:tcW w:type="dxa" w:w="1296"/>
            <w:shd w:val="clear" w:color="auto" w:fill="FFFFFF"/>
          </w:tcPr>
          <w:p>
            <w:r>
              <w:rPr>
                <w:sz w:val="19"/>
              </w:rPr>
              <w:t>0.200</w:t>
            </w:r>
          </w:p>
        </w:tc>
        <w:tc>
          <w:tcPr>
            <w:tcW w:type="dxa" w:w="1296"/>
            <w:shd w:val="clear" w:color="auto" w:fill="FFFFFF"/>
          </w:tcPr>
          <w:p>
            <w:r>
              <w:rPr>
                <w:sz w:val="19"/>
              </w:rPr>
              <w:t>0.600</w:t>
            </w:r>
          </w:p>
        </w:tc>
        <w:tc>
          <w:tcPr>
            <w:tcW w:type="dxa" w:w="1584"/>
            <w:shd w:val="clear" w:color="auto" w:fill="FFFFFF"/>
          </w:tcPr>
          <w:p>
            <w:r>
              <w:rPr>
                <w:sz w:val="19"/>
              </w:rPr>
              <w:t>score &lt;= 0.200</w:t>
            </w:r>
          </w:p>
        </w:tc>
        <w:tc>
          <w:tcPr>
            <w:tcW w:type="dxa" w:w="1728"/>
            <w:shd w:val="clear" w:color="auto" w:fill="FFFFFF"/>
          </w:tcPr>
          <w:p>
            <w:r>
              <w:rPr>
                <w:sz w:val="19"/>
              </w:rPr>
              <w:t>0.200 &lt; score &lt; 0.600</w:t>
            </w:r>
          </w:p>
        </w:tc>
        <w:tc>
          <w:tcPr>
            <w:tcW w:type="dxa" w:w="1584"/>
            <w:shd w:val="clear" w:color="auto" w:fill="FFFFFF"/>
          </w:tcPr>
          <w:p>
            <w:r>
              <w:rPr>
                <w:sz w:val="19"/>
              </w:rPr>
              <w:t>score &gt;= 0.600</w:t>
            </w:r>
          </w:p>
        </w:tc>
      </w:tr>
      <w:tr>
        <w:tc>
          <w:tcPr>
            <w:tcW w:type="dxa" w:w="1872"/>
            <w:shd w:val="clear" w:color="auto" w:fill="F7F5EF"/>
          </w:tcPr>
          <w:p>
            <w:r>
              <w:rPr>
                <w:sz w:val="19"/>
              </w:rPr>
              <w:t>heavily_worn</w:t>
            </w:r>
          </w:p>
        </w:tc>
        <w:tc>
          <w:tcPr>
            <w:tcW w:type="dxa" w:w="1296"/>
            <w:shd w:val="clear" w:color="auto" w:fill="F7F5EF"/>
          </w:tcPr>
          <w:p>
            <w:r>
              <w:rPr>
                <w:sz w:val="19"/>
              </w:rPr>
              <w:t>0.280</w:t>
            </w:r>
          </w:p>
        </w:tc>
        <w:tc>
          <w:tcPr>
            <w:tcW w:type="dxa" w:w="1296"/>
            <w:shd w:val="clear" w:color="auto" w:fill="F7F5EF"/>
          </w:tcPr>
          <w:p>
            <w:r>
              <w:rPr>
                <w:sz w:val="19"/>
              </w:rPr>
              <w:t>0.508</w:t>
            </w:r>
          </w:p>
        </w:tc>
        <w:tc>
          <w:tcPr>
            <w:tcW w:type="dxa" w:w="1584"/>
            <w:shd w:val="clear" w:color="auto" w:fill="F7F5EF"/>
          </w:tcPr>
          <w:p>
            <w:r>
              <w:rPr>
                <w:sz w:val="19"/>
              </w:rPr>
              <w:t>score &lt;= 0.280</w:t>
            </w:r>
          </w:p>
        </w:tc>
        <w:tc>
          <w:tcPr>
            <w:tcW w:type="dxa" w:w="1728"/>
            <w:shd w:val="clear" w:color="auto" w:fill="F7F5EF"/>
          </w:tcPr>
          <w:p>
            <w:r>
              <w:rPr>
                <w:sz w:val="19"/>
              </w:rPr>
              <w:t>0.280 &lt; score &lt; 0.508</w:t>
            </w:r>
          </w:p>
        </w:tc>
        <w:tc>
          <w:tcPr>
            <w:tcW w:type="dxa" w:w="1584"/>
            <w:shd w:val="clear" w:color="auto" w:fill="F7F5EF"/>
          </w:tcPr>
          <w:p>
            <w:r>
              <w:rPr>
                <w:sz w:val="19"/>
              </w:rPr>
              <w:t>score &gt;= 0.508</w:t>
            </w:r>
          </w:p>
        </w:tc>
      </w:tr>
    </w:tbl>
    <w:p/>
    <w:p>
      <w:r>
        <w:t>Decision &amp; Status Routing Matrix in decide(scores, claim, text):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29332D"/>
          </w:tcPr>
          <w:p>
            <w:r>
              <w:rPr>
                <w:b/>
                <w:color w:val="FFFFFF"/>
                <w:sz w:val="20"/>
              </w:rPr>
              <w:t>Claim Category</w:t>
            </w:r>
          </w:p>
        </w:tc>
        <w:tc>
          <w:tcPr>
            <w:tcW w:type="dxa" w:w="2160"/>
            <w:shd w:val="clear" w:color="auto" w:fill="29332D"/>
          </w:tcPr>
          <w:p>
            <w:r>
              <w:rPr>
                <w:b/>
                <w:color w:val="FFFFFF"/>
                <w:sz w:val="20"/>
              </w:rPr>
              <w:t>Relevant Visual Condition</w:t>
            </w:r>
          </w:p>
        </w:tc>
        <w:tc>
          <w:tcPr>
            <w:tcW w:type="dxa" w:w="1152"/>
            <w:shd w:val="clear" w:color="auto" w:fill="29332D"/>
          </w:tcPr>
          <w:p>
            <w:r>
              <w:rPr>
                <w:b/>
                <w:color w:val="FFFFFF"/>
                <w:sz w:val="20"/>
              </w:rPr>
              <w:t>Decision</w:t>
            </w:r>
          </w:p>
        </w:tc>
        <w:tc>
          <w:tcPr>
            <w:tcW w:type="dxa" w:w="2016"/>
            <w:shd w:val="clear" w:color="auto" w:fill="29332D"/>
          </w:tcPr>
          <w:p>
            <w:r>
              <w:rPr>
                <w:b/>
                <w:color w:val="FFFFFF"/>
                <w:sz w:val="20"/>
              </w:rPr>
              <w:t>Customer Status</w:t>
            </w:r>
          </w:p>
        </w:tc>
        <w:tc>
          <w:tcPr>
            <w:tcW w:type="dxa" w:w="1872"/>
            <w:shd w:val="clear" w:color="auto" w:fill="29332D"/>
          </w:tcPr>
          <w:p>
            <w:r>
              <w:rPr>
                <w:b/>
                <w:color w:val="FFFFFF"/>
                <w:sz w:val="20"/>
              </w:rPr>
              <w:t>Disposition</w:t>
            </w:r>
          </w:p>
        </w:tc>
      </w:tr>
      <w:tr>
        <w:tc>
          <w:tcPr>
            <w:tcW w:type="dxa" w:w="2160"/>
            <w:shd w:val="clear" w:color="auto" w:fill="FFFFFF"/>
          </w:tcPr>
          <w:p>
            <w:r>
              <w:rPr>
                <w:sz w:val="19"/>
              </w:rPr>
              <w:t>arrived_stained (Defect)</w:t>
            </w:r>
          </w:p>
        </w:tc>
        <w:tc>
          <w:tcPr>
            <w:tcW w:type="dxa" w:w="2160"/>
            <w:shd w:val="clear" w:color="auto" w:fill="FFFFFF"/>
          </w:tcPr>
          <w:p>
            <w:r>
              <w:rPr>
                <w:sz w:val="19"/>
              </w:rPr>
              <w:t>levels['stain_present'] == 'hi'</w:t>
            </w:r>
          </w:p>
        </w:tc>
        <w:tc>
          <w:tcPr>
            <w:tcW w:type="dxa" w:w="1152"/>
            <w:shd w:val="clear" w:color="auto" w:fill="FFFFFF"/>
          </w:tcPr>
          <w:p>
            <w:r>
              <w:rPr>
                <w:sz w:val="19"/>
              </w:rPr>
              <w:t>ACCEPT</w:t>
            </w:r>
          </w:p>
        </w:tc>
        <w:tc>
          <w:tcPr>
            <w:tcW w:type="dxa" w:w="2016"/>
            <w:shd w:val="clear" w:color="auto" w:fill="FFFFFF"/>
          </w:tcPr>
          <w:p>
            <w:r>
              <w:rPr>
                <w:sz w:val="19"/>
              </w:rPr>
              <w:t>approved</w:t>
            </w:r>
          </w:p>
        </w:tc>
        <w:tc>
          <w:tcPr>
            <w:tcW w:type="dxa" w:w="1872"/>
            <w:shd w:val="clear" w:color="auto" w:fill="FFFFFF"/>
          </w:tcPr>
          <w:p>
            <w:r>
              <w:rPr>
                <w:sz w:val="19"/>
              </w:rPr>
              <w:t>_disposition(levels)</w:t>
            </w:r>
          </w:p>
        </w:tc>
      </w:tr>
      <w:tr>
        <w:tc>
          <w:tcPr>
            <w:tcW w:type="dxa" w:w="2160"/>
            <w:shd w:val="clear" w:color="auto" w:fill="F7F5EF"/>
          </w:tcPr>
          <w:p>
            <w:r>
              <w:rPr>
                <w:sz w:val="19"/>
              </w:rPr>
              <w:t>arrived_stained (Defect)</w:t>
            </w:r>
          </w:p>
        </w:tc>
        <w:tc>
          <w:tcPr>
            <w:tcW w:type="dxa" w:w="2160"/>
            <w:shd w:val="clear" w:color="auto" w:fill="F7F5EF"/>
          </w:tcPr>
          <w:p>
            <w:r>
              <w:rPr>
                <w:sz w:val="19"/>
              </w:rPr>
              <w:t>levels['stain_present'] == 'lo'</w:t>
            </w:r>
          </w:p>
        </w:tc>
        <w:tc>
          <w:tcPr>
            <w:tcW w:type="dxa" w:w="1152"/>
            <w:shd w:val="clear" w:color="auto" w:fill="F7F5EF"/>
          </w:tcPr>
          <w:p>
            <w:r>
              <w:rPr>
                <w:sz w:val="19"/>
              </w:rPr>
              <w:t>REJECT</w:t>
            </w:r>
          </w:p>
        </w:tc>
        <w:tc>
          <w:tcPr>
            <w:tcW w:type="dxa" w:w="2016"/>
            <w:shd w:val="clear" w:color="auto" w:fill="F7F5EF"/>
          </w:tcPr>
          <w:p>
            <w:r>
              <w:rPr>
                <w:sz w:val="19"/>
              </w:rPr>
              <w:t>declined</w:t>
            </w:r>
          </w:p>
        </w:tc>
        <w:tc>
          <w:tcPr>
            <w:tcW w:type="dxa" w:w="1872"/>
            <w:shd w:val="clear" w:color="auto" w:fill="F7F5EF"/>
          </w:tcPr>
          <w:p>
            <w:r>
              <w:rPr>
                <w:sz w:val="19"/>
              </w:rPr>
              <w:t>_disposition(levels)</w:t>
            </w:r>
          </w:p>
        </w:tc>
      </w:tr>
      <w:tr>
        <w:tc>
          <w:tcPr>
            <w:tcW w:type="dxa" w:w="2160"/>
            <w:shd w:val="clear" w:color="auto" w:fill="FFFFFF"/>
          </w:tcPr>
          <w:p>
            <w:r>
              <w:rPr>
                <w:sz w:val="19"/>
              </w:rPr>
              <w:t>arrived_stained (Defect)</w:t>
            </w:r>
          </w:p>
        </w:tc>
        <w:tc>
          <w:tcPr>
            <w:tcW w:type="dxa" w:w="2160"/>
            <w:shd w:val="clear" w:color="auto" w:fill="FFFFFF"/>
          </w:tcPr>
          <w:p>
            <w:r>
              <w:rPr>
                <w:sz w:val="19"/>
              </w:rPr>
              <w:t>levels['stain_present'] == 'mid'</w:t>
            </w:r>
          </w:p>
        </w:tc>
        <w:tc>
          <w:tcPr>
            <w:tcW w:type="dxa" w:w="1152"/>
            <w:shd w:val="clear" w:color="auto" w:fill="FFFFFF"/>
          </w:tcPr>
          <w:p>
            <w:r>
              <w:rPr>
                <w:sz w:val="19"/>
              </w:rPr>
              <w:t>REVIEW</w:t>
            </w:r>
          </w:p>
        </w:tc>
        <w:tc>
          <w:tcPr>
            <w:tcW w:type="dxa" w:w="2016"/>
            <w:shd w:val="clear" w:color="auto" w:fill="FFFFFF"/>
          </w:tcPr>
          <w:p>
            <w:r>
              <w:rPr>
                <w:sz w:val="19"/>
              </w:rPr>
              <w:t>needs_more_info (if len(text)&lt;40) else under_review</w:t>
            </w:r>
          </w:p>
        </w:tc>
        <w:tc>
          <w:tcPr>
            <w:tcW w:type="dxa" w:w="1872"/>
            <w:shd w:val="clear" w:color="auto" w:fill="FFFFFF"/>
          </w:tcPr>
          <w:p>
            <w:r>
              <w:rPr>
                <w:sz w:val="19"/>
              </w:rPr>
              <w:t>INSPECT_MANUALLY</w:t>
            </w:r>
          </w:p>
        </w:tc>
      </w:tr>
      <w:tr>
        <w:tc>
          <w:tcPr>
            <w:tcW w:type="dxa" w:w="2160"/>
            <w:shd w:val="clear" w:color="auto" w:fill="F7F5EF"/>
          </w:tcPr>
          <w:p>
            <w:r>
              <w:rPr>
                <w:sz w:val="19"/>
              </w:rPr>
              <w:t>arrived_damaged (Defect)</w:t>
            </w:r>
          </w:p>
        </w:tc>
        <w:tc>
          <w:tcPr>
            <w:tcW w:type="dxa" w:w="2160"/>
            <w:shd w:val="clear" w:color="auto" w:fill="F7F5EF"/>
          </w:tcPr>
          <w:p>
            <w:r>
              <w:rPr>
                <w:sz w:val="19"/>
              </w:rPr>
              <w:t>levels['hole_present'] == 'hi'</w:t>
            </w:r>
          </w:p>
        </w:tc>
        <w:tc>
          <w:tcPr>
            <w:tcW w:type="dxa" w:w="1152"/>
            <w:shd w:val="clear" w:color="auto" w:fill="F7F5EF"/>
          </w:tcPr>
          <w:p>
            <w:r>
              <w:rPr>
                <w:sz w:val="19"/>
              </w:rPr>
              <w:t>ACCEPT</w:t>
            </w:r>
          </w:p>
        </w:tc>
        <w:tc>
          <w:tcPr>
            <w:tcW w:type="dxa" w:w="2016"/>
            <w:shd w:val="clear" w:color="auto" w:fill="F7F5EF"/>
          </w:tcPr>
          <w:p>
            <w:r>
              <w:rPr>
                <w:sz w:val="19"/>
              </w:rPr>
              <w:t>approved</w:t>
            </w:r>
          </w:p>
        </w:tc>
        <w:tc>
          <w:tcPr>
            <w:tcW w:type="dxa" w:w="1872"/>
            <w:shd w:val="clear" w:color="auto" w:fill="F7F5EF"/>
          </w:tcPr>
          <w:p>
            <w:r>
              <w:rPr>
                <w:sz w:val="19"/>
              </w:rPr>
              <w:t>_disposition(levels)</w:t>
            </w:r>
          </w:p>
        </w:tc>
      </w:tr>
      <w:tr>
        <w:tc>
          <w:tcPr>
            <w:tcW w:type="dxa" w:w="2160"/>
            <w:shd w:val="clear" w:color="auto" w:fill="FFFFFF"/>
          </w:tcPr>
          <w:p>
            <w:r>
              <w:rPr>
                <w:sz w:val="19"/>
              </w:rPr>
              <w:t>arrived_damaged (Defect)</w:t>
            </w:r>
          </w:p>
        </w:tc>
        <w:tc>
          <w:tcPr>
            <w:tcW w:type="dxa" w:w="2160"/>
            <w:shd w:val="clear" w:color="auto" w:fill="FFFFFF"/>
          </w:tcPr>
          <w:p>
            <w:r>
              <w:rPr>
                <w:sz w:val="19"/>
              </w:rPr>
              <w:t>levels['hole_present'] == 'lo'</w:t>
            </w:r>
          </w:p>
        </w:tc>
        <w:tc>
          <w:tcPr>
            <w:tcW w:type="dxa" w:w="1152"/>
            <w:shd w:val="clear" w:color="auto" w:fill="FFFFFF"/>
          </w:tcPr>
          <w:p>
            <w:r>
              <w:rPr>
                <w:sz w:val="19"/>
              </w:rPr>
              <w:t>REJECT</w:t>
            </w:r>
          </w:p>
        </w:tc>
        <w:tc>
          <w:tcPr>
            <w:tcW w:type="dxa" w:w="2016"/>
            <w:shd w:val="clear" w:color="auto" w:fill="FFFFFF"/>
          </w:tcPr>
          <w:p>
            <w:r>
              <w:rPr>
                <w:sz w:val="19"/>
              </w:rPr>
              <w:t>declined</w:t>
            </w:r>
          </w:p>
        </w:tc>
        <w:tc>
          <w:tcPr>
            <w:tcW w:type="dxa" w:w="1872"/>
            <w:shd w:val="clear" w:color="auto" w:fill="FFFFFF"/>
          </w:tcPr>
          <w:p>
            <w:r>
              <w:rPr>
                <w:sz w:val="19"/>
              </w:rPr>
              <w:t>_disposition(levels)</w:t>
            </w:r>
          </w:p>
        </w:tc>
      </w:tr>
      <w:tr>
        <w:tc>
          <w:tcPr>
            <w:tcW w:type="dxa" w:w="2160"/>
            <w:shd w:val="clear" w:color="auto" w:fill="F7F5EF"/>
          </w:tcPr>
          <w:p>
            <w:r>
              <w:rPr>
                <w:sz w:val="19"/>
              </w:rPr>
              <w:t>arrived_damaged (Defect)</w:t>
            </w:r>
          </w:p>
        </w:tc>
        <w:tc>
          <w:tcPr>
            <w:tcW w:type="dxa" w:w="2160"/>
            <w:shd w:val="clear" w:color="auto" w:fill="F7F5EF"/>
          </w:tcPr>
          <w:p>
            <w:r>
              <w:rPr>
                <w:sz w:val="19"/>
              </w:rPr>
              <w:t>levels['hole_present'] == 'mid'</w:t>
            </w:r>
          </w:p>
        </w:tc>
        <w:tc>
          <w:tcPr>
            <w:tcW w:type="dxa" w:w="1152"/>
            <w:shd w:val="clear" w:color="auto" w:fill="F7F5EF"/>
          </w:tcPr>
          <w:p>
            <w:r>
              <w:rPr>
                <w:sz w:val="19"/>
              </w:rPr>
              <w:t>REVIEW</w:t>
            </w:r>
          </w:p>
        </w:tc>
        <w:tc>
          <w:tcPr>
            <w:tcW w:type="dxa" w:w="2016"/>
            <w:shd w:val="clear" w:color="auto" w:fill="F7F5EF"/>
          </w:tcPr>
          <w:p>
            <w:r>
              <w:rPr>
                <w:sz w:val="19"/>
              </w:rPr>
              <w:t>needs_more_info (if len(text)&lt;40) else under_review</w:t>
            </w:r>
          </w:p>
        </w:tc>
        <w:tc>
          <w:tcPr>
            <w:tcW w:type="dxa" w:w="1872"/>
            <w:shd w:val="clear" w:color="auto" w:fill="F7F5EF"/>
          </w:tcPr>
          <w:p>
            <w:r>
              <w:rPr>
                <w:sz w:val="19"/>
              </w:rPr>
              <w:t>INSPECT_MANUALLY</w:t>
            </w:r>
          </w:p>
        </w:tc>
      </w:tr>
      <w:tr>
        <w:tc>
          <w:tcPr>
            <w:tcW w:type="dxa" w:w="2160"/>
            <w:shd w:val="clear" w:color="auto" w:fill="FFFFFF"/>
          </w:tcPr>
          <w:p>
            <w:r>
              <w:rPr>
                <w:sz w:val="19"/>
              </w:rPr>
              <w:t>poor_quality (Defect)</w:t>
            </w:r>
          </w:p>
        </w:tc>
        <w:tc>
          <w:tcPr>
            <w:tcW w:type="dxa" w:w="2160"/>
            <w:shd w:val="clear" w:color="auto" w:fill="FFFFFF"/>
          </w:tcPr>
          <w:p>
            <w:r>
              <w:rPr>
                <w:sz w:val="19"/>
              </w:rPr>
              <w:t>levels['heavily_worn'] == 'hi'</w:t>
            </w:r>
          </w:p>
        </w:tc>
        <w:tc>
          <w:tcPr>
            <w:tcW w:type="dxa" w:w="1152"/>
            <w:shd w:val="clear" w:color="auto" w:fill="FFFFFF"/>
          </w:tcPr>
          <w:p>
            <w:r>
              <w:rPr>
                <w:sz w:val="19"/>
              </w:rPr>
              <w:t>ACCEPT</w:t>
            </w:r>
          </w:p>
        </w:tc>
        <w:tc>
          <w:tcPr>
            <w:tcW w:type="dxa" w:w="2016"/>
            <w:shd w:val="clear" w:color="auto" w:fill="FFFFFF"/>
          </w:tcPr>
          <w:p>
            <w:r>
              <w:rPr>
                <w:sz w:val="19"/>
              </w:rPr>
              <w:t>approved</w:t>
            </w:r>
          </w:p>
        </w:tc>
        <w:tc>
          <w:tcPr>
            <w:tcW w:type="dxa" w:w="1872"/>
            <w:shd w:val="clear" w:color="auto" w:fill="FFFFFF"/>
          </w:tcPr>
          <w:p>
            <w:r>
              <w:rPr>
                <w:sz w:val="19"/>
              </w:rPr>
              <w:t>_disposition(levels)</w:t>
            </w:r>
          </w:p>
        </w:tc>
      </w:tr>
      <w:tr>
        <w:tc>
          <w:tcPr>
            <w:tcW w:type="dxa" w:w="2160"/>
            <w:shd w:val="clear" w:color="auto" w:fill="F7F5EF"/>
          </w:tcPr>
          <w:p>
            <w:r>
              <w:rPr>
                <w:sz w:val="19"/>
              </w:rPr>
              <w:t>poor_quality (Defect)</w:t>
            </w:r>
          </w:p>
        </w:tc>
        <w:tc>
          <w:tcPr>
            <w:tcW w:type="dxa" w:w="2160"/>
            <w:shd w:val="clear" w:color="auto" w:fill="F7F5EF"/>
          </w:tcPr>
          <w:p>
            <w:r>
              <w:rPr>
                <w:sz w:val="19"/>
              </w:rPr>
              <w:t>levels['heavily_worn'] == 'lo'</w:t>
            </w:r>
          </w:p>
        </w:tc>
        <w:tc>
          <w:tcPr>
            <w:tcW w:type="dxa" w:w="1152"/>
            <w:shd w:val="clear" w:color="auto" w:fill="F7F5EF"/>
          </w:tcPr>
          <w:p>
            <w:r>
              <w:rPr>
                <w:sz w:val="19"/>
              </w:rPr>
              <w:t>REJECT</w:t>
            </w:r>
          </w:p>
        </w:tc>
        <w:tc>
          <w:tcPr>
            <w:tcW w:type="dxa" w:w="2016"/>
            <w:shd w:val="clear" w:color="auto" w:fill="F7F5EF"/>
          </w:tcPr>
          <w:p>
            <w:r>
              <w:rPr>
                <w:sz w:val="19"/>
              </w:rPr>
              <w:t>declined</w:t>
            </w:r>
          </w:p>
        </w:tc>
        <w:tc>
          <w:tcPr>
            <w:tcW w:type="dxa" w:w="1872"/>
            <w:shd w:val="clear" w:color="auto" w:fill="F7F5EF"/>
          </w:tcPr>
          <w:p>
            <w:r>
              <w:rPr>
                <w:sz w:val="19"/>
              </w:rPr>
              <w:t>_disposition(levels)</w:t>
            </w:r>
          </w:p>
        </w:tc>
      </w:tr>
      <w:tr>
        <w:tc>
          <w:tcPr>
            <w:tcW w:type="dxa" w:w="2160"/>
            <w:shd w:val="clear" w:color="auto" w:fill="FFFFFF"/>
          </w:tcPr>
          <w:p>
            <w:r>
              <w:rPr>
                <w:sz w:val="19"/>
              </w:rPr>
              <w:t>poor_quality (Defect)</w:t>
            </w:r>
          </w:p>
        </w:tc>
        <w:tc>
          <w:tcPr>
            <w:tcW w:type="dxa" w:w="2160"/>
            <w:shd w:val="clear" w:color="auto" w:fill="FFFFFF"/>
          </w:tcPr>
          <w:p>
            <w:r>
              <w:rPr>
                <w:sz w:val="19"/>
              </w:rPr>
              <w:t>levels['heavily_worn'] == 'mid'</w:t>
            </w:r>
          </w:p>
        </w:tc>
        <w:tc>
          <w:tcPr>
            <w:tcW w:type="dxa" w:w="1152"/>
            <w:shd w:val="clear" w:color="auto" w:fill="FFFFFF"/>
          </w:tcPr>
          <w:p>
            <w:r>
              <w:rPr>
                <w:sz w:val="19"/>
              </w:rPr>
              <w:t>REVIEW</w:t>
            </w:r>
          </w:p>
        </w:tc>
        <w:tc>
          <w:tcPr>
            <w:tcW w:type="dxa" w:w="2016"/>
            <w:shd w:val="clear" w:color="auto" w:fill="FFFFFF"/>
          </w:tcPr>
          <w:p>
            <w:r>
              <w:rPr>
                <w:sz w:val="19"/>
              </w:rPr>
              <w:t>needs_more_info (if len(text)&lt;40) else under_review</w:t>
            </w:r>
          </w:p>
        </w:tc>
        <w:tc>
          <w:tcPr>
            <w:tcW w:type="dxa" w:w="1872"/>
            <w:shd w:val="clear" w:color="auto" w:fill="FFFFFF"/>
          </w:tcPr>
          <w:p>
            <w:r>
              <w:rPr>
                <w:sz w:val="19"/>
              </w:rPr>
              <w:t>INSPECT_MANUALLY</w:t>
            </w:r>
          </w:p>
        </w:tc>
      </w:tr>
      <w:tr>
        <w:tc>
          <w:tcPr>
            <w:tcW w:type="dxa" w:w="2160"/>
            <w:shd w:val="clear" w:color="auto" w:fill="F7F5EF"/>
          </w:tcPr>
          <w:p>
            <w:r>
              <w:rPr>
                <w:sz w:val="19"/>
              </w:rPr>
              <w:t>wrong_size / not_as_described / changed_mind (Non-Defect)</w:t>
            </w:r>
          </w:p>
        </w:tc>
        <w:tc>
          <w:tcPr>
            <w:tcW w:type="dxa" w:w="2160"/>
            <w:shd w:val="clear" w:color="auto" w:fill="F7F5EF"/>
          </w:tcPr>
          <w:p>
            <w:r>
              <w:rPr>
                <w:sz w:val="19"/>
              </w:rPr>
              <w:t>All 4 scores == 'lo' (clean)</w:t>
            </w:r>
          </w:p>
        </w:tc>
        <w:tc>
          <w:tcPr>
            <w:tcW w:type="dxa" w:w="1152"/>
            <w:shd w:val="clear" w:color="auto" w:fill="F7F5EF"/>
          </w:tcPr>
          <w:p>
            <w:r>
              <w:rPr>
                <w:sz w:val="19"/>
              </w:rPr>
              <w:t>ACCEPT</w:t>
            </w:r>
          </w:p>
        </w:tc>
        <w:tc>
          <w:tcPr>
            <w:tcW w:type="dxa" w:w="2016"/>
            <w:shd w:val="clear" w:color="auto" w:fill="F7F5EF"/>
          </w:tcPr>
          <w:p>
            <w:r>
              <w:rPr>
                <w:sz w:val="19"/>
              </w:rPr>
              <w:t>approved</w:t>
            </w:r>
          </w:p>
        </w:tc>
        <w:tc>
          <w:tcPr>
            <w:tcW w:type="dxa" w:w="1872"/>
            <w:shd w:val="clear" w:color="auto" w:fill="F7F5EF"/>
          </w:tcPr>
          <w:p>
            <w:r>
              <w:rPr>
                <w:sz w:val="19"/>
              </w:rPr>
              <w:t>RESELL_AS_NEW</w:t>
            </w:r>
          </w:p>
        </w:tc>
      </w:tr>
      <w:tr>
        <w:tc>
          <w:tcPr>
            <w:tcW w:type="dxa" w:w="2160"/>
            <w:shd w:val="clear" w:color="auto" w:fill="FFFFFF"/>
          </w:tcPr>
          <w:p>
            <w:r>
              <w:rPr>
                <w:sz w:val="19"/>
              </w:rPr>
              <w:t>wrong_size / not_as_described / changed_mind (Non-Defect)</w:t>
            </w:r>
          </w:p>
        </w:tc>
        <w:tc>
          <w:tcPr>
            <w:tcW w:type="dxa" w:w="2160"/>
            <w:shd w:val="clear" w:color="auto" w:fill="FFFFFF"/>
          </w:tcPr>
          <w:p>
            <w:r>
              <w:rPr>
                <w:sz w:val="19"/>
              </w:rPr>
              <w:t>Any score != 'lo' (severe or mixed)</w:t>
            </w:r>
          </w:p>
        </w:tc>
        <w:tc>
          <w:tcPr>
            <w:tcW w:type="dxa" w:w="1152"/>
            <w:shd w:val="clear" w:color="auto" w:fill="FFFFFF"/>
          </w:tcPr>
          <w:p>
            <w:r>
              <w:rPr>
                <w:sz w:val="19"/>
              </w:rPr>
              <w:t>REVIEW</w:t>
            </w:r>
          </w:p>
        </w:tc>
        <w:tc>
          <w:tcPr>
            <w:tcW w:type="dxa" w:w="2016"/>
            <w:shd w:val="clear" w:color="auto" w:fill="FFFFFF"/>
          </w:tcPr>
          <w:p>
            <w:r>
              <w:rPr>
                <w:sz w:val="19"/>
              </w:rPr>
              <w:t>under_review</w:t>
            </w:r>
          </w:p>
        </w:tc>
        <w:tc>
          <w:tcPr>
            <w:tcW w:type="dxa" w:w="1872"/>
            <w:shd w:val="clear" w:color="auto" w:fill="FFFFFF"/>
          </w:tcPr>
          <w:p>
            <w:r>
              <w:rPr>
                <w:sz w:val="19"/>
              </w:rPr>
              <w:t>INSPECT_MANUALLY</w:t>
            </w:r>
          </w:p>
        </w:tc>
      </w:tr>
    </w:tbl>
    <w:p/>
    <w:p>
      <w:r>
        <w:t>For non-REVIEW decisions, _disposition(levels) assigns the physical garment route using the following strict priority order:</w:t>
        <w:br/>
        <w:t>1. If levels['hole_major'] == 'hi' -&gt; RECYCLE</w:t>
        <w:br/>
        <w:t>2. Else if levels['hole_present'] == 'hi' or levels['stain_present'] == 'hi' -&gt; REFURBISH</w:t>
        <w:br/>
        <w:t>3. Else if levels['heavily_worn'] == 'hi' -&gt; RESELL_AS_USED</w:t>
        <w:br/>
        <w:t>4. Else if any score level == 'mid' -&gt; INSPECT_MANUALLY</w:t>
        <w:br/>
        <w:t>5. Otherwise (all 'lo') -&gt; RESELL_AS_NEW.</w:t>
      </w:r>
    </w:p>
    <w:p>
      <w:pPr>
        <w:pStyle w:val="Heading1"/>
      </w:pPr>
      <w:r>
        <w:t>5. Model Architecture</w:t>
      </w:r>
    </w:p>
    <w:p>
      <w:r>
        <w:t>An inspection of backend/ reveals two distinct model implementations: (1) backend/model_service.py, which is wired into the live FastAPI endpoints and loads a Keras multi-task model (best_improved_garment_model.keras) or runs in mock mode (MOCK_MODEL=1), and (2) backend/predict.py, a standalone PyTorch + HuggingFace + Scikit-Learn/LightGBM ensemble predictor backed by backend/model/garment_bundle.joblib and pre-cached in backend/Dockerfile.</w:t>
      </w:r>
    </w:p>
    <w:p>
      <w:pPr>
        <w:pStyle w:val="Heading2"/>
      </w:pPr>
      <w:r>
        <w:t>5.1 Architecture A: Active FastAPI Service Model (backend/model_service.py)</w:t>
      </w:r>
    </w:p>
    <w:p>
      <w:pPr>
        <w:pStyle w:val="ListBullet"/>
      </w:pPr>
      <w:r>
        <w:rPr>
          <w:b/>
        </w:rPr>
        <w:t xml:space="preserve">Model File Path: </w:t>
      </w:r>
      <w:r>
        <w:t>backend/model/best_improved_garment_model.keras (Note: file is not currently present in backend/model/; backend/model/README.md instructs placing best_improved_garment_model.keras there or setting MOCK_MODEL=1).</w:t>
      </w:r>
    </w:p>
    <w:p>
      <w:pPr>
        <w:pStyle w:val="ListBullet"/>
      </w:pPr>
      <w:r>
        <w:rPr>
          <w:b/>
        </w:rPr>
        <w:t xml:space="preserve">Input Tensors: </w:t>
      </w:r>
      <w:r>
        <w:t>Dictionary with two 4D float32 tensors in [0, 255]: 'front_image' of shape (1, 224, 224, 3) and 'back_image' of shape (1, 224, 224, 3).</w:t>
      </w:r>
    </w:p>
    <w:p>
      <w:pPr>
        <w:pStyle w:val="ListBullet"/>
      </w:pPr>
      <w:r>
        <w:rPr>
          <w:b/>
        </w:rPr>
        <w:t xml:space="preserve">Internal Layer Graph &amp; Parameter Count: </w:t>
      </w:r>
      <w:r>
        <w:t>Not found in code inside backend/ or frontend/ because the .keras weights file is not copied into backend/model/ (though top-level README.md notes it is an EfficientNetB0 two-view model with four heads).</w:t>
      </w:r>
    </w:p>
    <w:p>
      <w:pPr>
        <w:pStyle w:val="ListBullet"/>
      </w:pPr>
      <w:r>
        <w:rPr>
          <w:b/>
        </w:rPr>
        <w:t xml:space="preserve">Output Heads: </w:t>
      </w:r>
      <w:r>
        <w:t>4 softmax probability vectors: 'condition' (shape (1, 5)), 'pilling' (shape (1, 5)), 'stains' (shape (1, 3)), and 'holes' (shape (1, 3)).</w:t>
      </w:r>
    </w:p>
    <w:p>
      <w:pPr>
        <w:pStyle w:val="ListBullet"/>
      </w:pPr>
      <w:r>
        <w:rPr>
          <w:b/>
        </w:rPr>
        <w:t xml:space="preserve">Mock Fallback Mode: </w:t>
      </w:r>
      <w:r>
        <w:t>When MOCK_MODEL=1 (default in .env and Dockerfile), mock_predict() synthesizes valid probability vectors using _softmax_sample(n) without loading TensorFlow.</w:t>
      </w:r>
    </w:p>
    <w:p>
      <w:pPr>
        <w:pStyle w:val="Heading2"/>
      </w:pPr>
      <w:r>
        <w:t>5.2 Architecture B: Multi-Backbone Vision Transformer + Ensemble Bundle (backend/predict.py)</w:t>
      </w:r>
    </w:p>
    <w:p>
      <w:r>
        <w:t>backend/predict.py and backend/model/garment_bundle.joblib implement a multi-stage hybrid architecture combining three frozen self-supervised/contrastive Vision Transformer backbones with PCA feature compression and an ensemble of 48 regularised linear and gradient-boosted decision tree estimators (64 individual fitted classifiers):</w:t>
      </w:r>
    </w:p>
    <w:p>
      <w:pPr>
        <w:spacing w:before="80" w:after="160"/>
        <w:ind w:left="360" w:right="360"/>
        <w:shd w:val="clear" w:color="auto" w:fill="F0EFEA"/>
      </w:pPr>
      <w:r>
        <w:rPr>
          <w:rFonts w:ascii="Courier New" w:hAnsi="Courier New"/>
          <w:color w:val="1E2923"/>
          <w:sz w:val="18"/>
        </w:rPr>
        <w:t>Input: Front Image (RGB) + Back Image (RGB) + Garment Type String</w:t>
        <w:br/>
        <w:t xml:space="preserve">   |</w:t>
        <w:br/>
        <w:t xml:space="preserve">   +---&gt; PIL Resize to (256, 256) Bilinear uint8</w:t>
        <w:br/>
        <w:t xml:space="preserve">   |</w:t>
        <w:br/>
        <w:t xml:space="preserve">   +---&gt; 3 Frozen Pretrained Vision Transformer Backbones (with Horizontal-Flip TTA):</w:t>
        <w:br/>
        <w:t xml:space="preserve">   |       |-- 1. openai/clip-vit-base-patch16 (224x224) -&gt; 512-d front + 512-d back = 1024-d</w:t>
        <w:br/>
        <w:t xml:space="preserve">   |       |-- 2. facebook/dinov2-base (252x252)         -&gt; 1536-d front (CLS+mean) + 1536-d back = 3072-d</w:t>
        <w:br/>
        <w:t xml:space="preserve">   |       +-- 3. facebook/dinov2-large (252x252)        -&gt; 2048-d front (CLS+mean) + 2048-d back = 4096-d</w:t>
        <w:br/>
        <w:t xml:space="preserve">   |</w:t>
        <w:br/>
        <w:t xml:space="preserve">   +---&gt; 4 Feature Spaces (StandardScaler -&gt; PCA -&gt; Concatenate 26-d Garment-Type One-Hot):</w:t>
        <w:br/>
        <w:t xml:space="preserve">   |       |-- 'clip-vit-base-patch16': 1024-d -&gt; StandardScaler -&gt; PCA(256) + 26-d one-hot = 282-d</w:t>
        <w:br/>
        <w:t xml:space="preserve">   |       |-- 'dinov2-base':           3072-d -&gt; StandardScaler -&gt; PCA(256) + 26-d one-hot = 282-d</w:t>
        <w:br/>
        <w:t xml:space="preserve">   |       |-- 'dinov2-large':          4096-d -&gt; StandardScaler -&gt; PCA(256) + 26-d one-hot = 282-d</w:t>
        <w:br/>
        <w:t xml:space="preserve">   |       +-- 'all' (Early Fusion):    8192-d -&gt; StandardScaler -&gt; PCA(384) + 26-d one-hot = 410-d</w:t>
        <w:br/>
        <w:t xml:space="preserve">   |</w:t>
        <w:br/>
        <w:t xml:space="preserve">   +---&gt; 48 Multi-Task Ensemble Heads (Averaged per Task):</w:t>
        <w:br/>
        <w:t xml:space="preserve">           |-- condition (3 classes): 16 models (4 feature spaces x [lr, lr+ordinal, lgb, lgb+ordinal])</w:t>
        <w:br/>
        <w:t xml:space="preserve">           |-- pilling   (3 classes): 16 models (4 feature spaces x [lr, lr+ordinal, lgb, lgb+ordinal])</w:t>
        <w:br/>
        <w:t xml:space="preserve">           |-- stains    (2 classes):  8 models (4 feature spaces x [lr, lgb])</w:t>
        <w:br/>
        <w:t xml:space="preserve">           +-- holes     (2 classes):  8 models (4 feature spaces x [lr, lgb])</w:t>
      </w:r>
    </w:p>
    <w:p>
      <w:pPr>
        <w:pStyle w:val="Heading2"/>
      </w:pPr>
      <w:r>
        <w:t>5.3 Backbone Specifications and Parameter Counts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val="clear" w:color="auto" w:fill="29332D"/>
          </w:tcPr>
          <w:p>
            <w:r>
              <w:rPr>
                <w:b/>
                <w:color w:val="FFFFFF"/>
                <w:sz w:val="20"/>
              </w:rPr>
              <w:t>Backbone / Component</w:t>
            </w:r>
          </w:p>
        </w:tc>
        <w:tc>
          <w:tcPr>
            <w:tcW w:type="dxa" w:w="2304"/>
            <w:shd w:val="clear" w:color="auto" w:fill="29332D"/>
          </w:tcPr>
          <w:p>
            <w:r>
              <w:rPr>
                <w:b/>
                <w:color w:val="FFFFFF"/>
                <w:sz w:val="20"/>
              </w:rPr>
              <w:t>HuggingFace ID / Source</w:t>
            </w:r>
          </w:p>
        </w:tc>
        <w:tc>
          <w:tcPr>
            <w:tcW w:type="dxa" w:w="1728"/>
            <w:shd w:val="clear" w:color="auto" w:fill="29332D"/>
          </w:tcPr>
          <w:p>
            <w:r>
              <w:rPr>
                <w:b/>
                <w:color w:val="FFFFFF"/>
                <w:sz w:val="20"/>
              </w:rPr>
              <w:t>Input Resolution</w:t>
            </w:r>
          </w:p>
        </w:tc>
        <w:tc>
          <w:tcPr>
            <w:tcW w:type="dxa" w:w="1728"/>
            <w:shd w:val="clear" w:color="auto" w:fill="29332D"/>
          </w:tcPr>
          <w:p>
            <w:r>
              <w:rPr>
                <w:b/>
                <w:color w:val="FFFFFF"/>
                <w:sz w:val="20"/>
              </w:rPr>
              <w:t>Per-View Embedding Dim</w:t>
            </w:r>
          </w:p>
        </w:tc>
        <w:tc>
          <w:tcPr>
            <w:tcW w:type="dxa" w:w="1584"/>
            <w:shd w:val="clear" w:color="auto" w:fill="29332D"/>
          </w:tcPr>
          <w:p>
            <w:r>
              <w:rPr>
                <w:b/>
                <w:color w:val="FFFFFF"/>
                <w:sz w:val="20"/>
              </w:rPr>
              <w:t>Approximate Parameter Count</w:t>
            </w:r>
          </w:p>
        </w:tc>
      </w:tr>
      <w:tr>
        <w:tc>
          <w:tcPr>
            <w:tcW w:type="dxa" w:w="2016"/>
            <w:shd w:val="clear" w:color="auto" w:fill="FFFFFF"/>
          </w:tcPr>
          <w:p>
            <w:r>
              <w:rPr>
                <w:sz w:val="19"/>
              </w:rPr>
              <w:t>CLIP ViT-B/16</w:t>
            </w:r>
          </w:p>
        </w:tc>
        <w:tc>
          <w:tcPr>
            <w:tcW w:type="dxa" w:w="2304"/>
            <w:shd w:val="clear" w:color="auto" w:fill="FFFFFF"/>
          </w:tcPr>
          <w:p>
            <w:r>
              <w:rPr>
                <w:sz w:val="19"/>
              </w:rPr>
              <w:t>openai/clip-vit-base-patch16</w:t>
            </w:r>
          </w:p>
        </w:tc>
        <w:tc>
          <w:tcPr>
            <w:tcW w:type="dxa" w:w="1728"/>
            <w:shd w:val="clear" w:color="auto" w:fill="FFFFFF"/>
          </w:tcPr>
          <w:p>
            <w:r>
              <w:rPr>
                <w:sz w:val="19"/>
              </w:rPr>
              <w:t>224 x 224</w:t>
            </w:r>
          </w:p>
        </w:tc>
        <w:tc>
          <w:tcPr>
            <w:tcW w:type="dxa" w:w="1728"/>
            <w:shd w:val="clear" w:color="auto" w:fill="FFFFFF"/>
          </w:tcPr>
          <w:p>
            <w:r>
              <w:rPr>
                <w:sz w:val="19"/>
              </w:rPr>
              <w:t>512 (pooler / projection)</w:t>
            </w:r>
          </w:p>
        </w:tc>
        <w:tc>
          <w:tcPr>
            <w:tcW w:type="dxa" w:w="1584"/>
            <w:shd w:val="clear" w:color="auto" w:fill="FFFFFF"/>
          </w:tcPr>
          <w:p>
            <w:r>
              <w:rPr>
                <w:sz w:val="19"/>
              </w:rPr>
              <w:t>~149.6M total (~86M vision encoder)</w:t>
            </w:r>
          </w:p>
        </w:tc>
      </w:tr>
      <w:tr>
        <w:tc>
          <w:tcPr>
            <w:tcW w:type="dxa" w:w="2016"/>
            <w:shd w:val="clear" w:color="auto" w:fill="F7F5EF"/>
          </w:tcPr>
          <w:p>
            <w:r>
              <w:rPr>
                <w:sz w:val="19"/>
              </w:rPr>
              <w:t>DINOv2 Base (ViT-B/14)</w:t>
            </w:r>
          </w:p>
        </w:tc>
        <w:tc>
          <w:tcPr>
            <w:tcW w:type="dxa" w:w="2304"/>
            <w:shd w:val="clear" w:color="auto" w:fill="F7F5EF"/>
          </w:tcPr>
          <w:p>
            <w:r>
              <w:rPr>
                <w:sz w:val="19"/>
              </w:rPr>
              <w:t>facebook/dinov2-base</w:t>
            </w:r>
          </w:p>
        </w:tc>
        <w:tc>
          <w:tcPr>
            <w:tcW w:type="dxa" w:w="1728"/>
            <w:shd w:val="clear" w:color="auto" w:fill="F7F5EF"/>
          </w:tcPr>
          <w:p>
            <w:r>
              <w:rPr>
                <w:sz w:val="19"/>
              </w:rPr>
              <w:t>252 x 252 (18x18 patches)</w:t>
            </w:r>
          </w:p>
        </w:tc>
        <w:tc>
          <w:tcPr>
            <w:tcW w:type="dxa" w:w="1728"/>
            <w:shd w:val="clear" w:color="auto" w:fill="F7F5EF"/>
          </w:tcPr>
          <w:p>
            <w:r>
              <w:rPr>
                <w:sz w:val="19"/>
              </w:rPr>
              <w:t>1,536 (768 CLS + 768 patch mean)</w:t>
            </w:r>
          </w:p>
        </w:tc>
        <w:tc>
          <w:tcPr>
            <w:tcW w:type="dxa" w:w="1584"/>
            <w:shd w:val="clear" w:color="auto" w:fill="F7F5EF"/>
          </w:tcPr>
          <w:p>
            <w:r>
              <w:rPr>
                <w:sz w:val="19"/>
              </w:rPr>
              <w:t>~86.6M parameters</w:t>
            </w:r>
          </w:p>
        </w:tc>
      </w:tr>
      <w:tr>
        <w:tc>
          <w:tcPr>
            <w:tcW w:type="dxa" w:w="2016"/>
            <w:shd w:val="clear" w:color="auto" w:fill="FFFFFF"/>
          </w:tcPr>
          <w:p>
            <w:r>
              <w:rPr>
                <w:sz w:val="19"/>
              </w:rPr>
              <w:t>DINOv2 Large (ViT-L/14)</w:t>
            </w:r>
          </w:p>
        </w:tc>
        <w:tc>
          <w:tcPr>
            <w:tcW w:type="dxa" w:w="2304"/>
            <w:shd w:val="clear" w:color="auto" w:fill="FFFFFF"/>
          </w:tcPr>
          <w:p>
            <w:r>
              <w:rPr>
                <w:sz w:val="19"/>
              </w:rPr>
              <w:t>facebook/dinov2-large</w:t>
            </w:r>
          </w:p>
        </w:tc>
        <w:tc>
          <w:tcPr>
            <w:tcW w:type="dxa" w:w="1728"/>
            <w:shd w:val="clear" w:color="auto" w:fill="FFFFFF"/>
          </w:tcPr>
          <w:p>
            <w:r>
              <w:rPr>
                <w:sz w:val="19"/>
              </w:rPr>
              <w:t>252 x 252 (18x18 patches)</w:t>
            </w:r>
          </w:p>
        </w:tc>
        <w:tc>
          <w:tcPr>
            <w:tcW w:type="dxa" w:w="1728"/>
            <w:shd w:val="clear" w:color="auto" w:fill="FFFFFF"/>
          </w:tcPr>
          <w:p>
            <w:r>
              <w:rPr>
                <w:sz w:val="19"/>
              </w:rPr>
              <w:t>2,048 (1024 CLS + 1024 patch mean)</w:t>
            </w:r>
          </w:p>
        </w:tc>
        <w:tc>
          <w:tcPr>
            <w:tcW w:type="dxa" w:w="1584"/>
            <w:shd w:val="clear" w:color="auto" w:fill="FFFFFF"/>
          </w:tcPr>
          <w:p>
            <w:r>
              <w:rPr>
                <w:sz w:val="19"/>
              </w:rPr>
              <w:t>~304.4M parameters</w:t>
            </w:r>
          </w:p>
        </w:tc>
      </w:tr>
      <w:tr>
        <w:tc>
          <w:tcPr>
            <w:tcW w:type="dxa" w:w="2016"/>
            <w:shd w:val="clear" w:color="auto" w:fill="F7F5EF"/>
          </w:tcPr>
          <w:p>
            <w:r>
              <w:rPr>
                <w:sz w:val="19"/>
              </w:rPr>
              <w:t>PCA + Tabular Heads</w:t>
            </w:r>
          </w:p>
        </w:tc>
        <w:tc>
          <w:tcPr>
            <w:tcW w:type="dxa" w:w="2304"/>
            <w:shd w:val="clear" w:color="auto" w:fill="F7F5EF"/>
          </w:tcPr>
          <w:p>
            <w:r>
              <w:rPr>
                <w:sz w:val="19"/>
              </w:rPr>
              <w:t>backend/model/garment_bundle.joblib</w:t>
            </w:r>
          </w:p>
        </w:tc>
        <w:tc>
          <w:tcPr>
            <w:tcW w:type="dxa" w:w="1728"/>
            <w:shd w:val="clear" w:color="auto" w:fill="F7F5EF"/>
          </w:tcPr>
          <w:p>
            <w:r>
              <w:rPr>
                <w:sz w:val="19"/>
              </w:rPr>
              <w:t>282-d / 410-d vectors</w:t>
            </w:r>
          </w:p>
        </w:tc>
        <w:tc>
          <w:tcPr>
            <w:tcW w:type="dxa" w:w="1728"/>
            <w:shd w:val="clear" w:color="auto" w:fill="F7F5EF"/>
          </w:tcPr>
          <w:p>
            <w:r>
              <w:rPr>
                <w:sz w:val="19"/>
              </w:rPr>
              <w:t>48 model entries (64 classifiers)</w:t>
            </w:r>
          </w:p>
        </w:tc>
        <w:tc>
          <w:tcPr>
            <w:tcW w:type="dxa" w:w="1584"/>
            <w:shd w:val="clear" w:color="auto" w:fill="F7F5EF"/>
          </w:tcPr>
          <w:p>
            <w:r>
              <w:rPr>
                <w:sz w:val="19"/>
              </w:rPr>
              <w:t>~12.5M float parameters in PCA + trees</w:t>
            </w:r>
          </w:p>
        </w:tc>
      </w:tr>
      <w:tr>
        <w:tc>
          <w:tcPr>
            <w:tcW w:type="dxa" w:w="2016"/>
            <w:shd w:val="clear" w:color="auto" w:fill="FFFFFF"/>
          </w:tcPr>
          <w:p>
            <w:r>
              <w:rPr>
                <w:sz w:val="19"/>
              </w:rPr>
              <w:t>Keras Multi-Task Model</w:t>
            </w:r>
          </w:p>
        </w:tc>
        <w:tc>
          <w:tcPr>
            <w:tcW w:type="dxa" w:w="2304"/>
            <w:shd w:val="clear" w:color="auto" w:fill="FFFFFF"/>
          </w:tcPr>
          <w:p>
            <w:r>
              <w:rPr>
                <w:sz w:val="19"/>
              </w:rPr>
              <w:t>best_improved_garment_model.keras</w:t>
            </w:r>
          </w:p>
        </w:tc>
        <w:tc>
          <w:tcPr>
            <w:tcW w:type="dxa" w:w="1728"/>
            <w:shd w:val="clear" w:color="auto" w:fill="FFFFFF"/>
          </w:tcPr>
          <w:p>
            <w:r>
              <w:rPr>
                <w:sz w:val="19"/>
              </w:rPr>
              <w:t>224 x 224 (front &amp; back)</w:t>
            </w:r>
          </w:p>
        </w:tc>
        <w:tc>
          <w:tcPr>
            <w:tcW w:type="dxa" w:w="1728"/>
            <w:shd w:val="clear" w:color="auto" w:fill="FFFFFF"/>
          </w:tcPr>
          <w:p>
            <w:r>
              <w:rPr>
                <w:sz w:val="19"/>
              </w:rPr>
              <w:t>4 softmax heads (5, 5, 3, 3)</w:t>
            </w:r>
          </w:p>
        </w:tc>
        <w:tc>
          <w:tcPr>
            <w:tcW w:type="dxa" w:w="1584"/>
            <w:shd w:val="clear" w:color="auto" w:fill="FFFFFF"/>
          </w:tcPr>
          <w:p>
            <w:r>
              <w:rPr>
                <w:sz w:val="19"/>
              </w:rPr>
              <w:t>Not found in backend/ (file not placed in backend/model/)</w:t>
            </w:r>
          </w:p>
        </w:tc>
      </w:tr>
    </w:tbl>
    <w:p/>
    <w:p>
      <w:pPr>
        <w:pStyle w:val="Heading1"/>
      </w:pPr>
      <w:r>
        <w:t>6. Why the Model Was Built This Way (Design Rationale)</w:t>
      </w:r>
    </w:p>
    <w:p>
      <w:pPr>
        <w:pStyle w:val="Heading2"/>
      </w:pPr>
      <w:r>
        <w:t>6.1 Why This Architecture Over Alternatives</w:t>
      </w:r>
    </w:p>
    <w:p>
      <w:pPr>
        <w:pStyle w:val="ListBullet"/>
      </w:pPr>
      <w:r>
        <w:rPr>
          <w:b/>
        </w:rPr>
        <w:t xml:space="preserve">Complementary Multi-Backbone Representation (DINOv2 + CLIP in predict.py): </w:t>
      </w:r>
      <w:r>
        <w:t>Self-supervised DINOv2 (ViT-B/14 and ViT-L/14) excels at fine-grained local texture and structural anomalies (critical for pilling, fabric wear, and small holes), whereas language-supervised CLIP (ViT-B/16) captures high-level semantic concepts and global appearance. Concatenating DINOv2's CLS token with the mean of its patch tokens (torch.cat([h[:, 0], h[:, 1:].mean(1)], 1)) preserves both global garment condition and localized defect signals.</w:t>
      </w:r>
    </w:p>
    <w:p>
      <w:pPr>
        <w:pStyle w:val="ListBullet"/>
      </w:pPr>
      <w:r>
        <w:rPr>
          <w:b/>
        </w:rPr>
        <w:t xml:space="preserve">PCA Compression + Linear/GBDT Ensembling vs. End-to-End Fine-Tuning: </w:t>
      </w:r>
      <w:r>
        <w:t>Fine-tuning a 304M-parameter ViT-Large end-to-end on ~7,658 garments risks severe overfitting on rare defect classes and requires heavy GPU memory. Freezing the vision backbones, compressing the 1,024–8,192 dimensional embeddings via PCA to 256–384 orthogonal components, and training heavily regularized LogisticRegression (C=0.01) and shallow LightGBM trees (num_leaves=15, reg_lambda=5) provides fast inference, strong small-sample generalization, and natural integration of tabular metadata (the 26-dimensional garment type one-hot vector).</w:t>
      </w:r>
    </w:p>
    <w:p>
      <w:pPr>
        <w:pStyle w:val="ListBullet"/>
      </w:pPr>
      <w:r>
        <w:rPr>
          <w:b/>
        </w:rPr>
        <w:t xml:space="preserve">Frank &amp; Hall Ordinal Classification (+ordinal Heads): </w:t>
      </w:r>
      <w:r>
        <w:t>Condition (low, mid, high) and pilling (1–3, 4, 5) are inherently ordered grades. Standard multi-class cross-entropy treats all misclassifications equally. By averaging standard multi-class classifiers with cumulative binary ordinal classifiers (c1 = P(y &gt;= 1), c2 = P(y &gt;= 2)), the ensemble respects the natural ordering of garment degradation.</w:t>
      </w:r>
    </w:p>
    <w:p>
      <w:pPr>
        <w:pStyle w:val="ListBullet"/>
      </w:pPr>
      <w:r>
        <w:rPr>
          <w:b/>
        </w:rPr>
        <w:t xml:space="preserve">Decoupled Neural Perception and Auditable Rule Policy (decision.py): </w:t>
      </w:r>
      <w:r>
        <w:t>Retail compliance teams cannot deploy a black-box neural network that directly outputs ACCEPT or REJECT without explanations. By separating visual probability estimation (model_service.py / predict.py) from the thresholded policy engine (decision.py + thresholds.json), operations managers can tune rejection/review rates by editing thresholds.json without retraining the model.</w:t>
      </w:r>
    </w:p>
    <w:p>
      <w:pPr>
        <w:pStyle w:val="Heading2"/>
      </w:pPr>
      <w:r>
        <w:t>6.2 Why These Hyperparameters, Loss Weighting, and Augmentations</w:t>
      </w:r>
    </w:p>
    <w:p>
      <w:pPr>
        <w:pStyle w:val="ListBullet"/>
      </w:pPr>
      <w:r>
        <w:rPr>
          <w:b/>
        </w:rPr>
        <w:t xml:space="preserve">Strong L2 Regularization (C=0.01 in LogisticRegression, reg_lambda=5 in LightGBM): </w:t>
      </w:r>
      <w:r>
        <w:t>Prevents individual PCA components or garment-type indicators from dominating probability estimates, yielding better-calibrated probabilities for threshold comparisons.</w:t>
      </w:r>
    </w:p>
    <w:p>
      <w:pPr>
        <w:pStyle w:val="ListBullet"/>
      </w:pPr>
      <w:r>
        <w:rPr>
          <w:b/>
        </w:rPr>
        <w:t xml:space="preserve">Shallow Tree Complexity (num_leaves=15, min_child_samples=30, colsample_bytree=0.5, subsample=0.8): </w:t>
      </w:r>
      <w:r>
        <w:t>Restricts each LightGBM tree to low-order feature interactions and requires at least 30 training garments per leaf, preventing memorization of rare hole/stain outliers.</w:t>
      </w:r>
    </w:p>
    <w:p>
      <w:pPr>
        <w:pStyle w:val="ListBullet"/>
      </w:pPr>
      <w:r>
        <w:rPr>
          <w:b/>
        </w:rPr>
        <w:t xml:space="preserve">Horizontal-Flip Test-Time Augmentation (TTA): </w:t>
      </w:r>
      <w:r>
        <w:t>Garment appearance is horizontally symmetric with respect to defect severity. Averaging embeddings of x and x.flip(-1) reduces variance at inference time without distorting defect geometry.</w:t>
      </w:r>
    </w:p>
    <w:p>
      <w:pPr>
        <w:pStyle w:val="ListBullet"/>
      </w:pPr>
      <w:r>
        <w:rPr>
          <w:b/>
        </w:rPr>
        <w:t xml:space="preserve">Weighted Composite Wear Score (0.65 Condition + 0.35 Pilling): </w:t>
      </w:r>
      <w:r>
        <w:t>In decision.py, heavily_worn = 0.65*(cond[0]+cond[1]) + 0.35*(pill[0]+pill[1]) weights overall structural condition (65%) higher than surface pilling (35%) when evaluating 'poor_quality' claims.</w:t>
      </w:r>
    </w:p>
    <w:p>
      <w:pPr>
        <w:pStyle w:val="Heading2"/>
      </w:pPr>
      <w:r>
        <w:t>6.3 Limitations and What Was Deliberately Not Done</w:t>
      </w:r>
    </w:p>
    <w:p>
      <w:pPr>
        <w:pStyle w:val="ListBullet"/>
      </w:pPr>
      <w:r>
        <w:rPr>
          <w:b/>
        </w:rPr>
        <w:t xml:space="preserve">1. Unwired Ensemble Predictor vs. Active Keras Service: </w:t>
      </w:r>
      <w:r>
        <w:t>backend/main.py imports backend/model_service.py (which expects best_improved_garment_model.keras with 5/5/3/3 outputs), whereas backend/predict.py (which loads backend/model/garment_bundle.joblib with 3/3/2/2 outputs) is currently a standalone CLI/module not called by main.py. Furthermore, backend/Dockerfile bakes the HuggingFace DINOv2/CLIP models into the container image, but sets MOCK_MODEL=1 and runs backend.main:app.</w:t>
      </w:r>
    </w:p>
    <w:p>
      <w:pPr>
        <w:pStyle w:val="ListBullet"/>
      </w:pPr>
      <w:r>
        <w:rPr>
          <w:b/>
        </w:rPr>
        <w:t xml:space="preserve">2. No Object Detection or Bounding-Box Defect Localization: </w:t>
      </w:r>
      <w:r>
        <w:t>The system predicts garment-level defect probabilities rather than bounding boxes or segmentation masks. At 224x224 or 252x252 resolution, micro-defects (pinholes &lt; 2mm or faint stains) may be smoothed out during bilinear downsampling.</w:t>
      </w:r>
    </w:p>
    <w:p>
      <w:pPr>
        <w:pStyle w:val="ListBullet"/>
      </w:pPr>
      <w:r>
        <w:rPr>
          <w:b/>
        </w:rPr>
        <w:t xml:space="preserve">3. No Automated NLP Semantic Matching on Claim Text: </w:t>
      </w:r>
      <w:r>
        <w:t>Customer claim_text is validated for length (15–500 chars, with &lt; 40 chars triggering 'needs_more_info' on inconclusive defect claims) and displayed to human reviewers, but is not passed through a text encoder to verify location consistency.</w:t>
      </w:r>
    </w:p>
    <w:p>
      <w:pPr>
        <w:pStyle w:val="ListBullet"/>
      </w:pPr>
      <w:r>
        <w:rPr>
          <w:b/>
        </w:rPr>
        <w:t xml:space="preserve">4. No Order-History Identity Verification: </w:t>
      </w:r>
      <w:r>
        <w:t>While the customer UI advises 'Photograph the same item that was ordered', the backend does not currently compare the uploaded garment against a reference catalog photo of the originally shipped SKU.</w:t>
      </w:r>
    </w:p>
    <w:p>
      <w:pPr>
        <w:pStyle w:val="Heading1"/>
      </w:pPr>
      <w:r>
        <w:t>7. Technical Documentation</w:t>
      </w:r>
    </w:p>
    <w:p>
      <w:pPr>
        <w:pStyle w:val="Heading2"/>
      </w:pPr>
      <w:r>
        <w:t>7.1 Backend Modules, Classes, and Functions Reference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29332D"/>
          </w:tcPr>
          <w:p>
            <w:r>
              <w:rPr>
                <w:b/>
                <w:color w:val="FFFFFF"/>
                <w:sz w:val="20"/>
              </w:rPr>
              <w:t>File / Module</w:t>
            </w:r>
          </w:p>
        </w:tc>
        <w:tc>
          <w:tcPr>
            <w:tcW w:type="dxa" w:w="2016"/>
            <w:shd w:val="clear" w:color="auto" w:fill="29332D"/>
          </w:tcPr>
          <w:p>
            <w:r>
              <w:rPr>
                <w:b/>
                <w:color w:val="FFFFFF"/>
                <w:sz w:val="20"/>
              </w:rPr>
              <w:t>Class / Function</w:t>
            </w:r>
          </w:p>
        </w:tc>
        <w:tc>
          <w:tcPr>
            <w:tcW w:type="dxa" w:w="2304"/>
            <w:shd w:val="clear" w:color="auto" w:fill="29332D"/>
          </w:tcPr>
          <w:p>
            <w:r>
              <w:rPr>
                <w:b/>
                <w:color w:val="FFFFFF"/>
                <w:sz w:val="20"/>
              </w:rPr>
              <w:t>Parameters &amp; Types</w:t>
            </w:r>
          </w:p>
        </w:tc>
        <w:tc>
          <w:tcPr>
            <w:tcW w:type="dxa" w:w="3024"/>
            <w:shd w:val="clear" w:color="auto" w:fill="29332D"/>
          </w:tcPr>
          <w:p>
            <w:r>
              <w:rPr>
                <w:b/>
                <w:color w:val="FFFFFF"/>
                <w:sz w:val="20"/>
              </w:rPr>
              <w:t>Return Value &amp; Purpose</w:t>
            </w:r>
          </w:p>
        </w:tc>
      </w:tr>
      <w:tr>
        <w:tc>
          <w:tcPr>
            <w:tcW w:type="dxa" w:w="2016"/>
            <w:shd w:val="clear" w:color="auto" w:fill="FFFFFF"/>
          </w:tcPr>
          <w:p>
            <w:r>
              <w:rPr>
                <w:sz w:val="19"/>
              </w:rPr>
              <w:t>backend/__init__.py</w:t>
            </w:r>
          </w:p>
        </w:tc>
        <w:tc>
          <w:tcPr>
            <w:tcW w:type="dxa" w:w="2016"/>
            <w:shd w:val="clear" w:color="auto" w:fill="FFFFFF"/>
          </w:tcPr>
          <w:p>
            <w:r>
              <w:rPr>
                <w:sz w:val="19"/>
              </w:rPr>
              <w:t>(Module docstring)</w:t>
            </w:r>
          </w:p>
        </w:tc>
        <w:tc>
          <w:tcPr>
            <w:tcW w:type="dxa" w:w="2304"/>
            <w:shd w:val="clear" w:color="auto" w:fill="FFFFFF"/>
          </w:tcPr>
          <w:p>
            <w:r>
              <w:rPr>
                <w:sz w:val="19"/>
              </w:rPr>
              <w:t>None</w:t>
            </w:r>
          </w:p>
        </w:tc>
        <w:tc>
          <w:tcPr>
            <w:tcW w:type="dxa" w:w="3024"/>
            <w:shd w:val="clear" w:color="auto" w:fill="FFFFFF"/>
          </w:tcPr>
          <w:p>
            <w:r>
              <w:rPr>
                <w:sz w:val="19"/>
              </w:rPr>
              <w:t>Package marker for backend module.</w:t>
            </w:r>
          </w:p>
        </w:tc>
      </w:tr>
      <w:tr>
        <w:tc>
          <w:tcPr>
            <w:tcW w:type="dxa" w:w="2016"/>
            <w:shd w:val="clear" w:color="auto" w:fill="F7F5EF"/>
          </w:tcPr>
          <w:p>
            <w:r>
              <w:rPr>
                <w:sz w:val="19"/>
              </w:rPr>
              <w:t>backend/main.py</w:t>
            </w:r>
          </w:p>
        </w:tc>
        <w:tc>
          <w:tcPr>
            <w:tcW w:type="dxa" w:w="2016"/>
            <w:shd w:val="clear" w:color="auto" w:fill="F7F5EF"/>
          </w:tcPr>
          <w:p>
            <w:r>
              <w:rPr>
                <w:sz w:val="19"/>
              </w:rPr>
              <w:t>ReturnRecord (SQLModel)</w:t>
            </w:r>
          </w:p>
        </w:tc>
        <w:tc>
          <w:tcPr>
            <w:tcW w:type="dxa" w:w="2304"/>
            <w:shd w:val="clear" w:color="auto" w:fill="F7F5EF"/>
          </w:tcPr>
          <w:p>
            <w:r>
              <w:rPr>
                <w:sz w:val="19"/>
              </w:rPr>
              <w:t>table=True, __tablename__='returns'</w:t>
            </w:r>
          </w:p>
        </w:tc>
        <w:tc>
          <w:tcPr>
            <w:tcW w:type="dxa" w:w="3024"/>
            <w:shd w:val="clear" w:color="auto" w:fill="F7F5EF"/>
          </w:tcPr>
          <w:p>
            <w:r>
              <w:rPr>
                <w:sz w:val="19"/>
              </w:rPr>
              <w:t>ORM model representing a vetted garment return in SQLite (returns.db).</w:t>
            </w:r>
          </w:p>
        </w:tc>
      </w:tr>
      <w:tr>
        <w:tc>
          <w:tcPr>
            <w:tcW w:type="dxa" w:w="2016"/>
            <w:shd w:val="clear" w:color="auto" w:fill="FFFFFF"/>
          </w:tcPr>
          <w:p>
            <w:r>
              <w:rPr>
                <w:sz w:val="19"/>
              </w:rPr>
              <w:t>backend/main.py</w:t>
            </w:r>
          </w:p>
        </w:tc>
        <w:tc>
          <w:tcPr>
            <w:tcW w:type="dxa" w:w="2016"/>
            <w:shd w:val="clear" w:color="auto" w:fill="FFFFFF"/>
          </w:tcPr>
          <w:p>
            <w:r>
              <w:rPr>
                <w:sz w:val="19"/>
              </w:rPr>
              <w:t>OverrideBody (BaseModel)</w:t>
            </w:r>
          </w:p>
        </w:tc>
        <w:tc>
          <w:tcPr>
            <w:tcW w:type="dxa" w:w="2304"/>
            <w:shd w:val="clear" w:color="auto" w:fill="FFFFFF"/>
          </w:tcPr>
          <w:p>
            <w:r>
              <w:rPr>
                <w:sz w:val="19"/>
              </w:rPr>
              <w:t>decision: str, disposition: str, note: str</w:t>
            </w:r>
          </w:p>
        </w:tc>
        <w:tc>
          <w:tcPr>
            <w:tcW w:type="dxa" w:w="3024"/>
            <w:shd w:val="clear" w:color="auto" w:fill="FFFFFF"/>
          </w:tcPr>
          <w:p>
            <w:r>
              <w:rPr>
                <w:sz w:val="19"/>
              </w:rPr>
              <w:t>Pydantic request validator for POST /api/admin/returns/{id}/override.</w:t>
            </w:r>
          </w:p>
        </w:tc>
      </w:tr>
      <w:tr>
        <w:tc>
          <w:tcPr>
            <w:tcW w:type="dxa" w:w="2016"/>
            <w:shd w:val="clear" w:color="auto" w:fill="F7F5EF"/>
          </w:tcPr>
          <w:p>
            <w:r>
              <w:rPr>
                <w:sz w:val="19"/>
              </w:rPr>
              <w:t>backend/main.py</w:t>
            </w:r>
          </w:p>
        </w:tc>
        <w:tc>
          <w:tcPr>
            <w:tcW w:type="dxa" w:w="2016"/>
            <w:shd w:val="clear" w:color="auto" w:fill="F7F5EF"/>
          </w:tcPr>
          <w:p>
            <w:r>
              <w:rPr>
                <w:sz w:val="19"/>
              </w:rPr>
              <w:t>on_startup()</w:t>
            </w:r>
          </w:p>
        </w:tc>
        <w:tc>
          <w:tcPr>
            <w:tcW w:type="dxa" w:w="2304"/>
            <w:shd w:val="clear" w:color="auto" w:fill="F7F5EF"/>
          </w:tcPr>
          <w:p>
            <w:r>
              <w:rPr>
                <w:sz w:val="19"/>
              </w:rPr>
              <w:t>None</w:t>
            </w:r>
          </w:p>
        </w:tc>
        <w:tc>
          <w:tcPr>
            <w:tcW w:type="dxa" w:w="3024"/>
            <w:shd w:val="clear" w:color="auto" w:fill="F7F5EF"/>
          </w:tcPr>
          <w:p>
            <w:r>
              <w:rPr>
                <w:sz w:val="19"/>
              </w:rPr>
              <w:t>FastAPI startup hook: creates SQLite tables and calls load_model().</w:t>
            </w:r>
          </w:p>
        </w:tc>
      </w:tr>
      <w:tr>
        <w:tc>
          <w:tcPr>
            <w:tcW w:type="dxa" w:w="2016"/>
            <w:shd w:val="clear" w:color="auto" w:fill="FFFFFF"/>
          </w:tcPr>
          <w:p>
            <w:r>
              <w:rPr>
                <w:sz w:val="19"/>
              </w:rPr>
              <w:t>backend/main.py</w:t>
            </w:r>
          </w:p>
        </w:tc>
        <w:tc>
          <w:tcPr>
            <w:tcW w:type="dxa" w:w="2016"/>
            <w:shd w:val="clear" w:color="auto" w:fill="FFFFFF"/>
          </w:tcPr>
          <w:p>
            <w:r>
              <w:rPr>
                <w:sz w:val="19"/>
              </w:rPr>
              <w:t>get_session()</w:t>
            </w:r>
          </w:p>
        </w:tc>
        <w:tc>
          <w:tcPr>
            <w:tcW w:type="dxa" w:w="2304"/>
            <w:shd w:val="clear" w:color="auto" w:fill="FFFFFF"/>
          </w:tcPr>
          <w:p>
            <w:r>
              <w:rPr>
                <w:sz w:val="19"/>
              </w:rPr>
              <w:t>None</w:t>
            </w:r>
          </w:p>
        </w:tc>
        <w:tc>
          <w:tcPr>
            <w:tcW w:type="dxa" w:w="3024"/>
            <w:shd w:val="clear" w:color="auto" w:fill="FFFFFF"/>
          </w:tcPr>
          <w:p>
            <w:r>
              <w:rPr>
                <w:sz w:val="19"/>
              </w:rPr>
              <w:t>FastAPI dependency yielding a SQLModel Session.</w:t>
            </w:r>
          </w:p>
        </w:tc>
      </w:tr>
      <w:tr>
        <w:tc>
          <w:tcPr>
            <w:tcW w:type="dxa" w:w="2016"/>
            <w:shd w:val="clear" w:color="auto" w:fill="F7F5EF"/>
          </w:tcPr>
          <w:p>
            <w:r>
              <w:rPr>
                <w:sz w:val="19"/>
              </w:rPr>
              <w:t>backend/main.py</w:t>
            </w:r>
          </w:p>
        </w:tc>
        <w:tc>
          <w:tcPr>
            <w:tcW w:type="dxa" w:w="2016"/>
            <w:shd w:val="clear" w:color="auto" w:fill="F7F5EF"/>
          </w:tcPr>
          <w:p>
            <w:r>
              <w:rPr>
                <w:sz w:val="19"/>
              </w:rPr>
              <w:t>admin_token()</w:t>
            </w:r>
          </w:p>
        </w:tc>
        <w:tc>
          <w:tcPr>
            <w:tcW w:type="dxa" w:w="2304"/>
            <w:shd w:val="clear" w:color="auto" w:fill="F7F5EF"/>
          </w:tcPr>
          <w:p>
            <w:r>
              <w:rPr>
                <w:sz w:val="19"/>
              </w:rPr>
              <w:t>None</w:t>
            </w:r>
          </w:p>
        </w:tc>
        <w:tc>
          <w:tcPr>
            <w:tcW w:type="dxa" w:w="3024"/>
            <w:shd w:val="clear" w:color="auto" w:fill="F7F5EF"/>
          </w:tcPr>
          <w:p>
            <w:r>
              <w:rPr>
                <w:sz w:val="19"/>
              </w:rPr>
              <w:t>Reads ADMIN_TOKEN from environment; raises 503 if unconfigured.</w:t>
            </w:r>
          </w:p>
        </w:tc>
      </w:tr>
      <w:tr>
        <w:tc>
          <w:tcPr>
            <w:tcW w:type="dxa" w:w="2016"/>
            <w:shd w:val="clear" w:color="auto" w:fill="FFFFFF"/>
          </w:tcPr>
          <w:p>
            <w:r>
              <w:rPr>
                <w:sz w:val="19"/>
              </w:rPr>
              <w:t>backend/main.py</w:t>
            </w:r>
          </w:p>
        </w:tc>
        <w:tc>
          <w:tcPr>
            <w:tcW w:type="dxa" w:w="2016"/>
            <w:shd w:val="clear" w:color="auto" w:fill="FFFFFF"/>
          </w:tcPr>
          <w:p>
            <w:r>
              <w:rPr>
                <w:sz w:val="19"/>
              </w:rPr>
              <w:t>require_admin()</w:t>
            </w:r>
          </w:p>
        </w:tc>
        <w:tc>
          <w:tcPr>
            <w:tcW w:type="dxa" w:w="2304"/>
            <w:shd w:val="clear" w:color="auto" w:fill="FFFFFF"/>
          </w:tcPr>
          <w:p>
            <w:r>
              <w:rPr>
                <w:sz w:val="19"/>
              </w:rPr>
              <w:t>authorization: Optional[str] = Header(None)</w:t>
            </w:r>
          </w:p>
        </w:tc>
        <w:tc>
          <w:tcPr>
            <w:tcW w:type="dxa" w:w="3024"/>
            <w:shd w:val="clear" w:color="auto" w:fill="FFFFFF"/>
          </w:tcPr>
          <w:p>
            <w:r>
              <w:rPr>
                <w:sz w:val="19"/>
              </w:rPr>
              <w:t>Validates Bearer token using secrets.compare_digest; raises 401 on mismatch.</w:t>
            </w:r>
          </w:p>
        </w:tc>
      </w:tr>
      <w:tr>
        <w:tc>
          <w:tcPr>
            <w:tcW w:type="dxa" w:w="2016"/>
            <w:shd w:val="clear" w:color="auto" w:fill="F7F5EF"/>
          </w:tcPr>
          <w:p>
            <w:r>
              <w:rPr>
                <w:sz w:val="19"/>
              </w:rPr>
              <w:t>backend/main.py</w:t>
            </w:r>
          </w:p>
        </w:tc>
        <w:tc>
          <w:tcPr>
            <w:tcW w:type="dxa" w:w="2016"/>
            <w:shd w:val="clear" w:color="auto" w:fill="F7F5EF"/>
          </w:tcPr>
          <w:p>
            <w:r>
              <w:rPr>
                <w:sz w:val="19"/>
              </w:rPr>
              <w:t>_sniff_image()</w:t>
            </w:r>
          </w:p>
        </w:tc>
        <w:tc>
          <w:tcPr>
            <w:tcW w:type="dxa" w:w="2304"/>
            <w:shd w:val="clear" w:color="auto" w:fill="F7F5EF"/>
          </w:tcPr>
          <w:p>
            <w:r>
              <w:rPr>
                <w:sz w:val="19"/>
              </w:rPr>
              <w:t>data: bytes, content_type: Optional[str]</w:t>
            </w:r>
          </w:p>
        </w:tc>
        <w:tc>
          <w:tcPr>
            <w:tcW w:type="dxa" w:w="3024"/>
            <w:shd w:val="clear" w:color="auto" w:fill="F7F5EF"/>
          </w:tcPr>
          <w:p>
            <w:r>
              <w:rPr>
                <w:sz w:val="19"/>
              </w:rPr>
              <w:t>Verifies JPEG (\xff\xd8\xff) or PNG (\x89PNG...) magic bytes; returns '.jpg' or '.png' or raises 400.</w:t>
            </w:r>
          </w:p>
        </w:tc>
      </w:tr>
      <w:tr>
        <w:tc>
          <w:tcPr>
            <w:tcW w:type="dxa" w:w="2016"/>
            <w:shd w:val="clear" w:color="auto" w:fill="FFFFFF"/>
          </w:tcPr>
          <w:p>
            <w:r>
              <w:rPr>
                <w:sz w:val="19"/>
              </w:rPr>
              <w:t>backend/main.py</w:t>
            </w:r>
          </w:p>
        </w:tc>
        <w:tc>
          <w:tcPr>
            <w:tcW w:type="dxa" w:w="2016"/>
            <w:shd w:val="clear" w:color="auto" w:fill="FFFFFF"/>
          </w:tcPr>
          <w:p>
            <w:r>
              <w:rPr>
                <w:sz w:val="19"/>
              </w:rPr>
              <w:t>_read_image()</w:t>
            </w:r>
          </w:p>
        </w:tc>
        <w:tc>
          <w:tcPr>
            <w:tcW w:type="dxa" w:w="2304"/>
            <w:shd w:val="clear" w:color="auto" w:fill="FFFFFF"/>
          </w:tcPr>
          <w:p>
            <w:r>
              <w:rPr>
                <w:sz w:val="19"/>
              </w:rPr>
              <w:t>upload: UploadFile, field: str</w:t>
            </w:r>
          </w:p>
        </w:tc>
        <w:tc>
          <w:tcPr>
            <w:tcW w:type="dxa" w:w="3024"/>
            <w:shd w:val="clear" w:color="auto" w:fill="FFFFFF"/>
          </w:tcPr>
          <w:p>
            <w:r>
              <w:rPr>
                <w:sz w:val="19"/>
              </w:rPr>
              <w:t>Async helper: checks non-empty file &lt;= 8 MB and sniffs magic bytes; returns (bytes, suffix).</w:t>
            </w:r>
          </w:p>
        </w:tc>
      </w:tr>
      <w:tr>
        <w:tc>
          <w:tcPr>
            <w:tcW w:type="dxa" w:w="2016"/>
            <w:shd w:val="clear" w:color="auto" w:fill="F7F5EF"/>
          </w:tcPr>
          <w:p>
            <w:r>
              <w:rPr>
                <w:sz w:val="19"/>
              </w:rPr>
              <w:t>backend/main.py</w:t>
            </w:r>
          </w:p>
        </w:tc>
        <w:tc>
          <w:tcPr>
            <w:tcW w:type="dxa" w:w="2016"/>
            <w:shd w:val="clear" w:color="auto" w:fill="F7F5EF"/>
          </w:tcPr>
          <w:p>
            <w:r>
              <w:rPr>
                <w:sz w:val="19"/>
              </w:rPr>
              <w:t>_public_image_url()</w:t>
            </w:r>
          </w:p>
        </w:tc>
        <w:tc>
          <w:tcPr>
            <w:tcW w:type="dxa" w:w="2304"/>
            <w:shd w:val="clear" w:color="auto" w:fill="F7F5EF"/>
          </w:tcPr>
          <w:p>
            <w:r>
              <w:rPr>
                <w:sz w:val="19"/>
              </w:rPr>
              <w:t>path: str</w:t>
            </w:r>
          </w:p>
        </w:tc>
        <w:tc>
          <w:tcPr>
            <w:tcW w:type="dxa" w:w="3024"/>
            <w:shd w:val="clear" w:color="auto" w:fill="F7F5EF"/>
          </w:tcPr>
          <w:p>
            <w:r>
              <w:rPr>
                <w:sz w:val="19"/>
              </w:rPr>
              <w:t>Maps filesystem path to '/uploads/{filename}'.</w:t>
            </w:r>
          </w:p>
        </w:tc>
      </w:tr>
      <w:tr>
        <w:tc>
          <w:tcPr>
            <w:tcW w:type="dxa" w:w="2016"/>
            <w:shd w:val="clear" w:color="auto" w:fill="FFFFFF"/>
          </w:tcPr>
          <w:p>
            <w:r>
              <w:rPr>
                <w:sz w:val="19"/>
              </w:rPr>
              <w:t>backend/main.py</w:t>
            </w:r>
          </w:p>
        </w:tc>
        <w:tc>
          <w:tcPr>
            <w:tcW w:type="dxa" w:w="2016"/>
            <w:shd w:val="clear" w:color="auto" w:fill="FFFFFF"/>
          </w:tcPr>
          <w:p>
            <w:r>
              <w:rPr>
                <w:sz w:val="19"/>
              </w:rPr>
              <w:t>_customer_status()</w:t>
            </w:r>
          </w:p>
        </w:tc>
        <w:tc>
          <w:tcPr>
            <w:tcW w:type="dxa" w:w="2304"/>
            <w:shd w:val="clear" w:color="auto" w:fill="FFFFFF"/>
          </w:tcPr>
          <w:p>
            <w:r>
              <w:rPr>
                <w:sz w:val="19"/>
              </w:rPr>
              <w:t>status: str</w:t>
            </w:r>
          </w:p>
        </w:tc>
        <w:tc>
          <w:tcPr>
            <w:tcW w:type="dxa" w:w="3024"/>
            <w:shd w:val="clear" w:color="auto" w:fill="FFFFFF"/>
          </w:tcPr>
          <w:p>
            <w:r>
              <w:rPr>
                <w:sz w:val="19"/>
              </w:rPr>
              <w:t>Sanitizes status string to allowed CUSTOMER_STATUSES (defaults to 'under_review').</w:t>
            </w:r>
          </w:p>
        </w:tc>
      </w:tr>
      <w:tr>
        <w:tc>
          <w:tcPr>
            <w:tcW w:type="dxa" w:w="2016"/>
            <w:shd w:val="clear" w:color="auto" w:fill="F7F5EF"/>
          </w:tcPr>
          <w:p>
            <w:r>
              <w:rPr>
                <w:sz w:val="19"/>
              </w:rPr>
              <w:t>backend/main.py</w:t>
            </w:r>
          </w:p>
        </w:tc>
        <w:tc>
          <w:tcPr>
            <w:tcW w:type="dxa" w:w="2016"/>
            <w:shd w:val="clear" w:color="auto" w:fill="F7F5EF"/>
          </w:tcPr>
          <w:p>
            <w:r>
              <w:rPr>
                <w:sz w:val="19"/>
              </w:rPr>
              <w:t>_admin_payload()</w:t>
            </w:r>
          </w:p>
        </w:tc>
        <w:tc>
          <w:tcPr>
            <w:tcW w:type="dxa" w:w="2304"/>
            <w:shd w:val="clear" w:color="auto" w:fill="F7F5EF"/>
          </w:tcPr>
          <w:p>
            <w:r>
              <w:rPr>
                <w:sz w:val="19"/>
              </w:rPr>
              <w:t>row: ReturnRecord</w:t>
            </w:r>
          </w:p>
        </w:tc>
        <w:tc>
          <w:tcPr>
            <w:tcW w:type="dxa" w:w="3024"/>
            <w:shd w:val="clear" w:color="auto" w:fill="F7F5EF"/>
          </w:tcPr>
          <w:p>
            <w:r>
              <w:rPr>
                <w:sz w:val="19"/>
              </w:rPr>
              <w:t>Serializes full ReturnRecord + mock_model flag for admin endpoints.</w:t>
            </w:r>
          </w:p>
        </w:tc>
      </w:tr>
      <w:tr>
        <w:tc>
          <w:tcPr>
            <w:tcW w:type="dxa" w:w="2016"/>
            <w:shd w:val="clear" w:color="auto" w:fill="FFFFFF"/>
          </w:tcPr>
          <w:p>
            <w:r>
              <w:rPr>
                <w:sz w:val="19"/>
              </w:rPr>
              <w:t>backend/model_service.py</w:t>
            </w:r>
          </w:p>
        </w:tc>
        <w:tc>
          <w:tcPr>
            <w:tcW w:type="dxa" w:w="2016"/>
            <w:shd w:val="clear" w:color="auto" w:fill="FFFFFF"/>
          </w:tcPr>
          <w:p>
            <w:r>
              <w:rPr>
                <w:sz w:val="19"/>
              </w:rPr>
              <w:t>mock_enabled()</w:t>
            </w:r>
          </w:p>
        </w:tc>
        <w:tc>
          <w:tcPr>
            <w:tcW w:type="dxa" w:w="2304"/>
            <w:shd w:val="clear" w:color="auto" w:fill="FFFFFF"/>
          </w:tcPr>
          <w:p>
            <w:r>
              <w:rPr>
                <w:sz w:val="19"/>
              </w:rPr>
              <w:t>None</w:t>
            </w:r>
          </w:p>
        </w:tc>
        <w:tc>
          <w:tcPr>
            <w:tcW w:type="dxa" w:w="3024"/>
            <w:shd w:val="clear" w:color="auto" w:fill="FFFFFF"/>
          </w:tcPr>
          <w:p>
            <w:r>
              <w:rPr>
                <w:sz w:val="19"/>
              </w:rPr>
              <w:t>Returns True if env MOCK_MODEL is in {'1', 'true', 'yes', 'on'}.</w:t>
            </w:r>
          </w:p>
        </w:tc>
      </w:tr>
      <w:tr>
        <w:tc>
          <w:tcPr>
            <w:tcW w:type="dxa" w:w="2016"/>
            <w:shd w:val="clear" w:color="auto" w:fill="F7F5EF"/>
          </w:tcPr>
          <w:p>
            <w:r>
              <w:rPr>
                <w:sz w:val="19"/>
              </w:rPr>
              <w:t>backend/model_service.py</w:t>
            </w:r>
          </w:p>
        </w:tc>
        <w:tc>
          <w:tcPr>
            <w:tcW w:type="dxa" w:w="2016"/>
            <w:shd w:val="clear" w:color="auto" w:fill="F7F5EF"/>
          </w:tcPr>
          <w:p>
            <w:r>
              <w:rPr>
                <w:sz w:val="19"/>
              </w:rPr>
              <w:t>_softmax_sample()</w:t>
            </w:r>
          </w:p>
        </w:tc>
        <w:tc>
          <w:tcPr>
            <w:tcW w:type="dxa" w:w="2304"/>
            <w:shd w:val="clear" w:color="auto" w:fill="F7F5EF"/>
          </w:tcPr>
          <w:p>
            <w:r>
              <w:rPr>
                <w:sz w:val="19"/>
              </w:rPr>
              <w:t>n: int</w:t>
            </w:r>
          </w:p>
        </w:tc>
        <w:tc>
          <w:tcPr>
            <w:tcW w:type="dxa" w:w="3024"/>
            <w:shd w:val="clear" w:color="auto" w:fill="F7F5EF"/>
          </w:tcPr>
          <w:p>
            <w:r>
              <w:rPr>
                <w:sz w:val="19"/>
              </w:rPr>
              <w:t>Generates n random floats in [0.05, 1.05) normalized to sum to 1.0.</w:t>
            </w:r>
          </w:p>
        </w:tc>
      </w:tr>
      <w:tr>
        <w:tc>
          <w:tcPr>
            <w:tcW w:type="dxa" w:w="2016"/>
            <w:shd w:val="clear" w:color="auto" w:fill="FFFFFF"/>
          </w:tcPr>
          <w:p>
            <w:r>
              <w:rPr>
                <w:sz w:val="19"/>
              </w:rPr>
              <w:t>backend/model_service.py</w:t>
            </w:r>
          </w:p>
        </w:tc>
        <w:tc>
          <w:tcPr>
            <w:tcW w:type="dxa" w:w="2016"/>
            <w:shd w:val="clear" w:color="auto" w:fill="FFFFFF"/>
          </w:tcPr>
          <w:p>
            <w:r>
              <w:rPr>
                <w:sz w:val="19"/>
              </w:rPr>
              <w:t>mock_predict()</w:t>
            </w:r>
          </w:p>
        </w:tc>
        <w:tc>
          <w:tcPr>
            <w:tcW w:type="dxa" w:w="2304"/>
            <w:shd w:val="clear" w:color="auto" w:fill="FFFFFF"/>
          </w:tcPr>
          <w:p>
            <w:r>
              <w:rPr>
                <w:sz w:val="19"/>
              </w:rPr>
              <w:t>_front_bytes: bytes, _back_bytes: bytes</w:t>
            </w:r>
          </w:p>
        </w:tc>
        <w:tc>
          <w:tcPr>
            <w:tcW w:type="dxa" w:w="3024"/>
            <w:shd w:val="clear" w:color="auto" w:fill="FFFFFF"/>
          </w:tcPr>
          <w:p>
            <w:r>
              <w:rPr>
                <w:sz w:val="19"/>
              </w:rPr>
              <w:t>Returns simulated probability dict for condition (5), pilling (5), stains (3), holes (3).</w:t>
            </w:r>
          </w:p>
        </w:tc>
      </w:tr>
      <w:tr>
        <w:tc>
          <w:tcPr>
            <w:tcW w:type="dxa" w:w="2016"/>
            <w:shd w:val="clear" w:color="auto" w:fill="F7F5EF"/>
          </w:tcPr>
          <w:p>
            <w:r>
              <w:rPr>
                <w:sz w:val="19"/>
              </w:rPr>
              <w:t>backend/model_service.py</w:t>
            </w:r>
          </w:p>
        </w:tc>
        <w:tc>
          <w:tcPr>
            <w:tcW w:type="dxa" w:w="2016"/>
            <w:shd w:val="clear" w:color="auto" w:fill="F7F5EF"/>
          </w:tcPr>
          <w:p>
            <w:r>
              <w:rPr>
                <w:sz w:val="19"/>
              </w:rPr>
              <w:t>load_model()</w:t>
            </w:r>
          </w:p>
        </w:tc>
        <w:tc>
          <w:tcPr>
            <w:tcW w:type="dxa" w:w="2304"/>
            <w:shd w:val="clear" w:color="auto" w:fill="F7F5EF"/>
          </w:tcPr>
          <w:p>
            <w:r>
              <w:rPr>
                <w:sz w:val="19"/>
              </w:rPr>
              <w:t>None</w:t>
            </w:r>
          </w:p>
        </w:tc>
        <w:tc>
          <w:tcPr>
            <w:tcW w:type="dxa" w:w="3024"/>
            <w:shd w:val="clear" w:color="auto" w:fill="F7F5EF"/>
          </w:tcPr>
          <w:p>
            <w:r>
              <w:rPr>
                <w:sz w:val="19"/>
              </w:rPr>
              <w:t>Sets _model='mock' if mock_enabled(), else loads MODEL_PATH via tf.keras.models.load_model(..., safe_mode=False).</w:t>
            </w:r>
          </w:p>
        </w:tc>
      </w:tr>
      <w:tr>
        <w:tc>
          <w:tcPr>
            <w:tcW w:type="dxa" w:w="2016"/>
            <w:shd w:val="clear" w:color="auto" w:fill="FFFFFF"/>
          </w:tcPr>
          <w:p>
            <w:r>
              <w:rPr>
                <w:sz w:val="19"/>
              </w:rPr>
              <w:t>backend/model_service.py</w:t>
            </w:r>
          </w:p>
        </w:tc>
        <w:tc>
          <w:tcPr>
            <w:tcW w:type="dxa" w:w="2016"/>
            <w:shd w:val="clear" w:color="auto" w:fill="FFFFFF"/>
          </w:tcPr>
          <w:p>
            <w:r>
              <w:rPr>
                <w:sz w:val="19"/>
              </w:rPr>
              <w:t>_decode_resize()</w:t>
            </w:r>
          </w:p>
        </w:tc>
        <w:tc>
          <w:tcPr>
            <w:tcW w:type="dxa" w:w="2304"/>
            <w:shd w:val="clear" w:color="auto" w:fill="FFFFFF"/>
          </w:tcPr>
          <w:p>
            <w:r>
              <w:rPr>
                <w:sz w:val="19"/>
              </w:rPr>
              <w:t>image_bytes: bytes</w:t>
            </w:r>
          </w:p>
        </w:tc>
        <w:tc>
          <w:tcPr>
            <w:tcW w:type="dxa" w:w="3024"/>
            <w:shd w:val="clear" w:color="auto" w:fill="FFFFFF"/>
          </w:tcPr>
          <w:p>
            <w:r>
              <w:rPr>
                <w:sz w:val="19"/>
              </w:rPr>
              <w:t>Decodes RGB image, resizes to [224, 224], casts to float32, adds batch dim (1, 224, 224, 3).</w:t>
            </w:r>
          </w:p>
        </w:tc>
      </w:tr>
      <w:tr>
        <w:tc>
          <w:tcPr>
            <w:tcW w:type="dxa" w:w="2016"/>
            <w:shd w:val="clear" w:color="auto" w:fill="F7F5EF"/>
          </w:tcPr>
          <w:p>
            <w:r>
              <w:rPr>
                <w:sz w:val="19"/>
              </w:rPr>
              <w:t>backend/model_service.py</w:t>
            </w:r>
          </w:p>
        </w:tc>
        <w:tc>
          <w:tcPr>
            <w:tcW w:type="dxa" w:w="2016"/>
            <w:shd w:val="clear" w:color="auto" w:fill="F7F5EF"/>
          </w:tcPr>
          <w:p>
            <w:r>
              <w:rPr>
                <w:sz w:val="19"/>
              </w:rPr>
              <w:t>predict()</w:t>
            </w:r>
          </w:p>
        </w:tc>
        <w:tc>
          <w:tcPr>
            <w:tcW w:type="dxa" w:w="2304"/>
            <w:shd w:val="clear" w:color="auto" w:fill="F7F5EF"/>
          </w:tcPr>
          <w:p>
            <w:r>
              <w:rPr>
                <w:sz w:val="19"/>
              </w:rPr>
              <w:t>front_img: bytes, back_img: bytes</w:t>
            </w:r>
          </w:p>
        </w:tc>
        <w:tc>
          <w:tcPr>
            <w:tcW w:type="dxa" w:w="3024"/>
            <w:shd w:val="clear" w:color="auto" w:fill="F7F5EF"/>
          </w:tcPr>
          <w:p>
            <w:r>
              <w:rPr>
                <w:sz w:val="19"/>
              </w:rPr>
              <w:t>Runs two-view inference and returns dict[str, list[float]] for all 4 tasks.</w:t>
            </w:r>
          </w:p>
        </w:tc>
      </w:tr>
      <w:tr>
        <w:tc>
          <w:tcPr>
            <w:tcW w:type="dxa" w:w="2016"/>
            <w:shd w:val="clear" w:color="auto" w:fill="FFFFFF"/>
          </w:tcPr>
          <w:p>
            <w:r>
              <w:rPr>
                <w:sz w:val="19"/>
              </w:rPr>
              <w:t>backend/decision.py</w:t>
            </w:r>
          </w:p>
        </w:tc>
        <w:tc>
          <w:tcPr>
            <w:tcW w:type="dxa" w:w="2016"/>
            <w:shd w:val="clear" w:color="auto" w:fill="FFFFFF"/>
          </w:tcPr>
          <w:p>
            <w:r>
              <w:rPr>
                <w:sz w:val="19"/>
              </w:rPr>
              <w:t>load_thresholds()</w:t>
            </w:r>
          </w:p>
        </w:tc>
        <w:tc>
          <w:tcPr>
            <w:tcW w:type="dxa" w:w="2304"/>
            <w:shd w:val="clear" w:color="auto" w:fill="FFFFFF"/>
          </w:tcPr>
          <w:p>
            <w:r>
              <w:rPr>
                <w:sz w:val="19"/>
              </w:rPr>
              <w:t>None</w:t>
            </w:r>
          </w:p>
        </w:tc>
        <w:tc>
          <w:tcPr>
            <w:tcW w:type="dxa" w:w="3024"/>
            <w:shd w:val="clear" w:color="auto" w:fill="FFFFFF"/>
          </w:tcPr>
          <w:p>
            <w:r>
              <w:rPr>
                <w:sz w:val="19"/>
              </w:rPr>
              <w:t>Reads backend/thresholds.json and returns {'lo': float, 'hi': float} for each of the 4 SCORE_KEYS.</w:t>
            </w:r>
          </w:p>
        </w:tc>
      </w:tr>
      <w:tr>
        <w:tc>
          <w:tcPr>
            <w:tcW w:type="dxa" w:w="2016"/>
            <w:shd w:val="clear" w:color="auto" w:fill="F7F5EF"/>
          </w:tcPr>
          <w:p>
            <w:r>
              <w:rPr>
                <w:sz w:val="19"/>
              </w:rPr>
              <w:t>backend/decision.py</w:t>
            </w:r>
          </w:p>
        </w:tc>
        <w:tc>
          <w:tcPr>
            <w:tcW w:type="dxa" w:w="2016"/>
            <w:shd w:val="clear" w:color="auto" w:fill="F7F5EF"/>
          </w:tcPr>
          <w:p>
            <w:r>
              <w:rPr>
                <w:sz w:val="19"/>
              </w:rPr>
              <w:t>_level()</w:t>
            </w:r>
          </w:p>
        </w:tc>
        <w:tc>
          <w:tcPr>
            <w:tcW w:type="dxa" w:w="2304"/>
            <w:shd w:val="clear" w:color="auto" w:fill="F7F5EF"/>
          </w:tcPr>
          <w:p>
            <w:r>
              <w:rPr>
                <w:sz w:val="19"/>
              </w:rPr>
              <w:t>score: float, lo: float, hi: float</w:t>
            </w:r>
          </w:p>
        </w:tc>
        <w:tc>
          <w:tcPr>
            <w:tcW w:type="dxa" w:w="3024"/>
            <w:shd w:val="clear" w:color="auto" w:fill="F7F5EF"/>
          </w:tcPr>
          <w:p>
            <w:r>
              <w:rPr>
                <w:sz w:val="19"/>
              </w:rPr>
              <w:t>Returns 'hi' if score &gt;= hi, 'lo' if score &lt;= lo, else 'mid'.</w:t>
            </w:r>
          </w:p>
        </w:tc>
      </w:tr>
      <w:tr>
        <w:tc>
          <w:tcPr>
            <w:tcW w:type="dxa" w:w="2016"/>
            <w:shd w:val="clear" w:color="auto" w:fill="FFFFFF"/>
          </w:tcPr>
          <w:p>
            <w:r>
              <w:rPr>
                <w:sz w:val="19"/>
              </w:rPr>
              <w:t>backend/decision.py</w:t>
            </w:r>
          </w:p>
        </w:tc>
        <w:tc>
          <w:tcPr>
            <w:tcW w:type="dxa" w:w="2016"/>
            <w:shd w:val="clear" w:color="auto" w:fill="FFFFFF"/>
          </w:tcPr>
          <w:p>
            <w:r>
              <w:rPr>
                <w:sz w:val="19"/>
              </w:rPr>
              <w:t>scores_from_probs()</w:t>
            </w:r>
          </w:p>
        </w:tc>
        <w:tc>
          <w:tcPr>
            <w:tcW w:type="dxa" w:w="2304"/>
            <w:shd w:val="clear" w:color="auto" w:fill="FFFFFF"/>
          </w:tcPr>
          <w:p>
            <w:r>
              <w:rPr>
                <w:sz w:val="19"/>
              </w:rPr>
              <w:t>probs: Mapping[str, Any]</w:t>
            </w:r>
          </w:p>
        </w:tc>
        <w:tc>
          <w:tcPr>
            <w:tcW w:type="dxa" w:w="3024"/>
            <w:shd w:val="clear" w:color="auto" w:fill="FFFFFF"/>
          </w:tcPr>
          <w:p>
            <w:r>
              <w:rPr>
                <w:sz w:val="19"/>
              </w:rPr>
              <w:t>Collapses 4 softmax vectors into stain_present, hole_present, hole_major, heavily_worn, stain_none, hole_none.</w:t>
            </w:r>
          </w:p>
        </w:tc>
      </w:tr>
      <w:tr>
        <w:tc>
          <w:tcPr>
            <w:tcW w:type="dxa" w:w="2016"/>
            <w:shd w:val="clear" w:color="auto" w:fill="F7F5EF"/>
          </w:tcPr>
          <w:p>
            <w:r>
              <w:rPr>
                <w:sz w:val="19"/>
              </w:rPr>
              <w:t>backend/decision.py</w:t>
            </w:r>
          </w:p>
        </w:tc>
        <w:tc>
          <w:tcPr>
            <w:tcW w:type="dxa" w:w="2016"/>
            <w:shd w:val="clear" w:color="auto" w:fill="F7F5EF"/>
          </w:tcPr>
          <w:p>
            <w:r>
              <w:rPr>
                <w:sz w:val="19"/>
              </w:rPr>
              <w:t>_disposition()</w:t>
            </w:r>
          </w:p>
        </w:tc>
        <w:tc>
          <w:tcPr>
            <w:tcW w:type="dxa" w:w="2304"/>
            <w:shd w:val="clear" w:color="auto" w:fill="F7F5EF"/>
          </w:tcPr>
          <w:p>
            <w:r>
              <w:rPr>
                <w:sz w:val="19"/>
              </w:rPr>
              <w:t>levels: Mapping[str, str]</w:t>
            </w:r>
          </w:p>
        </w:tc>
        <w:tc>
          <w:tcPr>
            <w:tcW w:type="dxa" w:w="3024"/>
            <w:shd w:val="clear" w:color="auto" w:fill="F7F5EF"/>
          </w:tcPr>
          <w:p>
            <w:r>
              <w:rPr>
                <w:sz w:val="19"/>
              </w:rPr>
              <w:t>Maps severity levels to RECYCLE, REFURBISH, RESELL_AS_USED, INSPECT_MANUALLY, or RESELL_AS_NEW.</w:t>
            </w:r>
          </w:p>
        </w:tc>
      </w:tr>
      <w:tr>
        <w:tc>
          <w:tcPr>
            <w:tcW w:type="dxa" w:w="2016"/>
            <w:shd w:val="clear" w:color="auto" w:fill="FFFFFF"/>
          </w:tcPr>
          <w:p>
            <w:r>
              <w:rPr>
                <w:sz w:val="19"/>
              </w:rPr>
              <w:t>backend/decision.py</w:t>
            </w:r>
          </w:p>
        </w:tc>
        <w:tc>
          <w:tcPr>
            <w:tcW w:type="dxa" w:w="2016"/>
            <w:shd w:val="clear" w:color="auto" w:fill="FFFFFF"/>
          </w:tcPr>
          <w:p>
            <w:r>
              <w:rPr>
                <w:sz w:val="19"/>
              </w:rPr>
              <w:t>decide()</w:t>
            </w:r>
          </w:p>
        </w:tc>
        <w:tc>
          <w:tcPr>
            <w:tcW w:type="dxa" w:w="2304"/>
            <w:shd w:val="clear" w:color="auto" w:fill="FFFFFF"/>
          </w:tcPr>
          <w:p>
            <w:r>
              <w:rPr>
                <w:sz w:val="19"/>
              </w:rPr>
              <w:t>scores: Mapping[str, float], claim: str, text: str</w:t>
            </w:r>
          </w:p>
        </w:tc>
        <w:tc>
          <w:tcPr>
            <w:tcW w:type="dxa" w:w="3024"/>
            <w:shd w:val="clear" w:color="auto" w:fill="FFFFFF"/>
          </w:tcPr>
          <w:p>
            <w:r>
              <w:rPr>
                <w:sz w:val="19"/>
              </w:rPr>
              <w:t>Executes claim-vs-evidence policy rules; returns dict with decision, disposition, reasons, levels, status, thresholds.</w:t>
            </w:r>
          </w:p>
        </w:tc>
      </w:tr>
      <w:tr>
        <w:tc>
          <w:tcPr>
            <w:tcW w:type="dxa" w:w="2016"/>
            <w:shd w:val="clear" w:color="auto" w:fill="F7F5EF"/>
          </w:tcPr>
          <w:p>
            <w:r>
              <w:rPr>
                <w:sz w:val="19"/>
              </w:rPr>
              <w:t>backend/predict.py</w:t>
            </w:r>
          </w:p>
        </w:tc>
        <w:tc>
          <w:tcPr>
            <w:tcW w:type="dxa" w:w="2016"/>
            <w:shd w:val="clear" w:color="auto" w:fill="F7F5EF"/>
          </w:tcPr>
          <w:p>
            <w:r>
              <w:rPr>
                <w:sz w:val="19"/>
              </w:rPr>
              <w:t>Predictor.__init__()</w:t>
            </w:r>
          </w:p>
        </w:tc>
        <w:tc>
          <w:tcPr>
            <w:tcW w:type="dxa" w:w="2304"/>
            <w:shd w:val="clear" w:color="auto" w:fill="F7F5EF"/>
          </w:tcPr>
          <w:p>
            <w:r>
              <w:rPr>
                <w:sz w:val="19"/>
              </w:rPr>
              <w:t>bundle_path='garment_bundle.joblib', device=None</w:t>
            </w:r>
          </w:p>
        </w:tc>
        <w:tc>
          <w:tcPr>
            <w:tcW w:type="dxa" w:w="3024"/>
            <w:shd w:val="clear" w:color="auto" w:fill="F7F5EF"/>
          </w:tcPr>
          <w:p>
            <w:r>
              <w:rPr>
                <w:sz w:val="19"/>
              </w:rPr>
              <w:t>Loads joblib bundle and initializes DINOv2-base, DINOv2-large, and CLIP-ViT-B/16 on CUDA (fp16) or CPU (fp32).</w:t>
            </w:r>
          </w:p>
        </w:tc>
      </w:tr>
      <w:tr>
        <w:tc>
          <w:tcPr>
            <w:tcW w:type="dxa" w:w="2016"/>
            <w:shd w:val="clear" w:color="auto" w:fill="FFFFFF"/>
          </w:tcPr>
          <w:p>
            <w:r>
              <w:rPr>
                <w:sz w:val="19"/>
              </w:rPr>
              <w:t>backend/predict.py</w:t>
            </w:r>
          </w:p>
        </w:tc>
        <w:tc>
          <w:tcPr>
            <w:tcW w:type="dxa" w:w="2016"/>
            <w:shd w:val="clear" w:color="auto" w:fill="FFFFFF"/>
          </w:tcPr>
          <w:p>
            <w:r>
              <w:rPr>
                <w:sz w:val="19"/>
              </w:rPr>
              <w:t>Predictor._embed()</w:t>
            </w:r>
          </w:p>
        </w:tc>
        <w:tc>
          <w:tcPr>
            <w:tcW w:type="dxa" w:w="2304"/>
            <w:shd w:val="clear" w:color="auto" w:fill="FFFFFF"/>
          </w:tcPr>
          <w:p>
            <w:r>
              <w:rPr>
                <w:sz w:val="19"/>
              </w:rPr>
              <w:t>short: str, imgs: np.ndarray</w:t>
            </w:r>
          </w:p>
        </w:tc>
        <w:tc>
          <w:tcPr>
            <w:tcW w:type="dxa" w:w="3024"/>
            <w:shd w:val="clear" w:color="auto" w:fill="FFFFFF"/>
          </w:tcPr>
          <w:p>
            <w:r>
              <w:rPr>
                <w:sz w:val="19"/>
              </w:rPr>
              <w:t>Resizes batch to backbone size, normalizes, runs forward pass with horizontal-flip TTA, returns averaged numpy embeddings.</w:t>
            </w:r>
          </w:p>
        </w:tc>
      </w:tr>
      <w:tr>
        <w:tc>
          <w:tcPr>
            <w:tcW w:type="dxa" w:w="2016"/>
            <w:shd w:val="clear" w:color="auto" w:fill="F7F5EF"/>
          </w:tcPr>
          <w:p>
            <w:r>
              <w:rPr>
                <w:sz w:val="19"/>
              </w:rPr>
              <w:t>backend/predict.py</w:t>
            </w:r>
          </w:p>
        </w:tc>
        <w:tc>
          <w:tcPr>
            <w:tcW w:type="dxa" w:w="2016"/>
            <w:shd w:val="clear" w:color="auto" w:fill="F7F5EF"/>
          </w:tcPr>
          <w:p>
            <w:r>
              <w:rPr>
                <w:sz w:val="19"/>
              </w:rPr>
              <w:t>Predictor._load()</w:t>
            </w:r>
          </w:p>
        </w:tc>
        <w:tc>
          <w:tcPr>
            <w:tcW w:type="dxa" w:w="2304"/>
            <w:shd w:val="clear" w:color="auto" w:fill="F7F5EF"/>
          </w:tcPr>
          <w:p>
            <w:r>
              <w:rPr>
                <w:sz w:val="19"/>
              </w:rPr>
              <w:t>src: bytes | str | Path</w:t>
            </w:r>
          </w:p>
        </w:tc>
        <w:tc>
          <w:tcPr>
            <w:tcW w:type="dxa" w:w="3024"/>
            <w:shd w:val="clear" w:color="auto" w:fill="F7F5EF"/>
          </w:tcPr>
          <w:p>
            <w:r>
              <w:rPr>
                <w:sz w:val="19"/>
              </w:rPr>
              <w:t>Opens image via PIL, converts to RGB, resizes to (256, 256) bilinear uint8 array.</w:t>
            </w:r>
          </w:p>
        </w:tc>
      </w:tr>
      <w:tr>
        <w:tc>
          <w:tcPr>
            <w:tcW w:type="dxa" w:w="2016"/>
            <w:shd w:val="clear" w:color="auto" w:fill="FFFFFF"/>
          </w:tcPr>
          <w:p>
            <w:r>
              <w:rPr>
                <w:sz w:val="19"/>
              </w:rPr>
              <w:t>backend/predict.py</w:t>
            </w:r>
          </w:p>
        </w:tc>
        <w:tc>
          <w:tcPr>
            <w:tcW w:type="dxa" w:w="2016"/>
            <w:shd w:val="clear" w:color="auto" w:fill="FFFFFF"/>
          </w:tcPr>
          <w:p>
            <w:r>
              <w:rPr>
                <w:sz w:val="19"/>
              </w:rPr>
              <w:t>Predictor.predict()</w:t>
            </w:r>
          </w:p>
        </w:tc>
        <w:tc>
          <w:tcPr>
            <w:tcW w:type="dxa" w:w="2304"/>
            <w:shd w:val="clear" w:color="auto" w:fill="FFFFFF"/>
          </w:tcPr>
          <w:p>
            <w:r>
              <w:rPr>
                <w:sz w:val="19"/>
              </w:rPr>
              <w:t>front_paths, back_paths, types=None</w:t>
            </w:r>
          </w:p>
        </w:tc>
        <w:tc>
          <w:tcPr>
            <w:tcW w:type="dxa" w:w="3024"/>
            <w:shd w:val="clear" w:color="auto" w:fill="FFFFFF"/>
          </w:tcPr>
          <w:p>
            <w:r>
              <w:rPr>
                <w:sz w:val="19"/>
              </w:rPr>
              <w:t>Extracts multi-backbone embeddings, applies StandardScaler + PCA + 26-d type one-hot, averages 48 ensemble models.</w:t>
            </w:r>
          </w:p>
        </w:tc>
      </w:tr>
    </w:tbl>
    <w:p/>
    <w:p>
      <w:pPr>
        <w:pStyle w:val="Heading2"/>
      </w:pPr>
      <w:r>
        <w:t>7.2 Backend REST API Endpoint Specification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29332D"/>
          </w:tcPr>
          <w:p>
            <w:r>
              <w:rPr>
                <w:b/>
                <w:color w:val="FFFFFF"/>
                <w:sz w:val="20"/>
              </w:rPr>
              <w:t>Method</w:t>
            </w:r>
          </w:p>
        </w:tc>
        <w:tc>
          <w:tcPr>
            <w:tcW w:type="dxa" w:w="2160"/>
            <w:shd w:val="clear" w:color="auto" w:fill="29332D"/>
          </w:tcPr>
          <w:p>
            <w:r>
              <w:rPr>
                <w:b/>
                <w:color w:val="FFFFFF"/>
                <w:sz w:val="20"/>
              </w:rPr>
              <w:t>Route</w:t>
            </w:r>
          </w:p>
        </w:tc>
        <w:tc>
          <w:tcPr>
            <w:tcW w:type="dxa" w:w="1296"/>
            <w:shd w:val="clear" w:color="auto" w:fill="29332D"/>
          </w:tcPr>
          <w:p>
            <w:r>
              <w:rPr>
                <w:b/>
                <w:color w:val="FFFFFF"/>
                <w:sz w:val="20"/>
              </w:rPr>
              <w:t>Auth</w:t>
            </w:r>
          </w:p>
        </w:tc>
        <w:tc>
          <w:tcPr>
            <w:tcW w:type="dxa" w:w="2448"/>
            <w:shd w:val="clear" w:color="auto" w:fill="29332D"/>
          </w:tcPr>
          <w:p>
            <w:r>
              <w:rPr>
                <w:b/>
                <w:color w:val="FFFFFF"/>
                <w:sz w:val="20"/>
              </w:rPr>
              <w:t>Request Format</w:t>
            </w:r>
          </w:p>
        </w:tc>
        <w:tc>
          <w:tcPr>
            <w:tcW w:type="dxa" w:w="2592"/>
            <w:shd w:val="clear" w:color="auto" w:fill="29332D"/>
          </w:tcPr>
          <w:p>
            <w:r>
              <w:rPr>
                <w:b/>
                <w:color w:val="FFFFFF"/>
                <w:sz w:val="20"/>
              </w:rPr>
              <w:t>Response Format &amp; Status Codes</w:t>
            </w:r>
          </w:p>
        </w:tc>
      </w:tr>
      <w:tr>
        <w:tc>
          <w:tcPr>
            <w:tcW w:type="dxa" w:w="864"/>
            <w:shd w:val="clear" w:color="auto" w:fill="FFFFFF"/>
          </w:tcPr>
          <w:p>
            <w:r>
              <w:rPr>
                <w:sz w:val="19"/>
              </w:rPr>
              <w:t>POST</w:t>
            </w:r>
          </w:p>
        </w:tc>
        <w:tc>
          <w:tcPr>
            <w:tcW w:type="dxa" w:w="2160"/>
            <w:shd w:val="clear" w:color="auto" w:fill="FFFFFF"/>
          </w:tcPr>
          <w:p>
            <w:r>
              <w:rPr>
                <w:sz w:val="19"/>
              </w:rPr>
              <w:t>/api/returns</w:t>
            </w:r>
          </w:p>
        </w:tc>
        <w:tc>
          <w:tcPr>
            <w:tcW w:type="dxa" w:w="1296"/>
            <w:shd w:val="clear" w:color="auto" w:fill="FFFFFF"/>
          </w:tcPr>
          <w:p>
            <w:r>
              <w:rPr>
                <w:sz w:val="19"/>
              </w:rPr>
              <w:t>Public (Customer)</w:t>
            </w:r>
          </w:p>
        </w:tc>
        <w:tc>
          <w:tcPr>
            <w:tcW w:type="dxa" w:w="2448"/>
            <w:shd w:val="clear" w:color="auto" w:fill="FFFFFF"/>
          </w:tcPr>
          <w:p>
            <w:r>
              <w:rPr>
                <w:sz w:val="19"/>
              </w:rPr>
              <w:t>multipart/form-data:</w:t>
              <w:br/>
              <w:t>- front: File (JPEG/PNG &lt;=8MB)</w:t>
              <w:br/>
              <w:t>- back: File (JPEG/PNG &lt;=8MB)</w:t>
              <w:br/>
              <w:t>- claim_category: str (one of 6 valid categories)</w:t>
              <w:br/>
              <w:t>- claim_text: str (15..500 chars)</w:t>
            </w:r>
          </w:p>
        </w:tc>
        <w:tc>
          <w:tcPr>
            <w:tcW w:type="dxa" w:w="2592"/>
            <w:shd w:val="clear" w:color="auto" w:fill="FFFFFF"/>
          </w:tcPr>
          <w:p>
            <w:r>
              <w:rPr>
                <w:sz w:val="19"/>
              </w:rPr>
              <w:t>200 OK: {"id": "&lt;uuid4&gt;", "status": "received"}</w:t>
              <w:br/>
              <w:t>400 Bad Request: Invalid category, text length, file type/magic bytes, or &gt;8MB</w:t>
              <w:br/>
              <w:t>500 Internal Server Error: Model scoring failure (uploaded files auto-cleaned)</w:t>
            </w:r>
          </w:p>
        </w:tc>
      </w:tr>
      <w:tr>
        <w:tc>
          <w:tcPr>
            <w:tcW w:type="dxa" w:w="864"/>
            <w:shd w:val="clear" w:color="auto" w:fill="F7F5EF"/>
          </w:tcPr>
          <w:p>
            <w:r>
              <w:rPr>
                <w:sz w:val="19"/>
              </w:rPr>
              <w:t>GET</w:t>
            </w:r>
          </w:p>
        </w:tc>
        <w:tc>
          <w:tcPr>
            <w:tcW w:type="dxa" w:w="2160"/>
            <w:shd w:val="clear" w:color="auto" w:fill="F7F5EF"/>
          </w:tcPr>
          <w:p>
            <w:r>
              <w:rPr>
                <w:sz w:val="19"/>
              </w:rPr>
              <w:t>/api/returns/{return_id}/status</w:t>
            </w:r>
          </w:p>
        </w:tc>
        <w:tc>
          <w:tcPr>
            <w:tcW w:type="dxa" w:w="1296"/>
            <w:shd w:val="clear" w:color="auto" w:fill="F7F5EF"/>
          </w:tcPr>
          <w:p>
            <w:r>
              <w:rPr>
                <w:sz w:val="19"/>
              </w:rPr>
              <w:t>Public (Customer)</w:t>
            </w:r>
          </w:p>
        </w:tc>
        <w:tc>
          <w:tcPr>
            <w:tcW w:type="dxa" w:w="2448"/>
            <w:shd w:val="clear" w:color="auto" w:fill="F7F5EF"/>
          </w:tcPr>
          <w:p>
            <w:r>
              <w:rPr>
                <w:sz w:val="19"/>
              </w:rPr>
              <w:t>Path param: return_id (UUID)</w:t>
            </w:r>
          </w:p>
        </w:tc>
        <w:tc>
          <w:tcPr>
            <w:tcW w:type="dxa" w:w="2592"/>
            <w:shd w:val="clear" w:color="auto" w:fill="F7F5EF"/>
          </w:tcPr>
          <w:p>
            <w:r>
              <w:rPr>
                <w:sz w:val="19"/>
              </w:rPr>
              <w:t>200 OK: {"id": "&lt;uuid4&gt;", "status": "received" | "approved" | "needs_more_info" | "under_review" | "declined"}</w:t>
              <w:br/>
              <w:t>404 Not Found: Return not found</w:t>
            </w:r>
          </w:p>
        </w:tc>
      </w:tr>
      <w:tr>
        <w:tc>
          <w:tcPr>
            <w:tcW w:type="dxa" w:w="864"/>
            <w:shd w:val="clear" w:color="auto" w:fill="FFFFFF"/>
          </w:tcPr>
          <w:p>
            <w:r>
              <w:rPr>
                <w:sz w:val="19"/>
              </w:rPr>
              <w:t>GET</w:t>
            </w:r>
          </w:p>
        </w:tc>
        <w:tc>
          <w:tcPr>
            <w:tcW w:type="dxa" w:w="2160"/>
            <w:shd w:val="clear" w:color="auto" w:fill="FFFFFF"/>
          </w:tcPr>
          <w:p>
            <w:r>
              <w:rPr>
                <w:sz w:val="19"/>
              </w:rPr>
              <w:t>/api/admin/returns</w:t>
            </w:r>
          </w:p>
        </w:tc>
        <w:tc>
          <w:tcPr>
            <w:tcW w:type="dxa" w:w="1296"/>
            <w:shd w:val="clear" w:color="auto" w:fill="FFFFFF"/>
          </w:tcPr>
          <w:p>
            <w:r>
              <w:rPr>
                <w:sz w:val="19"/>
              </w:rPr>
              <w:t>Bearer $ADMIN_TOKEN</w:t>
            </w:r>
          </w:p>
        </w:tc>
        <w:tc>
          <w:tcPr>
            <w:tcW w:type="dxa" w:w="2448"/>
            <w:shd w:val="clear" w:color="auto" w:fill="FFFFFF"/>
          </w:tcPr>
          <w:p>
            <w:r>
              <w:rPr>
                <w:sz w:val="19"/>
              </w:rPr>
              <w:t>Optional Query params:</w:t>
              <w:br/>
              <w:t>- status: str</w:t>
              <w:br/>
              <w:t>- decision: str</w:t>
            </w:r>
          </w:p>
        </w:tc>
        <w:tc>
          <w:tcPr>
            <w:tcW w:type="dxa" w:w="2592"/>
            <w:shd w:val="clear" w:color="auto" w:fill="FFFFFF"/>
          </w:tcPr>
          <w:p>
            <w:r>
              <w:rPr>
                <w:sz w:val="19"/>
              </w:rPr>
              <w:t>200 OK: Array of AdminReturn objects ordered by created_at DESC</w:t>
              <w:br/>
              <w:t>401 Unauthorized: Missing/invalid bearer token</w:t>
              <w:br/>
              <w:t>503 Service Unavailable: ADMIN_TOKEN not configured</w:t>
            </w:r>
          </w:p>
        </w:tc>
      </w:tr>
      <w:tr>
        <w:tc>
          <w:tcPr>
            <w:tcW w:type="dxa" w:w="864"/>
            <w:shd w:val="clear" w:color="auto" w:fill="F7F5EF"/>
          </w:tcPr>
          <w:p>
            <w:r>
              <w:rPr>
                <w:sz w:val="19"/>
              </w:rPr>
              <w:t>GET</w:t>
            </w:r>
          </w:p>
        </w:tc>
        <w:tc>
          <w:tcPr>
            <w:tcW w:type="dxa" w:w="2160"/>
            <w:shd w:val="clear" w:color="auto" w:fill="F7F5EF"/>
          </w:tcPr>
          <w:p>
            <w:r>
              <w:rPr>
                <w:sz w:val="19"/>
              </w:rPr>
              <w:t>/api/admin/returns/{return_id}</w:t>
            </w:r>
          </w:p>
        </w:tc>
        <w:tc>
          <w:tcPr>
            <w:tcW w:type="dxa" w:w="1296"/>
            <w:shd w:val="clear" w:color="auto" w:fill="F7F5EF"/>
          </w:tcPr>
          <w:p>
            <w:r>
              <w:rPr>
                <w:sz w:val="19"/>
              </w:rPr>
              <w:t>Bearer $ADMIN_TOKEN</w:t>
            </w:r>
          </w:p>
        </w:tc>
        <w:tc>
          <w:tcPr>
            <w:tcW w:type="dxa" w:w="2448"/>
            <w:shd w:val="clear" w:color="auto" w:fill="F7F5EF"/>
          </w:tcPr>
          <w:p>
            <w:r>
              <w:rPr>
                <w:sz w:val="19"/>
              </w:rPr>
              <w:t>Path param: return_id (UUID)</w:t>
            </w:r>
          </w:p>
        </w:tc>
        <w:tc>
          <w:tcPr>
            <w:tcW w:type="dxa" w:w="2592"/>
            <w:shd w:val="clear" w:color="auto" w:fill="F7F5EF"/>
          </w:tcPr>
          <w:p>
            <w:r>
              <w:rPr>
                <w:sz w:val="19"/>
              </w:rPr>
              <w:t>200 OK: Full AdminReturn object (scores, levels, thresholds, reasons, front_url, back_url, override fields)</w:t>
              <w:br/>
              <w:t>401 / 404</w:t>
            </w:r>
          </w:p>
        </w:tc>
      </w:tr>
      <w:tr>
        <w:tc>
          <w:tcPr>
            <w:tcW w:type="dxa" w:w="864"/>
            <w:shd w:val="clear" w:color="auto" w:fill="FFFFFF"/>
          </w:tcPr>
          <w:p>
            <w:r>
              <w:rPr>
                <w:sz w:val="19"/>
              </w:rPr>
              <w:t>POST</w:t>
            </w:r>
          </w:p>
        </w:tc>
        <w:tc>
          <w:tcPr>
            <w:tcW w:type="dxa" w:w="2160"/>
            <w:shd w:val="clear" w:color="auto" w:fill="FFFFFF"/>
          </w:tcPr>
          <w:p>
            <w:r>
              <w:rPr>
                <w:sz w:val="19"/>
              </w:rPr>
              <w:t>/api/admin/returns/{return_id}/override</w:t>
            </w:r>
          </w:p>
        </w:tc>
        <w:tc>
          <w:tcPr>
            <w:tcW w:type="dxa" w:w="1296"/>
            <w:shd w:val="clear" w:color="auto" w:fill="FFFFFF"/>
          </w:tcPr>
          <w:p>
            <w:r>
              <w:rPr>
                <w:sz w:val="19"/>
              </w:rPr>
              <w:t>Bearer $ADMIN_TOKEN</w:t>
            </w:r>
          </w:p>
        </w:tc>
        <w:tc>
          <w:tcPr>
            <w:tcW w:type="dxa" w:w="2448"/>
            <w:shd w:val="clear" w:color="auto" w:fill="FFFFFF"/>
          </w:tcPr>
          <w:p>
            <w:r>
              <w:rPr>
                <w:sz w:val="19"/>
              </w:rPr>
              <w:t>application/json (OverrideBody):</w:t>
              <w:br/>
              <w:t>- decision: ACCEPT | REVIEW | REJECT</w:t>
              <w:br/>
              <w:t>- disposition: RESELL_AS_NEW | RESELL_AS_USED | REFURBISH | RECYCLE | INSPECT_MANUALLY</w:t>
              <w:br/>
              <w:t>- note: str (3..1000 chars)</w:t>
            </w:r>
          </w:p>
        </w:tc>
        <w:tc>
          <w:tcPr>
            <w:tcW w:type="dxa" w:w="2592"/>
            <w:shd w:val="clear" w:color="auto" w:fill="FFFFFF"/>
          </w:tcPr>
          <w:p>
            <w:r>
              <w:rPr>
                <w:sz w:val="19"/>
              </w:rPr>
              <w:t>200 OK: Updated AdminReturn object with reviewer_override=True and status mapped from decision</w:t>
              <w:br/>
              <w:t>401 / 404 / 422 Validation Error</w:t>
            </w:r>
          </w:p>
        </w:tc>
      </w:tr>
      <w:tr>
        <w:tc>
          <w:tcPr>
            <w:tcW w:type="dxa" w:w="864"/>
            <w:shd w:val="clear" w:color="auto" w:fill="F7F5EF"/>
          </w:tcPr>
          <w:p>
            <w:r>
              <w:rPr>
                <w:sz w:val="19"/>
              </w:rPr>
              <w:t>GET</w:t>
            </w:r>
          </w:p>
        </w:tc>
        <w:tc>
          <w:tcPr>
            <w:tcW w:type="dxa" w:w="2160"/>
            <w:shd w:val="clear" w:color="auto" w:fill="F7F5EF"/>
          </w:tcPr>
          <w:p>
            <w:r>
              <w:rPr>
                <w:sz w:val="19"/>
              </w:rPr>
              <w:t>/api/health</w:t>
            </w:r>
          </w:p>
        </w:tc>
        <w:tc>
          <w:tcPr>
            <w:tcW w:type="dxa" w:w="1296"/>
            <w:shd w:val="clear" w:color="auto" w:fill="F7F5EF"/>
          </w:tcPr>
          <w:p>
            <w:r>
              <w:rPr>
                <w:sz w:val="19"/>
              </w:rPr>
              <w:t>Public</w:t>
            </w:r>
          </w:p>
        </w:tc>
        <w:tc>
          <w:tcPr>
            <w:tcW w:type="dxa" w:w="2448"/>
            <w:shd w:val="clear" w:color="auto" w:fill="F7F5EF"/>
          </w:tcPr>
          <w:p>
            <w:r>
              <w:rPr>
                <w:sz w:val="19"/>
              </w:rPr>
              <w:t>None</w:t>
            </w:r>
          </w:p>
        </w:tc>
        <w:tc>
          <w:tcPr>
            <w:tcW w:type="dxa" w:w="2592"/>
            <w:shd w:val="clear" w:color="auto" w:fill="F7F5EF"/>
          </w:tcPr>
          <w:p>
            <w:r>
              <w:rPr>
                <w:sz w:val="19"/>
              </w:rPr>
              <w:t>200 OK: {"ok": true, "mock_model": true | false}</w:t>
            </w:r>
          </w:p>
        </w:tc>
      </w:tr>
      <w:tr>
        <w:tc>
          <w:tcPr>
            <w:tcW w:type="dxa" w:w="864"/>
            <w:shd w:val="clear" w:color="auto" w:fill="FFFFFF"/>
          </w:tcPr>
          <w:p>
            <w:r>
              <w:rPr>
                <w:sz w:val="19"/>
              </w:rPr>
              <w:t>GET</w:t>
            </w:r>
          </w:p>
        </w:tc>
        <w:tc>
          <w:tcPr>
            <w:tcW w:type="dxa" w:w="2160"/>
            <w:shd w:val="clear" w:color="auto" w:fill="FFFFFF"/>
          </w:tcPr>
          <w:p>
            <w:r>
              <w:rPr>
                <w:sz w:val="19"/>
              </w:rPr>
              <w:t>/uploads/{filename}</w:t>
            </w:r>
          </w:p>
        </w:tc>
        <w:tc>
          <w:tcPr>
            <w:tcW w:type="dxa" w:w="1296"/>
            <w:shd w:val="clear" w:color="auto" w:fill="FFFFFF"/>
          </w:tcPr>
          <w:p>
            <w:r>
              <w:rPr>
                <w:sz w:val="19"/>
              </w:rPr>
              <w:t>Public (StaticFiles)</w:t>
            </w:r>
          </w:p>
        </w:tc>
        <w:tc>
          <w:tcPr>
            <w:tcW w:type="dxa" w:w="2448"/>
            <w:shd w:val="clear" w:color="auto" w:fill="FFFFFF"/>
          </w:tcPr>
          <w:p>
            <w:r>
              <w:rPr>
                <w:sz w:val="19"/>
              </w:rPr>
              <w:t>Path param: filename</w:t>
            </w:r>
          </w:p>
        </w:tc>
        <w:tc>
          <w:tcPr>
            <w:tcW w:type="dxa" w:w="2592"/>
            <w:shd w:val="clear" w:color="auto" w:fill="FFFFFF"/>
          </w:tcPr>
          <w:p>
            <w:r>
              <w:rPr>
                <w:sz w:val="19"/>
              </w:rPr>
              <w:t>200 OK: Serves stored front/back garment image from backend/uploads/</w:t>
            </w:r>
          </w:p>
        </w:tc>
      </w:tr>
    </w:tbl>
    <w:p/>
    <w:p>
      <w:pPr>
        <w:pStyle w:val="Heading2"/>
      </w:pPr>
      <w:r>
        <w:t>7.3 Frontend Architecture, Pages, Components, and State Management</w:t>
      </w:r>
    </w:p>
    <w:tbl>
      <w:tblPr>
        <w:tblStyle w:val="TableGrid"/>
        <w:tblW w:type="auto" w:w="0"/>
        <w:jc w:val="center"/>
        <w:tblLook w:firstColumn="1" w:firstRow="1" w:lastColumn="0" w:lastRow="0" w:noHBand="0" w:noVBand="1" w:val="04A0"/>
      </w:tblPr>
      <w:tblGrid>
        <w:gridCol w:w="4680"/>
        <w:gridCol w:w="4680"/>
      </w:tblGrid>
      <w:tr>
        <w:tc>
          <w:tcPr>
            <w:tcW w:type="dxa" w:w="3024"/>
            <w:shd w:val="clear" w:color="auto" w:fill="29332D"/>
          </w:tcPr>
          <w:p>
            <w:r>
              <w:rPr>
                <w:b/>
                <w:color w:val="FFFFFF"/>
                <w:sz w:val="20"/>
              </w:rPr>
              <w:t>File</w:t>
            </w:r>
          </w:p>
        </w:tc>
        <w:tc>
          <w:tcPr>
            <w:tcW w:type="dxa" w:w="6336"/>
            <w:shd w:val="clear" w:color="auto" w:fill="29332D"/>
          </w:tcPr>
          <w:p>
            <w:r>
              <w:rPr>
                <w:b/>
                <w:color w:val="FFFFFF"/>
                <w:sz w:val="20"/>
              </w:rPr>
              <w:t>Role &amp; Key Implementation Details</w:t>
            </w:r>
          </w:p>
        </w:tc>
      </w:tr>
      <w:tr>
        <w:tc>
          <w:tcPr>
            <w:tcW w:type="dxa" w:w="3024"/>
            <w:shd w:val="clear" w:color="auto" w:fill="FFFFFF"/>
          </w:tcPr>
          <w:p>
            <w:r>
              <w:rPr>
                <w:sz w:val="19"/>
              </w:rPr>
              <w:t>frontend/src/main.tsx</w:t>
            </w:r>
          </w:p>
        </w:tc>
        <w:tc>
          <w:tcPr>
            <w:tcW w:type="dxa" w:w="6336"/>
            <w:shd w:val="clear" w:color="auto" w:fill="FFFFFF"/>
          </w:tcPr>
          <w:p>
            <w:r>
              <w:rPr>
                <w:sz w:val="19"/>
              </w:rPr>
              <w:t>Application entry point. Configures TanStack QueryClient (retry: 1, refetchOnWindowFocus: false) and wraps App in QueryClientProvider and BrowserRouter.</w:t>
            </w:r>
          </w:p>
        </w:tc>
      </w:tr>
      <w:tr>
        <w:tc>
          <w:tcPr>
            <w:tcW w:type="dxa" w:w="3024"/>
            <w:shd w:val="clear" w:color="auto" w:fill="F7F5EF"/>
          </w:tcPr>
          <w:p>
            <w:r>
              <w:rPr>
                <w:sz w:val="19"/>
              </w:rPr>
              <w:t>frontend/src/App.tsx</w:t>
            </w:r>
          </w:p>
        </w:tc>
        <w:tc>
          <w:tcPr>
            <w:tcW w:type="dxa" w:w="6336"/>
            <w:shd w:val="clear" w:color="auto" w:fill="F7F5EF"/>
          </w:tcPr>
          <w:p>
            <w:r>
              <w:rPr>
                <w:sz w:val="19"/>
              </w:rPr>
              <w:t>Top-level layout with accessibility skip-link, sticky glassmorphic header ('Atelier Returns — AI Garment Vetting'), pill navigation ('Start a return' [/] and 'Reviewer desk' [/admin]), and React Router Routes.</w:t>
            </w:r>
          </w:p>
        </w:tc>
      </w:tr>
      <w:tr>
        <w:tc>
          <w:tcPr>
            <w:tcW w:type="dxa" w:w="3024"/>
            <w:shd w:val="clear" w:color="auto" w:fill="FFFFFF"/>
          </w:tcPr>
          <w:p>
            <w:r>
              <w:rPr>
                <w:sz w:val="19"/>
              </w:rPr>
              <w:t>frontend/src/types.ts</w:t>
            </w:r>
          </w:p>
        </w:tc>
        <w:tc>
          <w:tcPr>
            <w:tcW w:type="dxa" w:w="6336"/>
            <w:shd w:val="clear" w:color="auto" w:fill="FFFFFF"/>
          </w:tcPr>
          <w:p>
            <w:r>
              <w:rPr>
                <w:sz w:val="19"/>
              </w:rPr>
              <w:t>TypeScript definitions for CLAIM_OPTIONS, ClaimCategory, CustomerStatus, Decision, Disposition, ScoreKey, Level, Thresholds, and AdminReturn.</w:t>
            </w:r>
          </w:p>
        </w:tc>
      </w:tr>
      <w:tr>
        <w:tc>
          <w:tcPr>
            <w:tcW w:type="dxa" w:w="3024"/>
            <w:shd w:val="clear" w:color="auto" w:fill="F7F5EF"/>
          </w:tcPr>
          <w:p>
            <w:r>
              <w:rPr>
                <w:sz w:val="19"/>
              </w:rPr>
              <w:t>frontend/src/api.ts</w:t>
            </w:r>
          </w:p>
        </w:tc>
        <w:tc>
          <w:tcPr>
            <w:tcW w:type="dxa" w:w="6336"/>
            <w:shd w:val="clear" w:color="auto" w:fill="F7F5EF"/>
          </w:tcPr>
          <w:p>
            <w:r>
              <w:rPr>
                <w:sz w:val="19"/>
              </w:rPr>
              <w:t>Typed fetch wrapper managing admin bearer token in sessionStorage ('returns_admin_token'), error parsing (FastAPI string/array detail), and functions: submitReturn, getReturnStatus, listReturns, getReturn, overrideReturn, probeAdminToken.</w:t>
            </w:r>
          </w:p>
        </w:tc>
      </w:tr>
      <w:tr>
        <w:tc>
          <w:tcPr>
            <w:tcW w:type="dxa" w:w="3024"/>
            <w:shd w:val="clear" w:color="auto" w:fill="FFFFFF"/>
          </w:tcPr>
          <w:p>
            <w:r>
              <w:rPr>
                <w:sz w:val="19"/>
              </w:rPr>
              <w:t>frontend/src/pages/CustomerPage.tsx</w:t>
            </w:r>
          </w:p>
        </w:tc>
        <w:tc>
          <w:tcPr>
            <w:tcW w:type="dxa" w:w="6336"/>
            <w:shd w:val="clear" w:color="auto" w:fill="FFFFFF"/>
          </w:tcPr>
          <w:p>
            <w:r>
              <w:rPr>
                <w:sz w:val="19"/>
              </w:rPr>
              <w:t>3-step customer return wizard validated via React Hook Form + Zod schema. Manages object URL photo previews with automatic revocation, submits multipart FormData via useMutation, and renders Confirmation component polling GET /api/returns/{id}/status every 5,000 ms.</w:t>
            </w:r>
          </w:p>
        </w:tc>
      </w:tr>
      <w:tr>
        <w:tc>
          <w:tcPr>
            <w:tcW w:type="dxa" w:w="3024"/>
            <w:shd w:val="clear" w:color="auto" w:fill="F7F5EF"/>
          </w:tcPr>
          <w:p>
            <w:r>
              <w:rPr>
                <w:sz w:val="19"/>
              </w:rPr>
              <w:t>frontend/src/pages/AdminPage.tsx</w:t>
            </w:r>
          </w:p>
        </w:tc>
        <w:tc>
          <w:tcPr>
            <w:tcW w:type="dxa" w:w="6336"/>
            <w:shd w:val="clear" w:color="auto" w:fill="F7F5EF"/>
          </w:tcPr>
          <w:p>
            <w:r>
              <w:rPr>
                <w:sz w:val="19"/>
              </w:rPr>
              <w:t>Contains Bearer token login view (with one-click 'dev-admin-token' helper), Desk view (4 KPI summary cards, client-side search + server-side status/decision filters, returns table), and DetailDrawer / DetailBody (zoomable lightbox photos, ScoreBars, policy reasons, Reviewer Override form, and numbered Audit Trail).</w:t>
            </w:r>
          </w:p>
        </w:tc>
      </w:tr>
      <w:tr>
        <w:tc>
          <w:tcPr>
            <w:tcW w:type="dxa" w:w="3024"/>
            <w:shd w:val="clear" w:color="auto" w:fill="FFFFFF"/>
          </w:tcPr>
          <w:p>
            <w:r>
              <w:rPr>
                <w:sz w:val="19"/>
              </w:rPr>
              <w:t>frontend/src/components/PhotoDropzone.tsx</w:t>
            </w:r>
          </w:p>
        </w:tc>
        <w:tc>
          <w:tcPr>
            <w:tcW w:type="dxa" w:w="6336"/>
            <w:shd w:val="clear" w:color="auto" w:fill="FFFFFF"/>
          </w:tcPr>
          <w:p>
            <w:r>
              <w:rPr>
                <w:sz w:val="19"/>
              </w:rPr>
              <w:t>Accessible drag-and-drop &amp; click-to-upload photo input supporting mobile camera capture (capture='environment'), client-side MIME check (image/jpeg, image/png), 8 MB size cap, image preview, and removal.</w:t>
            </w:r>
          </w:p>
        </w:tc>
      </w:tr>
      <w:tr>
        <w:tc>
          <w:tcPr>
            <w:tcW w:type="dxa" w:w="3024"/>
            <w:shd w:val="clear" w:color="auto" w:fill="F7F5EF"/>
          </w:tcPr>
          <w:p>
            <w:r>
              <w:rPr>
                <w:sz w:val="19"/>
              </w:rPr>
              <w:t>frontend/src/components/ScoreBar.tsx</w:t>
            </w:r>
          </w:p>
        </w:tc>
        <w:tc>
          <w:tcPr>
            <w:tcW w:type="dxa" w:w="6336"/>
            <w:shd w:val="clear" w:color="auto" w:fill="F7F5EF"/>
          </w:tcPr>
          <w:p>
            <w:r>
              <w:rPr>
                <w:sz w:val="19"/>
              </w:rPr>
              <w:t>Visualizes a [0, 1] defect score as a percentage progress bar color-coded by threshold zone (sage for Low, warning/amber for Moderate, critical/terracotta for High) with vertical tick markers at lo% and hi%.</w:t>
            </w:r>
          </w:p>
        </w:tc>
      </w:tr>
      <w:tr>
        <w:tc>
          <w:tcPr>
            <w:tcW w:type="dxa" w:w="3024"/>
            <w:shd w:val="clear" w:color="auto" w:fill="FFFFFF"/>
          </w:tcPr>
          <w:p>
            <w:r>
              <w:rPr>
                <w:sz w:val="19"/>
              </w:rPr>
              <w:t>frontend/src/components/StatusTracker.tsx</w:t>
            </w:r>
          </w:p>
        </w:tc>
        <w:tc>
          <w:tcPr>
            <w:tcW w:type="dxa" w:w="6336"/>
            <w:shd w:val="clear" w:color="auto" w:fill="FFFFFF"/>
          </w:tcPr>
          <w:p>
            <w:r>
              <w:rPr>
                <w:sz w:val="19"/>
              </w:rPr>
              <w:t>Displays live customer return status with custom icon, title, description, animated pulse indicator, and 5-stage progression pills (Received, Under review, Needs more info, Approved, Declined).</w:t>
            </w:r>
          </w:p>
        </w:tc>
      </w:tr>
      <w:tr>
        <w:tc>
          <w:tcPr>
            <w:tcW w:type="dxa" w:w="3024"/>
            <w:shd w:val="clear" w:color="auto" w:fill="F7F5EF"/>
          </w:tcPr>
          <w:p>
            <w:r>
              <w:rPr>
                <w:sz w:val="19"/>
              </w:rPr>
              <w:t>frontend/src/components/Badges.tsx</w:t>
            </w:r>
          </w:p>
        </w:tc>
        <w:tc>
          <w:tcPr>
            <w:tcW w:type="dxa" w:w="6336"/>
            <w:shd w:val="clear" w:color="auto" w:fill="F7F5EF"/>
          </w:tcPr>
          <w:p>
            <w:r>
              <w:rPr>
                <w:sz w:val="19"/>
              </w:rPr>
              <w:t>Renders semantic pill badges: DecisionBadge (ACCEPT, REVIEW, REJECT) and DispositionBadge (RESELL AS NEW, RESELL AS USED, REFURBISH, RECYCLE, INSPECT MANUALLY).</w:t>
            </w:r>
          </w:p>
        </w:tc>
      </w:tr>
    </w:tbl>
    <w:p/>
    <w:p>
      <w:pPr>
        <w:pStyle w:val="Heading2"/>
      </w:pPr>
      <w:r>
        <w:t>7.4 Libraries and Frameworks Used (Exact Versions &amp; Purpose)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val="clear" w:color="auto" w:fill="29332D"/>
          </w:tcPr>
          <w:p>
            <w:r>
              <w:rPr>
                <w:b/>
                <w:color w:val="FFFFFF"/>
                <w:sz w:val="20"/>
              </w:rPr>
              <w:t>Layer</w:t>
            </w:r>
          </w:p>
        </w:tc>
        <w:tc>
          <w:tcPr>
            <w:tcW w:type="dxa" w:w="2160"/>
            <w:shd w:val="clear" w:color="auto" w:fill="29332D"/>
          </w:tcPr>
          <w:p>
            <w:r>
              <w:rPr>
                <w:b/>
                <w:color w:val="FFFFFF"/>
                <w:sz w:val="20"/>
              </w:rPr>
              <w:t>Library / Package</w:t>
            </w:r>
          </w:p>
        </w:tc>
        <w:tc>
          <w:tcPr>
            <w:tcW w:type="dxa" w:w="1728"/>
            <w:shd w:val="clear" w:color="auto" w:fill="29332D"/>
          </w:tcPr>
          <w:p>
            <w:r>
              <w:rPr>
                <w:b/>
                <w:color w:val="FFFFFF"/>
                <w:sz w:val="20"/>
              </w:rPr>
              <w:t>Version Constraint</w:t>
            </w:r>
          </w:p>
        </w:tc>
        <w:tc>
          <w:tcPr>
            <w:tcW w:type="dxa" w:w="4320"/>
            <w:shd w:val="clear" w:color="auto" w:fill="29332D"/>
          </w:tcPr>
          <w:p>
            <w:r>
              <w:rPr>
                <w:b/>
                <w:color w:val="FFFFFF"/>
                <w:sz w:val="20"/>
              </w:rPr>
              <w:t>Exact Purpose in This Project</w:t>
            </w:r>
          </w:p>
        </w:tc>
      </w:tr>
      <w:tr>
        <w:tc>
          <w:tcPr>
            <w:tcW w:type="dxa" w:w="1152"/>
            <w:shd w:val="clear" w:color="auto" w:fill="FFFFFF"/>
          </w:tcPr>
          <w:p>
            <w:r>
              <w:rPr>
                <w:sz w:val="19"/>
              </w:rPr>
              <w:t>Backend</w:t>
            </w:r>
          </w:p>
        </w:tc>
        <w:tc>
          <w:tcPr>
            <w:tcW w:type="dxa" w:w="2160"/>
            <w:shd w:val="clear" w:color="auto" w:fill="FFFFFF"/>
          </w:tcPr>
          <w:p>
            <w:r>
              <w:rPr>
                <w:sz w:val="19"/>
              </w:rPr>
              <w:t>fastapi</w:t>
            </w:r>
          </w:p>
        </w:tc>
        <w:tc>
          <w:tcPr>
            <w:tcW w:type="dxa" w:w="1728"/>
            <w:shd w:val="clear" w:color="auto" w:fill="FFFFFF"/>
          </w:tcPr>
          <w:p>
            <w:r>
              <w:rPr>
                <w:sz w:val="19"/>
              </w:rPr>
              <w:t>&gt;=0.115.0</w:t>
            </w:r>
          </w:p>
        </w:tc>
        <w:tc>
          <w:tcPr>
            <w:tcW w:type="dxa" w:w="4320"/>
            <w:shd w:val="clear" w:color="auto" w:fill="FFFFFF"/>
          </w:tcPr>
          <w:p>
            <w:r>
              <w:rPr>
                <w:sz w:val="19"/>
              </w:rPr>
              <w:t>REST API framework, dependency injection, multipart form/file handling, OpenAPI schema.</w:t>
            </w:r>
          </w:p>
        </w:tc>
      </w:tr>
      <w:tr>
        <w:tc>
          <w:tcPr>
            <w:tcW w:type="dxa" w:w="1152"/>
            <w:shd w:val="clear" w:color="auto" w:fill="F7F5EF"/>
          </w:tcPr>
          <w:p>
            <w:r>
              <w:rPr>
                <w:sz w:val="19"/>
              </w:rPr>
              <w:t>Backend</w:t>
            </w:r>
          </w:p>
        </w:tc>
        <w:tc>
          <w:tcPr>
            <w:tcW w:type="dxa" w:w="2160"/>
            <w:shd w:val="clear" w:color="auto" w:fill="F7F5EF"/>
          </w:tcPr>
          <w:p>
            <w:r>
              <w:rPr>
                <w:sz w:val="19"/>
              </w:rPr>
              <w:t>uvicorn[standard]</w:t>
            </w:r>
          </w:p>
        </w:tc>
        <w:tc>
          <w:tcPr>
            <w:tcW w:type="dxa" w:w="1728"/>
            <w:shd w:val="clear" w:color="auto" w:fill="F7F5EF"/>
          </w:tcPr>
          <w:p>
            <w:r>
              <w:rPr>
                <w:sz w:val="19"/>
              </w:rPr>
              <w:t>&gt;=0.32.0</w:t>
            </w:r>
          </w:p>
        </w:tc>
        <w:tc>
          <w:tcPr>
            <w:tcW w:type="dxa" w:w="4320"/>
            <w:shd w:val="clear" w:color="auto" w:fill="F7F5EF"/>
          </w:tcPr>
          <w:p>
            <w:r>
              <w:rPr>
                <w:sz w:val="19"/>
              </w:rPr>
              <w:t>ASGI web server running backend.main:app on port 8000.</w:t>
            </w:r>
          </w:p>
        </w:tc>
      </w:tr>
      <w:tr>
        <w:tc>
          <w:tcPr>
            <w:tcW w:type="dxa" w:w="1152"/>
            <w:shd w:val="clear" w:color="auto" w:fill="FFFFFF"/>
          </w:tcPr>
          <w:p>
            <w:r>
              <w:rPr>
                <w:sz w:val="19"/>
              </w:rPr>
              <w:t>Backend</w:t>
            </w:r>
          </w:p>
        </w:tc>
        <w:tc>
          <w:tcPr>
            <w:tcW w:type="dxa" w:w="2160"/>
            <w:shd w:val="clear" w:color="auto" w:fill="FFFFFF"/>
          </w:tcPr>
          <w:p>
            <w:r>
              <w:rPr>
                <w:sz w:val="19"/>
              </w:rPr>
              <w:t>sqlmodel</w:t>
            </w:r>
          </w:p>
        </w:tc>
        <w:tc>
          <w:tcPr>
            <w:tcW w:type="dxa" w:w="1728"/>
            <w:shd w:val="clear" w:color="auto" w:fill="FFFFFF"/>
          </w:tcPr>
          <w:p>
            <w:r>
              <w:rPr>
                <w:sz w:val="19"/>
              </w:rPr>
              <w:t>&gt;=0.0.22</w:t>
            </w:r>
          </w:p>
        </w:tc>
        <w:tc>
          <w:tcPr>
            <w:tcW w:type="dxa" w:w="4320"/>
            <w:shd w:val="clear" w:color="auto" w:fill="FFFFFF"/>
          </w:tcPr>
          <w:p>
            <w:r>
              <w:rPr>
                <w:sz w:val="19"/>
              </w:rPr>
              <w:t>ORM combining SQLAlchemy and Pydantic for the ReturnRecord SQLite table.</w:t>
            </w:r>
          </w:p>
        </w:tc>
      </w:tr>
      <w:tr>
        <w:tc>
          <w:tcPr>
            <w:tcW w:type="dxa" w:w="1152"/>
            <w:shd w:val="clear" w:color="auto" w:fill="F7F5EF"/>
          </w:tcPr>
          <w:p>
            <w:r>
              <w:rPr>
                <w:sz w:val="19"/>
              </w:rPr>
              <w:t>Backend</w:t>
            </w:r>
          </w:p>
        </w:tc>
        <w:tc>
          <w:tcPr>
            <w:tcW w:type="dxa" w:w="2160"/>
            <w:shd w:val="clear" w:color="auto" w:fill="F7F5EF"/>
          </w:tcPr>
          <w:p>
            <w:r>
              <w:rPr>
                <w:sz w:val="19"/>
              </w:rPr>
              <w:t>python-multipart</w:t>
            </w:r>
          </w:p>
        </w:tc>
        <w:tc>
          <w:tcPr>
            <w:tcW w:type="dxa" w:w="1728"/>
            <w:shd w:val="clear" w:color="auto" w:fill="F7F5EF"/>
          </w:tcPr>
          <w:p>
            <w:r>
              <w:rPr>
                <w:sz w:val="19"/>
              </w:rPr>
              <w:t>&gt;=0.0.12</w:t>
            </w:r>
          </w:p>
        </w:tc>
        <w:tc>
          <w:tcPr>
            <w:tcW w:type="dxa" w:w="4320"/>
            <w:shd w:val="clear" w:color="auto" w:fill="F7F5EF"/>
          </w:tcPr>
          <w:p>
            <w:r>
              <w:rPr>
                <w:sz w:val="19"/>
              </w:rPr>
              <w:t>Parses multipart/form-data file uploads (front and back photos) in POST /api/returns.</w:t>
            </w:r>
          </w:p>
        </w:tc>
      </w:tr>
      <w:tr>
        <w:tc>
          <w:tcPr>
            <w:tcW w:type="dxa" w:w="1152"/>
            <w:shd w:val="clear" w:color="auto" w:fill="FFFFFF"/>
          </w:tcPr>
          <w:p>
            <w:r>
              <w:rPr>
                <w:sz w:val="19"/>
              </w:rPr>
              <w:t>Backend</w:t>
            </w:r>
          </w:p>
        </w:tc>
        <w:tc>
          <w:tcPr>
            <w:tcW w:type="dxa" w:w="2160"/>
            <w:shd w:val="clear" w:color="auto" w:fill="FFFFFF"/>
          </w:tcPr>
          <w:p>
            <w:r>
              <w:rPr>
                <w:sz w:val="19"/>
              </w:rPr>
              <w:t>python-dotenv</w:t>
            </w:r>
          </w:p>
        </w:tc>
        <w:tc>
          <w:tcPr>
            <w:tcW w:type="dxa" w:w="1728"/>
            <w:shd w:val="clear" w:color="auto" w:fill="FFFFFF"/>
          </w:tcPr>
          <w:p>
            <w:r>
              <w:rPr>
                <w:sz w:val="19"/>
              </w:rPr>
              <w:t>&gt;=1.0.1</w:t>
            </w:r>
          </w:p>
        </w:tc>
        <w:tc>
          <w:tcPr>
            <w:tcW w:type="dxa" w:w="4320"/>
            <w:shd w:val="clear" w:color="auto" w:fill="FFFFFF"/>
          </w:tcPr>
          <w:p>
            <w:r>
              <w:rPr>
                <w:sz w:val="19"/>
              </w:rPr>
              <w:t>Loads environment variables (ADMIN_TOKEN, MOCK_MODEL, DATABASE_URL, CORS_ORIGINS) from .env.</w:t>
            </w:r>
          </w:p>
        </w:tc>
      </w:tr>
      <w:tr>
        <w:tc>
          <w:tcPr>
            <w:tcW w:type="dxa" w:w="1152"/>
            <w:shd w:val="clear" w:color="auto" w:fill="F7F5EF"/>
          </w:tcPr>
          <w:p>
            <w:r>
              <w:rPr>
                <w:sz w:val="19"/>
              </w:rPr>
              <w:t>Backend</w:t>
            </w:r>
          </w:p>
        </w:tc>
        <w:tc>
          <w:tcPr>
            <w:tcW w:type="dxa" w:w="2160"/>
            <w:shd w:val="clear" w:color="auto" w:fill="F7F5EF"/>
          </w:tcPr>
          <w:p>
            <w:r>
              <w:rPr>
                <w:sz w:val="19"/>
              </w:rPr>
              <w:t>numpy</w:t>
            </w:r>
          </w:p>
        </w:tc>
        <w:tc>
          <w:tcPr>
            <w:tcW w:type="dxa" w:w="1728"/>
            <w:shd w:val="clear" w:color="auto" w:fill="F7F5EF"/>
          </w:tcPr>
          <w:p>
            <w:r>
              <w:rPr>
                <w:sz w:val="19"/>
              </w:rPr>
              <w:t>&gt;=1.26.0</w:t>
            </w:r>
          </w:p>
        </w:tc>
        <w:tc>
          <w:tcPr>
            <w:tcW w:type="dxa" w:w="4320"/>
            <w:shd w:val="clear" w:color="auto" w:fill="F7F5EF"/>
          </w:tcPr>
          <w:p>
            <w:r>
              <w:rPr>
                <w:sz w:val="19"/>
              </w:rPr>
              <w:t>Array manipulation for image tensors, feature concatenation, and probability calculations.</w:t>
            </w:r>
          </w:p>
        </w:tc>
      </w:tr>
      <w:tr>
        <w:tc>
          <w:tcPr>
            <w:tcW w:type="dxa" w:w="1152"/>
            <w:shd w:val="clear" w:color="auto" w:fill="FFFFFF"/>
          </w:tcPr>
          <w:p>
            <w:r>
              <w:rPr>
                <w:sz w:val="19"/>
              </w:rPr>
              <w:t>Backend</w:t>
            </w:r>
          </w:p>
        </w:tc>
        <w:tc>
          <w:tcPr>
            <w:tcW w:type="dxa" w:w="2160"/>
            <w:shd w:val="clear" w:color="auto" w:fill="FFFFFF"/>
          </w:tcPr>
          <w:p>
            <w:r>
              <w:rPr>
                <w:sz w:val="19"/>
              </w:rPr>
              <w:t>transformers</w:t>
            </w:r>
          </w:p>
        </w:tc>
        <w:tc>
          <w:tcPr>
            <w:tcW w:type="dxa" w:w="1728"/>
            <w:shd w:val="clear" w:color="auto" w:fill="FFFFFF"/>
          </w:tcPr>
          <w:p>
            <w:r>
              <w:rPr>
                <w:sz w:val="19"/>
              </w:rPr>
              <w:t>&gt;=4.45.0</w:t>
            </w:r>
          </w:p>
        </w:tc>
        <w:tc>
          <w:tcPr>
            <w:tcW w:type="dxa" w:w="4320"/>
            <w:shd w:val="clear" w:color="auto" w:fill="FFFFFF"/>
          </w:tcPr>
          <w:p>
            <w:r>
              <w:rPr>
                <w:sz w:val="19"/>
              </w:rPr>
              <w:t>Loads pretrained AutoModel (DINOv2-base/large) and CLIPModel (CLIP-ViT-B/16) in predict.py.</w:t>
            </w:r>
          </w:p>
        </w:tc>
      </w:tr>
      <w:tr>
        <w:tc>
          <w:tcPr>
            <w:tcW w:type="dxa" w:w="1152"/>
            <w:shd w:val="clear" w:color="auto" w:fill="F7F5EF"/>
          </w:tcPr>
          <w:p>
            <w:r>
              <w:rPr>
                <w:sz w:val="19"/>
              </w:rPr>
              <w:t>Backend</w:t>
            </w:r>
          </w:p>
        </w:tc>
        <w:tc>
          <w:tcPr>
            <w:tcW w:type="dxa" w:w="2160"/>
            <w:shd w:val="clear" w:color="auto" w:fill="F7F5EF"/>
          </w:tcPr>
          <w:p>
            <w:r>
              <w:rPr>
                <w:sz w:val="19"/>
              </w:rPr>
              <w:t>torch</w:t>
            </w:r>
          </w:p>
        </w:tc>
        <w:tc>
          <w:tcPr>
            <w:tcW w:type="dxa" w:w="1728"/>
            <w:shd w:val="clear" w:color="auto" w:fill="F7F5EF"/>
          </w:tcPr>
          <w:p>
            <w:r>
              <w:rPr>
                <w:sz w:val="19"/>
              </w:rPr>
              <w:t>CPU wheel (Dockerfile)</w:t>
            </w:r>
          </w:p>
        </w:tc>
        <w:tc>
          <w:tcPr>
            <w:tcW w:type="dxa" w:w="4320"/>
            <w:shd w:val="clear" w:color="auto" w:fill="F7F5EF"/>
          </w:tcPr>
          <w:p>
            <w:r>
              <w:rPr>
                <w:sz w:val="19"/>
              </w:rPr>
              <w:t>Tensor computation, bilinear antialias resizing, normalization, and GPU/CPU inference in predict.py.</w:t>
            </w:r>
          </w:p>
        </w:tc>
      </w:tr>
      <w:tr>
        <w:tc>
          <w:tcPr>
            <w:tcW w:type="dxa" w:w="1152"/>
            <w:shd w:val="clear" w:color="auto" w:fill="FFFFFF"/>
          </w:tcPr>
          <w:p>
            <w:r>
              <w:rPr>
                <w:sz w:val="19"/>
              </w:rPr>
              <w:t>Backend</w:t>
            </w:r>
          </w:p>
        </w:tc>
        <w:tc>
          <w:tcPr>
            <w:tcW w:type="dxa" w:w="2160"/>
            <w:shd w:val="clear" w:color="auto" w:fill="FFFFFF"/>
          </w:tcPr>
          <w:p>
            <w:r>
              <w:rPr>
                <w:sz w:val="19"/>
              </w:rPr>
              <w:t>scikit-learn</w:t>
            </w:r>
          </w:p>
        </w:tc>
        <w:tc>
          <w:tcPr>
            <w:tcW w:type="dxa" w:w="1728"/>
            <w:shd w:val="clear" w:color="auto" w:fill="FFFFFF"/>
          </w:tcPr>
          <w:p>
            <w:r>
              <w:rPr>
                <w:sz w:val="19"/>
              </w:rPr>
              <w:t>&gt;=1.3.0 (bundle: 1.6.1)</w:t>
            </w:r>
          </w:p>
        </w:tc>
        <w:tc>
          <w:tcPr>
            <w:tcW w:type="dxa" w:w="4320"/>
            <w:shd w:val="clear" w:color="auto" w:fill="FFFFFF"/>
          </w:tcPr>
          <w:p>
            <w:r>
              <w:rPr>
                <w:sz w:val="19"/>
              </w:rPr>
              <w:t>Executes StandardScaler, PCA, and LogisticRegression pipelines inside garment_bundle.joblib.</w:t>
            </w:r>
          </w:p>
        </w:tc>
      </w:tr>
      <w:tr>
        <w:tc>
          <w:tcPr>
            <w:tcW w:type="dxa" w:w="1152"/>
            <w:shd w:val="clear" w:color="auto" w:fill="F7F5EF"/>
          </w:tcPr>
          <w:p>
            <w:r>
              <w:rPr>
                <w:sz w:val="19"/>
              </w:rPr>
              <w:t>Backend</w:t>
            </w:r>
          </w:p>
        </w:tc>
        <w:tc>
          <w:tcPr>
            <w:tcW w:type="dxa" w:w="2160"/>
            <w:shd w:val="clear" w:color="auto" w:fill="F7F5EF"/>
          </w:tcPr>
          <w:p>
            <w:r>
              <w:rPr>
                <w:sz w:val="19"/>
              </w:rPr>
              <w:t>lightgbm</w:t>
            </w:r>
          </w:p>
        </w:tc>
        <w:tc>
          <w:tcPr>
            <w:tcW w:type="dxa" w:w="1728"/>
            <w:shd w:val="clear" w:color="auto" w:fill="F7F5EF"/>
          </w:tcPr>
          <w:p>
            <w:r>
              <w:rPr>
                <w:sz w:val="19"/>
              </w:rPr>
              <w:t>&gt;=4.0.0</w:t>
            </w:r>
          </w:p>
        </w:tc>
        <w:tc>
          <w:tcPr>
            <w:tcW w:type="dxa" w:w="4320"/>
            <w:shd w:val="clear" w:color="auto" w:fill="F7F5EF"/>
          </w:tcPr>
          <w:p>
            <w:r>
              <w:rPr>
                <w:sz w:val="19"/>
              </w:rPr>
              <w:t>Executes gradient-boosted decision tree classifiers (LGBMClassifier) inside garment_bundle.joblib.</w:t>
            </w:r>
          </w:p>
        </w:tc>
      </w:tr>
      <w:tr>
        <w:tc>
          <w:tcPr>
            <w:tcW w:type="dxa" w:w="1152"/>
            <w:shd w:val="clear" w:color="auto" w:fill="FFFFFF"/>
          </w:tcPr>
          <w:p>
            <w:r>
              <w:rPr>
                <w:sz w:val="19"/>
              </w:rPr>
              <w:t>Backend</w:t>
            </w:r>
          </w:p>
        </w:tc>
        <w:tc>
          <w:tcPr>
            <w:tcW w:type="dxa" w:w="2160"/>
            <w:shd w:val="clear" w:color="auto" w:fill="FFFFFF"/>
          </w:tcPr>
          <w:p>
            <w:r>
              <w:rPr>
                <w:sz w:val="19"/>
              </w:rPr>
              <w:t>joblib</w:t>
            </w:r>
          </w:p>
        </w:tc>
        <w:tc>
          <w:tcPr>
            <w:tcW w:type="dxa" w:w="1728"/>
            <w:shd w:val="clear" w:color="auto" w:fill="FFFFFF"/>
          </w:tcPr>
          <w:p>
            <w:r>
              <w:rPr>
                <w:sz w:val="19"/>
              </w:rPr>
              <w:t>&gt;=1.3.0</w:t>
            </w:r>
          </w:p>
        </w:tc>
        <w:tc>
          <w:tcPr>
            <w:tcW w:type="dxa" w:w="4320"/>
            <w:shd w:val="clear" w:color="auto" w:fill="FFFFFF"/>
          </w:tcPr>
          <w:p>
            <w:r>
              <w:rPr>
                <w:sz w:val="19"/>
              </w:rPr>
              <w:t>Deserializes backend/model/garment_bundle.joblib in predict.py.</w:t>
            </w:r>
          </w:p>
        </w:tc>
      </w:tr>
      <w:tr>
        <w:tc>
          <w:tcPr>
            <w:tcW w:type="dxa" w:w="1152"/>
            <w:shd w:val="clear" w:color="auto" w:fill="F7F5EF"/>
          </w:tcPr>
          <w:p>
            <w:r>
              <w:rPr>
                <w:sz w:val="19"/>
              </w:rPr>
              <w:t>Backend</w:t>
            </w:r>
          </w:p>
        </w:tc>
        <w:tc>
          <w:tcPr>
            <w:tcW w:type="dxa" w:w="2160"/>
            <w:shd w:val="clear" w:color="auto" w:fill="F7F5EF"/>
          </w:tcPr>
          <w:p>
            <w:r>
              <w:rPr>
                <w:sz w:val="19"/>
              </w:rPr>
              <w:t>pillow</w:t>
            </w:r>
          </w:p>
        </w:tc>
        <w:tc>
          <w:tcPr>
            <w:tcW w:type="dxa" w:w="1728"/>
            <w:shd w:val="clear" w:color="auto" w:fill="F7F5EF"/>
          </w:tcPr>
          <w:p>
            <w:r>
              <w:rPr>
                <w:sz w:val="19"/>
              </w:rPr>
              <w:t>&gt;=10.0.0</w:t>
            </w:r>
          </w:p>
        </w:tc>
        <w:tc>
          <w:tcPr>
            <w:tcW w:type="dxa" w:w="4320"/>
            <w:shd w:val="clear" w:color="auto" w:fill="F7F5EF"/>
          </w:tcPr>
          <w:p>
            <w:r>
              <w:rPr>
                <w:sz w:val="19"/>
              </w:rPr>
              <w:t>Decodes JPEG/PNG bytes and performs initial 256x256 RGB bilinear resize in predict.py.</w:t>
            </w:r>
          </w:p>
        </w:tc>
      </w:tr>
      <w:tr>
        <w:tc>
          <w:tcPr>
            <w:tcW w:type="dxa" w:w="1152"/>
            <w:shd w:val="clear" w:color="auto" w:fill="FFFFFF"/>
          </w:tcPr>
          <w:p>
            <w:r>
              <w:rPr>
                <w:sz w:val="19"/>
              </w:rPr>
              <w:t>Backend</w:t>
            </w:r>
          </w:p>
        </w:tc>
        <w:tc>
          <w:tcPr>
            <w:tcW w:type="dxa" w:w="2160"/>
            <w:shd w:val="clear" w:color="auto" w:fill="FFFFFF"/>
          </w:tcPr>
          <w:p>
            <w:r>
              <w:rPr>
                <w:sz w:val="19"/>
              </w:rPr>
              <w:t>tensorflow</w:t>
            </w:r>
          </w:p>
        </w:tc>
        <w:tc>
          <w:tcPr>
            <w:tcW w:type="dxa" w:w="1728"/>
            <w:shd w:val="clear" w:color="auto" w:fill="FFFFFF"/>
          </w:tcPr>
          <w:p>
            <w:r>
              <w:rPr>
                <w:sz w:val="19"/>
              </w:rPr>
              <w:t>Optional (lazy import)</w:t>
            </w:r>
          </w:p>
        </w:tc>
        <w:tc>
          <w:tcPr>
            <w:tcW w:type="dxa" w:w="4320"/>
            <w:shd w:val="clear" w:color="auto" w:fill="FFFFFF"/>
          </w:tcPr>
          <w:p>
            <w:r>
              <w:rPr>
                <w:sz w:val="19"/>
              </w:rPr>
              <w:t>Lazily imported in model_service.py when MOCK_MODEL=0 to load best_improved_garment_model.keras.</w:t>
            </w:r>
          </w:p>
        </w:tc>
      </w:tr>
      <w:tr>
        <w:tc>
          <w:tcPr>
            <w:tcW w:type="dxa" w:w="1152"/>
            <w:shd w:val="clear" w:color="auto" w:fill="F7F5EF"/>
          </w:tcPr>
          <w:p>
            <w:r>
              <w:rPr>
                <w:sz w:val="19"/>
              </w:rPr>
              <w:t>Frontend</w:t>
            </w:r>
          </w:p>
        </w:tc>
        <w:tc>
          <w:tcPr>
            <w:tcW w:type="dxa" w:w="2160"/>
            <w:shd w:val="clear" w:color="auto" w:fill="F7F5EF"/>
          </w:tcPr>
          <w:p>
            <w:r>
              <w:rPr>
                <w:sz w:val="19"/>
              </w:rPr>
              <w:t>react / react-dom</w:t>
            </w:r>
          </w:p>
        </w:tc>
        <w:tc>
          <w:tcPr>
            <w:tcW w:type="dxa" w:w="1728"/>
            <w:shd w:val="clear" w:color="auto" w:fill="F7F5EF"/>
          </w:tcPr>
          <w:p>
            <w:r>
              <w:rPr>
                <w:sz w:val="19"/>
              </w:rPr>
              <w:t>^18.3.1</w:t>
            </w:r>
          </w:p>
        </w:tc>
        <w:tc>
          <w:tcPr>
            <w:tcW w:type="dxa" w:w="4320"/>
            <w:shd w:val="clear" w:color="auto" w:fill="F7F5EF"/>
          </w:tcPr>
          <w:p>
            <w:r>
              <w:rPr>
                <w:sz w:val="19"/>
              </w:rPr>
              <w:t>Component-based UI rendering and DOM management.</w:t>
            </w:r>
          </w:p>
        </w:tc>
      </w:tr>
      <w:tr>
        <w:tc>
          <w:tcPr>
            <w:tcW w:type="dxa" w:w="1152"/>
            <w:shd w:val="clear" w:color="auto" w:fill="FFFFFF"/>
          </w:tcPr>
          <w:p>
            <w:r>
              <w:rPr>
                <w:sz w:val="19"/>
              </w:rPr>
              <w:t>Frontend</w:t>
            </w:r>
          </w:p>
        </w:tc>
        <w:tc>
          <w:tcPr>
            <w:tcW w:type="dxa" w:w="2160"/>
            <w:shd w:val="clear" w:color="auto" w:fill="FFFFFF"/>
          </w:tcPr>
          <w:p>
            <w:r>
              <w:rPr>
                <w:sz w:val="19"/>
              </w:rPr>
              <w:t>react-router-dom</w:t>
            </w:r>
          </w:p>
        </w:tc>
        <w:tc>
          <w:tcPr>
            <w:tcW w:type="dxa" w:w="1728"/>
            <w:shd w:val="clear" w:color="auto" w:fill="FFFFFF"/>
          </w:tcPr>
          <w:p>
            <w:r>
              <w:rPr>
                <w:sz w:val="19"/>
              </w:rPr>
              <w:t>^6.28.0</w:t>
            </w:r>
          </w:p>
        </w:tc>
        <w:tc>
          <w:tcPr>
            <w:tcW w:type="dxa" w:w="4320"/>
            <w:shd w:val="clear" w:color="auto" w:fill="FFFFFF"/>
          </w:tcPr>
          <w:p>
            <w:r>
              <w:rPr>
                <w:sz w:val="19"/>
              </w:rPr>
              <w:t>Client-side routing between CustomerPage (/) and AdminPage (/admin).</w:t>
            </w:r>
          </w:p>
        </w:tc>
      </w:tr>
      <w:tr>
        <w:tc>
          <w:tcPr>
            <w:tcW w:type="dxa" w:w="1152"/>
            <w:shd w:val="clear" w:color="auto" w:fill="F7F5EF"/>
          </w:tcPr>
          <w:p>
            <w:r>
              <w:rPr>
                <w:sz w:val="19"/>
              </w:rPr>
              <w:t>Frontend</w:t>
            </w:r>
          </w:p>
        </w:tc>
        <w:tc>
          <w:tcPr>
            <w:tcW w:type="dxa" w:w="2160"/>
            <w:shd w:val="clear" w:color="auto" w:fill="F7F5EF"/>
          </w:tcPr>
          <w:p>
            <w:r>
              <w:rPr>
                <w:sz w:val="19"/>
              </w:rPr>
              <w:t>@tanstack/react-query</w:t>
            </w:r>
          </w:p>
        </w:tc>
        <w:tc>
          <w:tcPr>
            <w:tcW w:type="dxa" w:w="1728"/>
            <w:shd w:val="clear" w:color="auto" w:fill="F7F5EF"/>
          </w:tcPr>
          <w:p>
            <w:r>
              <w:rPr>
                <w:sz w:val="19"/>
              </w:rPr>
              <w:t>^5.59.20</w:t>
            </w:r>
          </w:p>
        </w:tc>
        <w:tc>
          <w:tcPr>
            <w:tcW w:type="dxa" w:w="4320"/>
            <w:shd w:val="clear" w:color="auto" w:fill="F7F5EF"/>
          </w:tcPr>
          <w:p>
            <w:r>
              <w:rPr>
                <w:sz w:val="19"/>
              </w:rPr>
              <w:t>Async server state, 5-second status polling, cache invalidation on reviewer override.</w:t>
            </w:r>
          </w:p>
        </w:tc>
      </w:tr>
      <w:tr>
        <w:tc>
          <w:tcPr>
            <w:tcW w:type="dxa" w:w="1152"/>
            <w:shd w:val="clear" w:color="auto" w:fill="FFFFFF"/>
          </w:tcPr>
          <w:p>
            <w:r>
              <w:rPr>
                <w:sz w:val="19"/>
              </w:rPr>
              <w:t>Frontend</w:t>
            </w:r>
          </w:p>
        </w:tc>
        <w:tc>
          <w:tcPr>
            <w:tcW w:type="dxa" w:w="2160"/>
            <w:shd w:val="clear" w:color="auto" w:fill="FFFFFF"/>
          </w:tcPr>
          <w:p>
            <w:r>
              <w:rPr>
                <w:sz w:val="19"/>
              </w:rPr>
              <w:t>react-hook-form</w:t>
            </w:r>
          </w:p>
        </w:tc>
        <w:tc>
          <w:tcPr>
            <w:tcW w:type="dxa" w:w="1728"/>
            <w:shd w:val="clear" w:color="auto" w:fill="FFFFFF"/>
          </w:tcPr>
          <w:p>
            <w:r>
              <w:rPr>
                <w:sz w:val="19"/>
              </w:rPr>
              <w:t>^7.53.2</w:t>
            </w:r>
          </w:p>
        </w:tc>
        <w:tc>
          <w:tcPr>
            <w:tcW w:type="dxa" w:w="4320"/>
            <w:shd w:val="clear" w:color="auto" w:fill="FFFFFF"/>
          </w:tcPr>
          <w:p>
            <w:r>
              <w:rPr>
                <w:sz w:val="19"/>
              </w:rPr>
              <w:t>Performant form state and step-by-step validation in CustomerPage and AdminPage.</w:t>
            </w:r>
          </w:p>
        </w:tc>
      </w:tr>
      <w:tr>
        <w:tc>
          <w:tcPr>
            <w:tcW w:type="dxa" w:w="1152"/>
            <w:shd w:val="clear" w:color="auto" w:fill="F7F5EF"/>
          </w:tcPr>
          <w:p>
            <w:r>
              <w:rPr>
                <w:sz w:val="19"/>
              </w:rPr>
              <w:t>Frontend</w:t>
            </w:r>
          </w:p>
        </w:tc>
        <w:tc>
          <w:tcPr>
            <w:tcW w:type="dxa" w:w="2160"/>
            <w:shd w:val="clear" w:color="auto" w:fill="F7F5EF"/>
          </w:tcPr>
          <w:p>
            <w:r>
              <w:rPr>
                <w:sz w:val="19"/>
              </w:rPr>
              <w:t>zod / @hookform/resolvers</w:t>
            </w:r>
          </w:p>
        </w:tc>
        <w:tc>
          <w:tcPr>
            <w:tcW w:type="dxa" w:w="1728"/>
            <w:shd w:val="clear" w:color="auto" w:fill="F7F5EF"/>
          </w:tcPr>
          <w:p>
            <w:r>
              <w:rPr>
                <w:sz w:val="19"/>
              </w:rPr>
              <w:t>^3.23.8 / ^3.9.1</w:t>
            </w:r>
          </w:p>
        </w:tc>
        <w:tc>
          <w:tcPr>
            <w:tcW w:type="dxa" w:w="4320"/>
            <w:shd w:val="clear" w:color="auto" w:fill="F7F5EF"/>
          </w:tcPr>
          <w:p>
            <w:r>
              <w:rPr>
                <w:sz w:val="19"/>
              </w:rPr>
              <w:t>Schema validation for file uploads, claim categories, character limits, and override payloads.</w:t>
            </w:r>
          </w:p>
        </w:tc>
      </w:tr>
      <w:tr>
        <w:tc>
          <w:tcPr>
            <w:tcW w:type="dxa" w:w="1152"/>
            <w:shd w:val="clear" w:color="auto" w:fill="FFFFFF"/>
          </w:tcPr>
          <w:p>
            <w:r>
              <w:rPr>
                <w:sz w:val="19"/>
              </w:rPr>
              <w:t>Frontend</w:t>
            </w:r>
          </w:p>
        </w:tc>
        <w:tc>
          <w:tcPr>
            <w:tcW w:type="dxa" w:w="2160"/>
            <w:shd w:val="clear" w:color="auto" w:fill="FFFFFF"/>
          </w:tcPr>
          <w:p>
            <w:r>
              <w:rPr>
                <w:sz w:val="19"/>
              </w:rPr>
              <w:t>tailwindcss / postcss / autoprefixer</w:t>
            </w:r>
          </w:p>
        </w:tc>
        <w:tc>
          <w:tcPr>
            <w:tcW w:type="dxa" w:w="1728"/>
            <w:shd w:val="clear" w:color="auto" w:fill="FFFFFF"/>
          </w:tcPr>
          <w:p>
            <w:r>
              <w:rPr>
                <w:sz w:val="19"/>
              </w:rPr>
              <w:t>^3.4.15 / ^8.4.49 / ^10.4.20</w:t>
            </w:r>
          </w:p>
        </w:tc>
        <w:tc>
          <w:tcPr>
            <w:tcW w:type="dxa" w:w="4320"/>
            <w:shd w:val="clear" w:color="auto" w:fill="FFFFFF"/>
          </w:tcPr>
          <w:p>
            <w:r>
              <w:rPr>
                <w:sz w:val="19"/>
              </w:rPr>
              <w:t>Utility-first styling with custom editorial theme colors (sage, charcoal, sand, terracotta) and fonts.</w:t>
            </w:r>
          </w:p>
        </w:tc>
      </w:tr>
      <w:tr>
        <w:tc>
          <w:tcPr>
            <w:tcW w:type="dxa" w:w="1152"/>
            <w:shd w:val="clear" w:color="auto" w:fill="F7F5EF"/>
          </w:tcPr>
          <w:p>
            <w:r>
              <w:rPr>
                <w:sz w:val="19"/>
              </w:rPr>
              <w:t>Frontend</w:t>
            </w:r>
          </w:p>
        </w:tc>
        <w:tc>
          <w:tcPr>
            <w:tcW w:type="dxa" w:w="2160"/>
            <w:shd w:val="clear" w:color="auto" w:fill="F7F5EF"/>
          </w:tcPr>
          <w:p>
            <w:r>
              <w:rPr>
                <w:sz w:val="19"/>
              </w:rPr>
              <w:t>typescript / vite</w:t>
            </w:r>
          </w:p>
        </w:tc>
        <w:tc>
          <w:tcPr>
            <w:tcW w:type="dxa" w:w="1728"/>
            <w:shd w:val="clear" w:color="auto" w:fill="F7F5EF"/>
          </w:tcPr>
          <w:p>
            <w:r>
              <w:rPr>
                <w:sz w:val="19"/>
              </w:rPr>
              <w:t>^5.6.3 / ^5.4.11</w:t>
            </w:r>
          </w:p>
        </w:tc>
        <w:tc>
          <w:tcPr>
            <w:tcW w:type="dxa" w:w="4320"/>
            <w:shd w:val="clear" w:color="auto" w:fill="F7F5EF"/>
          </w:tcPr>
          <w:p>
            <w:r>
              <w:rPr>
                <w:sz w:val="19"/>
              </w:rPr>
              <w:t>Static type checking, dev server on port 5173 with /api and /uploads proxy to 127.0.0.1:8000.</w:t>
            </w:r>
          </w:p>
        </w:tc>
      </w:tr>
    </w:tbl>
    <w:p/>
    <w:p>
      <w:pPr>
        <w:pStyle w:val="Heading2"/>
      </w:pPr>
      <w:r>
        <w:t>7.5 Setup and Run Instructions</w:t>
      </w:r>
    </w:p>
    <w:p>
      <w:pPr>
        <w:spacing w:before="80" w:after="160"/>
        <w:ind w:left="360" w:right="360"/>
        <w:shd w:val="clear" w:color="auto" w:fill="F0EFEA"/>
      </w:pPr>
      <w:r>
        <w:rPr>
          <w:rFonts w:ascii="Courier New" w:hAnsi="Courier New"/>
          <w:color w:val="1E2923"/>
          <w:sz w:val="18"/>
        </w:rPr>
        <w:t># 1. Backend Setup (run from repository root)</w:t>
        <w:br/>
        <w:t>python3 -m venv .venv</w:t>
        <w:br/>
        <w:t>source .venv/bin/activate</w:t>
        <w:br/>
        <w:t>pip install -r backend/requirements.txt</w:t>
        <w:br/>
        <w:t>cp .env.example .env</w:t>
        <w:br/>
        <w:t># Note: Keep MOCK_MODEL=1 until best_improved_garment_model.keras is placed in backend/model/</w:t>
        <w:br/>
        <w:t># For real Keras inference: pip install tensorflow &amp;&amp; set MOCK_MODEL=0 in .env</w:t>
        <w:br/>
        <w:t>uvicorn backend.main:app --reload --host 127.0.0.1 --port 8000</w:t>
        <w:br/>
        <w:br/>
        <w:t># 2. Frontend Setup</w:t>
        <w:br/>
        <w:t>cd frontend</w:t>
        <w:br/>
        <w:t>npm install</w:t>
        <w:br/>
        <w:t>npm run dev</w:t>
        <w:br/>
        <w:t># Customer UI: http://localhost:5173 | Reviewer Console: http://localhost:5173/admin</w:t>
        <w:br/>
        <w:br/>
        <w:t># 3. Docker Build &amp; Run (Backend)</w:t>
        <w:br/>
        <w:t>docker build -t returns-api -f backend/Dockerfile backend</w:t>
        <w:br/>
        <w:t>docker run --rm -p 8000:8000 -e ADMIN_TOKEN=change-me -e MOCK_MODEL=1 returns-api</w:t>
      </w:r>
    </w:p>
    <w:p>
      <w:pPr>
        <w:pStyle w:val="Heading1"/>
      </w:pPr>
      <w:r>
        <w:t>8. Results and Insights</w:t>
      </w:r>
    </w:p>
    <w:p>
      <w:pPr>
        <w:pStyle w:val="Heading2"/>
      </w:pPr>
      <w:r>
        <w:t>8.1 Saved Metrics, Thresholds, and Database Evidence in backend/ &amp; frontend/</w:t>
      </w:r>
    </w:p>
    <w:p>
      <w:r>
        <w:t>Strict Fact-Check (Rule 4): Within the backend/ and frontend/ directories, offline evaluation metrics (such as test accuracy, macro-F1, per-class precision/recall, or confusion matrices) are Not found in code. Instead, the artifacts saved inside backend/ consist of (1) the calibrated operating thresholds in backend/thresholds.json, (2) the fitted 48-model ensemble bundle in backend/model/garment_bundle.joblib (fitted on 7,658 samples), and (3) a live end-to-end return transaction persisted in backend/returns.db (with corresponding images in backend/uploads/).</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29332D"/>
          </w:tcPr>
          <w:p>
            <w:r>
              <w:rPr>
                <w:b/>
                <w:color w:val="FFFFFF"/>
                <w:sz w:val="20"/>
              </w:rPr>
              <w:t>Field in backend/returns.db</w:t>
            </w:r>
          </w:p>
        </w:tc>
        <w:tc>
          <w:tcPr>
            <w:tcW w:type="dxa" w:w="6768"/>
            <w:shd w:val="clear" w:color="auto" w:fill="29332D"/>
          </w:tcPr>
          <w:p>
            <w:r>
              <w:rPr>
                <w:b/>
                <w:color w:val="FFFFFF"/>
                <w:sz w:val="20"/>
              </w:rPr>
              <w:t>Saved Value (Record ID: 6261a770-2493-4572-9619-60eb1ebaf632)</w:t>
            </w:r>
          </w:p>
        </w:tc>
      </w:tr>
      <w:tr>
        <w:tc>
          <w:tcPr>
            <w:tcW w:type="dxa" w:w="2592"/>
            <w:shd w:val="clear" w:color="auto" w:fill="FFFFFF"/>
          </w:tcPr>
          <w:p>
            <w:r>
              <w:rPr>
                <w:sz w:val="19"/>
              </w:rPr>
              <w:t>front_path / back_path</w:t>
            </w:r>
          </w:p>
        </w:tc>
        <w:tc>
          <w:tcPr>
            <w:tcW w:type="dxa" w:w="6768"/>
            <w:shd w:val="clear" w:color="auto" w:fill="FFFFFF"/>
          </w:tcPr>
          <w:p>
            <w:r>
              <w:rPr>
                <w:sz w:val="19"/>
              </w:rPr>
              <w:t>backend/uploads/6261a770-2493-4572-9619-60eb1ebaf632_front.png &amp; _back.png</w:t>
            </w:r>
          </w:p>
        </w:tc>
      </w:tr>
      <w:tr>
        <w:tc>
          <w:tcPr>
            <w:tcW w:type="dxa" w:w="2592"/>
            <w:shd w:val="clear" w:color="auto" w:fill="F7F5EF"/>
          </w:tcPr>
          <w:p>
            <w:r>
              <w:rPr>
                <w:sz w:val="19"/>
              </w:rPr>
              <w:t>claim_category</w:t>
            </w:r>
          </w:p>
        </w:tc>
        <w:tc>
          <w:tcPr>
            <w:tcW w:type="dxa" w:w="6768"/>
            <w:shd w:val="clear" w:color="auto" w:fill="F7F5EF"/>
          </w:tcPr>
          <w:p>
            <w:r>
              <w:rPr>
                <w:sz w:val="19"/>
              </w:rPr>
              <w:t>arrived_damaged</w:t>
            </w:r>
          </w:p>
        </w:tc>
      </w:tr>
      <w:tr>
        <w:tc>
          <w:tcPr>
            <w:tcW w:type="dxa" w:w="2592"/>
            <w:shd w:val="clear" w:color="auto" w:fill="FFFFFF"/>
          </w:tcPr>
          <w:p>
            <w:r>
              <w:rPr>
                <w:sz w:val="19"/>
              </w:rPr>
              <w:t>claim_text</w:t>
            </w:r>
          </w:p>
        </w:tc>
        <w:tc>
          <w:tcPr>
            <w:tcW w:type="dxa" w:w="6768"/>
            <w:shd w:val="clear" w:color="auto" w:fill="FFFFFF"/>
          </w:tcPr>
          <w:p>
            <w:r>
              <w:rPr>
                <w:sz w:val="19"/>
              </w:rPr>
              <w:t>"The whole cloth is torn up" (26 characters)</w:t>
            </w:r>
          </w:p>
        </w:tc>
      </w:tr>
      <w:tr>
        <w:tc>
          <w:tcPr>
            <w:tcW w:type="dxa" w:w="2592"/>
            <w:shd w:val="clear" w:color="auto" w:fill="F7F5EF"/>
          </w:tcPr>
          <w:p>
            <w:r>
              <w:rPr>
                <w:sz w:val="19"/>
              </w:rPr>
              <w:t>scores</w:t>
            </w:r>
          </w:p>
        </w:tc>
        <w:tc>
          <w:tcPr>
            <w:tcW w:type="dxa" w:w="6768"/>
            <w:shd w:val="clear" w:color="auto" w:fill="F7F5EF"/>
          </w:tcPr>
          <w:p>
            <w:r>
              <w:rPr>
                <w:sz w:val="19"/>
              </w:rPr>
              <w:t>{"stain_present": 0.6303, "hole_present": 0.5338, "hole_major": 0.4823, "heavily_worn": 0.4477}</w:t>
            </w:r>
          </w:p>
        </w:tc>
      </w:tr>
      <w:tr>
        <w:tc>
          <w:tcPr>
            <w:tcW w:type="dxa" w:w="2592"/>
            <w:shd w:val="clear" w:color="auto" w:fill="FFFFFF"/>
          </w:tcPr>
          <w:p>
            <w:r>
              <w:rPr>
                <w:sz w:val="19"/>
              </w:rPr>
              <w:t>levels</w:t>
            </w:r>
          </w:p>
        </w:tc>
        <w:tc>
          <w:tcPr>
            <w:tcW w:type="dxa" w:w="6768"/>
            <w:shd w:val="clear" w:color="auto" w:fill="FFFFFF"/>
          </w:tcPr>
          <w:p>
            <w:r>
              <w:rPr>
                <w:sz w:val="19"/>
              </w:rPr>
              <w:t>{"stain_present": "mid", "hole_present": "mid", "hole_major": "mid", "heavily_worn": "mid"}</w:t>
            </w:r>
          </w:p>
        </w:tc>
      </w:tr>
      <w:tr>
        <w:tc>
          <w:tcPr>
            <w:tcW w:type="dxa" w:w="2592"/>
            <w:shd w:val="clear" w:color="auto" w:fill="F7F5EF"/>
          </w:tcPr>
          <w:p>
            <w:r>
              <w:rPr>
                <w:sz w:val="19"/>
              </w:rPr>
              <w:t>decision / model_decision</w:t>
            </w:r>
          </w:p>
        </w:tc>
        <w:tc>
          <w:tcPr>
            <w:tcW w:type="dxa" w:w="6768"/>
            <w:shd w:val="clear" w:color="auto" w:fill="F7F5EF"/>
          </w:tcPr>
          <w:p>
            <w:r>
              <w:rPr>
                <w:sz w:val="19"/>
              </w:rPr>
              <w:t>REVIEW (Note: recorded before hole_present hi threshold was lowered to 0.485, when thresholds put 0.5338 in 'mid')</w:t>
            </w:r>
          </w:p>
        </w:tc>
      </w:tr>
      <w:tr>
        <w:tc>
          <w:tcPr>
            <w:tcW w:type="dxa" w:w="2592"/>
            <w:shd w:val="clear" w:color="auto" w:fill="FFFFFF"/>
          </w:tcPr>
          <w:p>
            <w:r>
              <w:rPr>
                <w:sz w:val="19"/>
              </w:rPr>
              <w:t>disposition / model_disposition</w:t>
            </w:r>
          </w:p>
        </w:tc>
        <w:tc>
          <w:tcPr>
            <w:tcW w:type="dxa" w:w="6768"/>
            <w:shd w:val="clear" w:color="auto" w:fill="FFFFFF"/>
          </w:tcPr>
          <w:p>
            <w:r>
              <w:rPr>
                <w:sz w:val="19"/>
              </w:rPr>
              <w:t>INSPECT_MANUALLY</w:t>
            </w:r>
          </w:p>
        </w:tc>
      </w:tr>
      <w:tr>
        <w:tc>
          <w:tcPr>
            <w:tcW w:type="dxa" w:w="2592"/>
            <w:shd w:val="clear" w:color="auto" w:fill="F7F5EF"/>
          </w:tcPr>
          <w:p>
            <w:r>
              <w:rPr>
                <w:sz w:val="19"/>
              </w:rPr>
              <w:t>status / model_status</w:t>
            </w:r>
          </w:p>
        </w:tc>
        <w:tc>
          <w:tcPr>
            <w:tcW w:type="dxa" w:w="6768"/>
            <w:shd w:val="clear" w:color="auto" w:fill="F7F5EF"/>
          </w:tcPr>
          <w:p>
            <w:r>
              <w:rPr>
                <w:sz w:val="19"/>
              </w:rPr>
              <w:t>needs_more_info (Triggered because decision == 'REVIEW', claim in CLAIM_EVIDENCE, and len(claim_text) == 26 &lt; 40)</w:t>
            </w:r>
          </w:p>
        </w:tc>
      </w:tr>
      <w:tr>
        <w:tc>
          <w:tcPr>
            <w:tcW w:type="dxa" w:w="2592"/>
            <w:shd w:val="clear" w:color="auto" w:fill="FFFFFF"/>
          </w:tcPr>
          <w:p>
            <w:r>
              <w:rPr>
                <w:sz w:val="19"/>
              </w:rPr>
              <w:t>reasons</w:t>
            </w:r>
          </w:p>
        </w:tc>
        <w:tc>
          <w:tcPr>
            <w:tcW w:type="dxa" w:w="6768"/>
            <w:shd w:val="clear" w:color="auto" w:fill="FFFFFF"/>
          </w:tcPr>
          <w:p>
            <w:r>
              <w:rPr>
                <w:sz w:val="19"/>
              </w:rPr>
              <w:t>["Evidence for 'arrived_damaged' is inconclusive (hole_present between thresholds).", "Customer description is brief, which adds uncertainty."]</w:t>
            </w:r>
          </w:p>
        </w:tc>
      </w:tr>
      <w:tr>
        <w:tc>
          <w:tcPr>
            <w:tcW w:type="dxa" w:w="2592"/>
            <w:shd w:val="clear" w:color="auto" w:fill="F7F5EF"/>
          </w:tcPr>
          <w:p>
            <w:r>
              <w:rPr>
                <w:sz w:val="19"/>
              </w:rPr>
              <w:t>reviewer_override</w:t>
            </w:r>
          </w:p>
        </w:tc>
        <w:tc>
          <w:tcPr>
            <w:tcW w:type="dxa" w:w="6768"/>
            <w:shd w:val="clear" w:color="auto" w:fill="F7F5EF"/>
          </w:tcPr>
          <w:p>
            <w:r>
              <w:rPr>
                <w:sz w:val="19"/>
              </w:rPr>
              <w:t>False (0)</w:t>
            </w:r>
          </w:p>
        </w:tc>
      </w:tr>
    </w:tbl>
    <w:p/>
    <w:p>
      <w:pPr>
        <w:pStyle w:val="Heading2"/>
      </w:pPr>
      <w:r>
        <w:t>8.2 Per-Task Analysis, Strengths, Failure Cases, and Business Meaning</w:t>
      </w:r>
    </w:p>
    <w:p>
      <w:pPr>
        <w:pStyle w:val="ListBullet"/>
      </w:pPr>
      <w:r>
        <w:rPr>
          <w:b/>
        </w:rPr>
        <w:t xml:space="preserve">Strengths of the Multi-Task + Dual-Threshold Design: </w:t>
      </w:r>
      <w:r>
        <w:t>By separating defect detection into four distinct visual heads and collapsing them into four business-aligned scores (stain_present, hole_present, hole_major, heavily_worn), the system distinguishes between cleanable defects (REFURBISH), general wear (RESELL_AS_USED), and unrepairable damage (RECYCLE). The grey-zone ('mid') buffer absorbs model uncertainty so customers are not unfairly rejected when lighting or camera angles are suboptimal.</w:t>
      </w:r>
    </w:p>
    <w:p>
      <w:pPr>
        <w:pStyle w:val="ListBullet"/>
      </w:pPr>
      <w:r>
        <w:rPr>
          <w:b/>
        </w:rPr>
        <w:t xml:space="preserve">Failure Cases &amp; Edge Conditions: </w:t>
      </w:r>
      <w:r>
        <w:t>(1) Decorative rips or intentional distressed styling (e.g., distressed jeans) can trigger high hole_present scores; (2) shadows, wrinkles, or wet spots from poor home lighting can mimic stains; (3) micro-defects (tiny pinholes or seam splits) can be lost when resizing full-garment photos to 224x224 or 252x252; (4) defects on the inside lining or underarm gussets may be occluded in standard flat-lay front/back photos.</w:t>
      </w:r>
    </w:p>
    <w:p>
      <w:pPr>
        <w:pStyle w:val="ListBullet"/>
      </w:pPr>
      <w:r>
        <w:rPr>
          <w:b/>
        </w:rPr>
        <w:t xml:space="preserve">Future Improvements: </w:t>
      </w:r>
      <w:r>
        <w:t>(1) Wire backend/predict.py (the DINOv2 + CLIP + LightGBM/LR ensemble) directly into backend/model_service.py as a selectable inference engine and align its 3/3/2/2 output schema with decision.py; (2) add high-resolution close-up defect crop upload as a third optional image slot; (3) integrate Grad-CAM or Vision Transformer attention-rollout heatmaps into the admin DetailDrawer; (4) add multimodal CLIP text-to-image verification to check whether the customer's written defect location matches the visual defect region.</w:t>
      </w:r>
    </w:p>
    <w:p>
      <w:pPr>
        <w:pStyle w:val="Heading2"/>
      </w:pPr>
      <w:r>
        <w:t>8.3 Open Questions / To Verify Before Viva</w:t>
      </w:r>
    </w:p>
    <w:p>
      <w:r>
        <w:t>In accordance with Rule 4, the following items are not present inside the backend/ and frontend/ folders and should be verified against your research notebooks/results folder before the viva:</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29332D"/>
          </w:tcPr>
          <w:p>
            <w:r>
              <w:rPr>
                <w:b/>
                <w:color w:val="FFFFFF"/>
                <w:sz w:val="20"/>
              </w:rPr>
              <w:t>Item / Topic</w:t>
            </w:r>
          </w:p>
        </w:tc>
        <w:tc>
          <w:tcPr>
            <w:tcW w:type="dxa" w:w="3168"/>
            <w:shd w:val="clear" w:color="auto" w:fill="29332D"/>
          </w:tcPr>
          <w:p>
            <w:r>
              <w:rPr>
                <w:b/>
                <w:color w:val="FFFFFF"/>
                <w:sz w:val="20"/>
              </w:rPr>
              <w:t>Status in backend/ &amp; frontend/</w:t>
            </w:r>
          </w:p>
        </w:tc>
        <w:tc>
          <w:tcPr>
            <w:tcW w:type="dxa" w:w="3600"/>
            <w:shd w:val="clear" w:color="auto" w:fill="29332D"/>
          </w:tcPr>
          <w:p>
            <w:r>
              <w:rPr>
                <w:b/>
                <w:color w:val="FFFFFF"/>
                <w:sz w:val="20"/>
              </w:rPr>
              <w:t>What to Verify / Note for Viva</w:t>
            </w:r>
          </w:p>
        </w:tc>
      </w:tr>
      <w:tr>
        <w:tc>
          <w:tcPr>
            <w:tcW w:type="dxa" w:w="2592"/>
            <w:shd w:val="clear" w:color="auto" w:fill="FFFFFF"/>
          </w:tcPr>
          <w:p>
            <w:r>
              <w:rPr>
                <w:sz w:val="19"/>
              </w:rPr>
              <w:t>Offline Test Metrics (Accuracy, Macro-F1, Precision, Recall, Confusion Matrices)</w:t>
            </w:r>
          </w:p>
        </w:tc>
        <w:tc>
          <w:tcPr>
            <w:tcW w:type="dxa" w:w="3168"/>
            <w:shd w:val="clear" w:color="auto" w:fill="FFFFFF"/>
          </w:tcPr>
          <w:p>
            <w:r>
              <w:rPr>
                <w:sz w:val="19"/>
              </w:rPr>
              <w:t>Not found in code within backend/ or frontend/</w:t>
            </w:r>
          </w:p>
        </w:tc>
        <w:tc>
          <w:tcPr>
            <w:tcW w:type="dxa" w:w="3600"/>
            <w:shd w:val="clear" w:color="auto" w:fill="FFFFFF"/>
          </w:tcPr>
          <w:p>
            <w:r>
              <w:rPr>
                <w:sz w:val="19"/>
              </w:rPr>
              <w:t>Verify exact test metrics from your training/evaluation logs outside backend/ and frontend/.</w:t>
            </w:r>
          </w:p>
        </w:tc>
      </w:tr>
      <w:tr>
        <w:tc>
          <w:tcPr>
            <w:tcW w:type="dxa" w:w="2592"/>
            <w:shd w:val="clear" w:color="auto" w:fill="F7F5EF"/>
          </w:tcPr>
          <w:p>
            <w:r>
              <w:rPr>
                <w:sz w:val="19"/>
              </w:rPr>
              <w:t>Exact Dataset Split Sizes (Val/Test) &amp; Per-Class Sample Counts</w:t>
            </w:r>
          </w:p>
        </w:tc>
        <w:tc>
          <w:tcPr>
            <w:tcW w:type="dxa" w:w="3168"/>
            <w:shd w:val="clear" w:color="auto" w:fill="F7F5EF"/>
          </w:tcPr>
          <w:p>
            <w:r>
              <w:rPr>
                <w:sz w:val="19"/>
              </w:rPr>
              <w:t>Training N = 7,658 found in garment_bundle.joblib; Val/Test counts Not found in backend/ or frontend/</w:t>
            </w:r>
          </w:p>
        </w:tc>
        <w:tc>
          <w:tcPr>
            <w:tcW w:type="dxa" w:w="3600"/>
            <w:shd w:val="clear" w:color="auto" w:fill="F7F5EF"/>
          </w:tcPr>
          <w:p>
            <w:r>
              <w:rPr>
                <w:sz w:val="19"/>
              </w:rPr>
              <w:t>Confirm whether the 7,658 samples in garment_bundle.joblib represent an expanded Zenodo subset or augmented training fold.</w:t>
            </w:r>
          </w:p>
        </w:tc>
      </w:tr>
      <w:tr>
        <w:tc>
          <w:tcPr>
            <w:tcW w:type="dxa" w:w="2592"/>
            <w:shd w:val="clear" w:color="auto" w:fill="FFFFFF"/>
          </w:tcPr>
          <w:p>
            <w:r>
              <w:rPr>
                <w:sz w:val="19"/>
              </w:rPr>
              <w:t>Keras Model File (best_improved_garment_model.keras)</w:t>
            </w:r>
          </w:p>
        </w:tc>
        <w:tc>
          <w:tcPr>
            <w:tcW w:type="dxa" w:w="3168"/>
            <w:shd w:val="clear" w:color="auto" w:fill="FFFFFF"/>
          </w:tcPr>
          <w:p>
            <w:r>
              <w:rPr>
                <w:sz w:val="19"/>
              </w:rPr>
              <w:t>Not present in backend/model/ (only README.md and garment_bundle.joblib are in backend/model/)</w:t>
            </w:r>
          </w:p>
        </w:tc>
        <w:tc>
          <w:tcPr>
            <w:tcW w:type="dxa" w:w="3600"/>
            <w:shd w:val="clear" w:color="auto" w:fill="FFFFFF"/>
          </w:tcPr>
          <w:p>
            <w:r>
              <w:rPr>
                <w:sz w:val="19"/>
              </w:rPr>
              <w:t>Copy best_improved_garment_model.keras into backend/model/ and set MOCK_MODEL=0 if demonstrating live Keras inference.</w:t>
            </w:r>
          </w:p>
        </w:tc>
      </w:tr>
      <w:tr>
        <w:tc>
          <w:tcPr>
            <w:tcW w:type="dxa" w:w="2592"/>
            <w:shd w:val="clear" w:color="auto" w:fill="F7F5EF"/>
          </w:tcPr>
          <w:p>
            <w:r>
              <w:rPr>
                <w:sz w:val="19"/>
              </w:rPr>
              <w:t>Integration Between model_service.py and predict.py</w:t>
            </w:r>
          </w:p>
        </w:tc>
        <w:tc>
          <w:tcPr>
            <w:tcW w:type="dxa" w:w="3168"/>
            <w:shd w:val="clear" w:color="auto" w:fill="F7F5EF"/>
          </w:tcPr>
          <w:p>
            <w:r>
              <w:rPr>
                <w:sz w:val="19"/>
              </w:rPr>
              <w:t>main.py calls model_service.py (.keras, 5/5/3/3 classes), whereas predict.py loads garment_bundle.joblib (3/3/2/2 classes)</w:t>
            </w:r>
          </w:p>
        </w:tc>
        <w:tc>
          <w:tcPr>
            <w:tcW w:type="dxa" w:w="3600"/>
            <w:shd w:val="clear" w:color="auto" w:fill="F7F5EF"/>
          </w:tcPr>
          <w:p>
            <w:r>
              <w:rPr>
                <w:sz w:val="19"/>
              </w:rPr>
              <w:t>Clarify in the viva that model_service.py serves the end-to-end Keras model while predict.py provides the foundation-model (DINOv2+CLIP) ensemble alternative.</w:t>
            </w:r>
          </w:p>
        </w:tc>
      </w:tr>
      <w:tr>
        <w:tc>
          <w:tcPr>
            <w:tcW w:type="dxa" w:w="2592"/>
            <w:shd w:val="clear" w:color="auto" w:fill="FFFFFF"/>
          </w:tcPr>
          <w:p>
            <w:r>
              <w:rPr>
                <w:sz w:val="19"/>
              </w:rPr>
              <w:t>Scikit-Learn Version Mismatch Warning</w:t>
            </w:r>
          </w:p>
        </w:tc>
        <w:tc>
          <w:tcPr>
            <w:tcW w:type="dxa" w:w="3168"/>
            <w:shd w:val="clear" w:color="auto" w:fill="FFFFFF"/>
          </w:tcPr>
          <w:p>
            <w:r>
              <w:rPr>
                <w:sz w:val="19"/>
              </w:rPr>
              <w:t>garment_bundle.joblib was pickled with scikit-learn 1.6.1; requirements.txt specifies &gt;=1.3.0</w:t>
            </w:r>
          </w:p>
        </w:tc>
        <w:tc>
          <w:tcPr>
            <w:tcW w:type="dxa" w:w="3600"/>
            <w:shd w:val="clear" w:color="auto" w:fill="FFFFFF"/>
          </w:tcPr>
          <w:p>
            <w:r>
              <w:rPr>
                <w:sz w:val="19"/>
              </w:rPr>
              <w:t>Pin scikit-learn==1.6.1 if deploying predict.py in production to avoid InconsistentVersionWarning.</w:t>
            </w:r>
          </w:p>
        </w:tc>
      </w:tr>
    </w:tbl>
    <w:p/>
    <w:p>
      <w:r>
        <w:br w:type="page"/>
      </w:r>
    </w:p>
    <w:p>
      <w:pPr>
        <w:pStyle w:val="Heading1"/>
      </w:pPr>
      <w:r>
        <w:t>9. Viva Preparation Section</w:t>
      </w:r>
    </w:p>
    <w:p>
      <w:pPr>
        <w:pStyle w:val="Heading2"/>
      </w:pPr>
      <w:r>
        <w:t>9.1 28 Likely Viva Questions and Defensible Answers</w:t>
      </w:r>
    </w:p>
    <w:p>
      <w:r>
        <w:rPr>
          <w:b/>
          <w:color w:val="1E3A2F"/>
        </w:rPr>
        <w:t>Q1. What is the core problem your project solves, and how does it differ from standard defect detection?</w:t>
      </w:r>
    </w:p>
    <w:p>
      <w:pPr>
        <w:ind w:left="288"/>
      </w:pPr>
      <w:r>
        <w:t>Standard defect detection only classifies whether an image contains a defect. Our platform solves end-to-end retail returns vetting: it cross-checks two-view visual evidence (front and back photos) against the customer's stated return reason and description to make both a financial decision (ACCEPT, REVIEW, REJECT) and a circular-supply-chain disposition decision (RESELL_AS_NEW, RESELL_AS_USED, REFURBISH, RECYCLE, INSPECT_MANUALLY).</w:t>
      </w:r>
    </w:p>
    <w:p>
      <w:r>
        <w:rPr>
          <w:b/>
          <w:color w:val="1E3A2F"/>
        </w:rPr>
        <w:t>Q2. Why do you require both front and back photos of the garment?</w:t>
      </w:r>
    </w:p>
    <w:p>
      <w:pPr>
        <w:ind w:left="288"/>
      </w:pPr>
      <w:r>
        <w:t>Garment defects such as stains, tears, or localized pilling frequently occur on only one side (e.g., a stain on the back shoulder or a tear on the rear hem). Requiring both views in CustomerPage.tsx and POST /api/returns prevents false rejections on valid defect claims and prevents customers from hiding damage on the unphotographed side.</w:t>
      </w:r>
    </w:p>
    <w:p>
      <w:r>
        <w:rPr>
          <w:b/>
          <w:color w:val="1E3A2F"/>
        </w:rPr>
        <w:t>Q3. How does the system handle a 'Changed my mind' or 'Wrong size' return differently from an 'Arrived stained' return?</w:t>
      </w:r>
    </w:p>
    <w:p>
      <w:pPr>
        <w:ind w:left="288"/>
      </w:pPr>
      <w:r>
        <w:t>In backend/decision.py, claims are split into CLAIM_EVIDENCE ('arrived_stained', 'arrived_damaged', 'poor_quality') and NON_DEFECT_CLAIMS ('wrong_size', 'not_as_described', 'changed_mind'). For a defect claim like 'arrived_stained', a high stain score triggers ACCEPT and a low score triggers REJECT. For a non-defect claim like 'wrong_size', the logic reverses: all four defect scores must be in the 'lo' zone to auto-ACCEPT (RESELL_AS_NEW); if any defect score is 'mid' or 'hi', the system routes it to REVIEW (INSPECT_MANUALLY) to protect the retailer from customer-inflicted damage.</w:t>
      </w:r>
    </w:p>
    <w:p>
      <w:r>
        <w:rPr>
          <w:b/>
          <w:color w:val="1E3A2F"/>
        </w:rPr>
        <w:t>Q4. Why did you use dual thresholds (lo and hi) in thresholds.json instead of a single 0.50 probability cutoff?</w:t>
      </w:r>
    </w:p>
    <w:p>
      <w:pPr>
        <w:ind w:left="288"/>
      </w:pPr>
      <w:r>
        <w:t>Single-threshold classification forces a hard binary decision even when the model is uncertain, leading to costly false rejections or fraudulent approvals. Dual thresholds create three zones: 'lo' (&lt;= lo), 'mid' (between lo and hi), and 'hi' (&gt;= hi). High-confidence cases ('lo' and 'hi') are automated, while uncertain 'mid' cases are routed to human specialists.</w:t>
      </w:r>
    </w:p>
    <w:p>
      <w:r>
        <w:rPr>
          <w:b/>
          <w:color w:val="1E3A2F"/>
        </w:rPr>
        <w:t>Q5. How are the four vetting scores (stain_present, hole_present, hole_major, heavily_worn) calculated from the model outputs?</w:t>
      </w:r>
    </w:p>
    <w:p>
      <w:pPr>
        <w:ind w:left="288"/>
      </w:pPr>
      <w:r>
        <w:t>In backend/decision.py (scores_from_probs), stain_present = stain_minor + stain_major; hole_present = hole_minor + hole_major; hole_major = hole_major; and heavily_worn = 0.65 * (cond[0] + cond[1]) + 0.35 * (pill[0] + pill[1]), where indices 0 and 1 correspond to the worst grades (1 and 2) on the 1-to-5 scale.</w:t>
      </w:r>
    </w:p>
    <w:p>
      <w:r>
        <w:rPr>
          <w:b/>
          <w:color w:val="1E3A2F"/>
        </w:rPr>
        <w:t>Q6. Why is heavily_worn weighted 0.65 for condition and 0.35 for pilling?</w:t>
      </w:r>
    </w:p>
    <w:p>
      <w:pPr>
        <w:ind w:left="288"/>
      </w:pPr>
      <w:r>
        <w:t>Overall garment condition captures global structural degradation, fading, and shape distortion, whereas pilling measures surface fiber balls that can often be shaved off during refurbishment. Weighting condition at 65% and pilling at 35% ensures overall wear dominates the 'heavily_worn' metric while still accounting for severe surface pilling.</w:t>
      </w:r>
    </w:p>
    <w:p>
      <w:r>
        <w:rPr>
          <w:b/>
          <w:color w:val="1E3A2F"/>
        </w:rPr>
        <w:t>Q7. What are the two inference pipelines present in the backend folder?</w:t>
      </w:r>
    </w:p>
    <w:p>
      <w:pPr>
        <w:ind w:left="288"/>
      </w:pPr>
      <w:r>
        <w:t>First, backend/model_service.py (wired into FastAPI main.py) loads a two-view Keras model (best_improved_garment_model.keras) taking 224x224 RGB float32 images in [0, 255] and outputting 4 softmax heads (5, 5, 3, 3 classes), with a MOCK_MODEL=1 fallback. Second, backend/predict.py loads backend/model/garment_bundle.joblib, which extracts frozen features from DINOv2-base, DINOv2-large, and CLIP-ViT-B/16, applies StandardScaler + PCA + 26-d garment-type one-hot encoding, and averages 48 LogisticRegression and LightGBM classifiers.</w:t>
      </w:r>
    </w:p>
    <w:p>
      <w:r>
        <w:rPr>
          <w:b/>
          <w:color w:val="1E3A2F"/>
        </w:rPr>
        <w:t>Q8. Why does predict.py combine DINOv2-base, DINOv2-large, and CLIP-ViT-B/16?</w:t>
      </w:r>
    </w:p>
    <w:p>
      <w:pPr>
        <w:ind w:left="288"/>
      </w:pPr>
      <w:r>
        <w:t>DINOv2 is trained via self-supervised discriminative learning and captures fine-grained local texture, weave, and physical defects (stains, holes, pilling). CLIP is trained via image-text contrastive learning and captures global semantic context and garment appearance. Combining both families yields richer representations than either backbone alone.</w:t>
      </w:r>
    </w:p>
    <w:p>
      <w:r>
        <w:rPr>
          <w:b/>
          <w:color w:val="1E3A2F"/>
        </w:rPr>
        <w:t>Q9. How does predict.py extract features from DINOv2 vs. CLIP?</w:t>
      </w:r>
    </w:p>
    <w:p>
      <w:pPr>
        <w:ind w:left="288"/>
      </w:pPr>
      <w:r>
        <w:t>For CLIP, it calls m.get_image_features(pixel_values=xx) to get a 512-d vector per view. For DINOv2, it extracts last_hidden_state and concatenates the global CLS token (h[:, 0]) with the mean of all spatial patch tokens (h[:, 1:].mean(1)), producing a 1,536-d vector per view for DINOv2-base and a 2,048-d vector per view for DINOv2-large.</w:t>
      </w:r>
    </w:p>
    <w:p>
      <w:r>
        <w:rPr>
          <w:b/>
          <w:color w:val="1E3A2F"/>
        </w:rPr>
        <w:t>Q10. What is Test-Time Augmentation (TTA) in predict.py and why is it used?</w:t>
      </w:r>
    </w:p>
    <w:p>
      <w:pPr>
        <w:ind w:left="288"/>
      </w:pPr>
      <w:r>
        <w:t>In Predictor._embed(), every input image tensor x and its horizontally mirrored tensor x.flip(-1) are passed through the backbone, and their feature vectors are averaged: ((fs[0] + fs[1]) / 2). Because garment defect severity is invariant to horizontal reflection, TTA reduces prediction variance without altering defect semantics.</w:t>
      </w:r>
    </w:p>
    <w:p>
      <w:r>
        <w:rPr>
          <w:b/>
          <w:color w:val="1E3A2F"/>
        </w:rPr>
        <w:t>Q11. Why did you apply PCA before training the LogisticRegression and LightGBM heads in garment_bundle.joblib?</w:t>
      </w:r>
    </w:p>
    <w:p>
      <w:pPr>
        <w:ind w:left="288"/>
      </w:pPr>
      <w:r>
        <w:t>Concatenating front and back embeddings across all three backbones produces an 8,192-dimensional feature vector for 7,658 training samples (p &gt; n). PCA compresses the 8,192 dimensions into 384 orthogonal components (and 256 components for single-backbone views), eliminating multicollinearity, speeding up tree splits, and preventing overfitting.</w:t>
      </w:r>
    </w:p>
    <w:p>
      <w:r>
        <w:rPr>
          <w:b/>
          <w:color w:val="1E3A2F"/>
        </w:rPr>
        <w:t>Q12. How does the ordinal classification (+ordinal) head work in predict.py?</w:t>
      </w:r>
    </w:p>
    <w:p>
      <w:pPr>
        <w:ind w:left="288"/>
      </w:pPr>
      <w:r>
        <w:t>For ordered 3-class tasks (condition and pilling), each '+ordinal' model is a list of two binary classifiers [mdl[0], mdl[1]]. mdl[0] estimates c1 = P(y &gt;= 1) and mdl[1] estimates c2 = P(y &gt;= 2). The 3 class probabilities are reconstructed as P(y=0) = 1 - c1, P(y=1) = max(c1 - c2, 1e-4), and P(y=2) = c2, then normalized to sum to 1.</w:t>
      </w:r>
    </w:p>
    <w:p>
      <w:r>
        <w:rPr>
          <w:b/>
          <w:color w:val="1E3A2F"/>
        </w:rPr>
        <w:t>Q13. How is class imbalance handled in the model bundle and decision layer?</w:t>
      </w:r>
    </w:p>
    <w:p>
      <w:pPr>
        <w:ind w:left="288"/>
      </w:pPr>
      <w:r>
        <w:t>First, all 48 LogisticRegression and LightGBM estimators in garment_bundle.joblib use class_weight='balanced'. Second, rare defect sub-grades are aggregated into cumulative scores (stain_present, hole_present). Third, thresholds.json uses lower thresholds for rare defects (e.g., hole_present lo=0.168, hi=0.485) than for common ones (stain_present lo=0.312, hi=0.663).</w:t>
      </w:r>
    </w:p>
    <w:p>
      <w:r>
        <w:rPr>
          <w:b/>
          <w:color w:val="1E3A2F"/>
        </w:rPr>
        <w:t>Q14. How did you prevent overfitting in the LightGBM and LogisticRegression models?</w:t>
      </w:r>
    </w:p>
    <w:p>
      <w:pPr>
        <w:ind w:left="288"/>
      </w:pPr>
      <w:r>
        <w:t>In LogisticRegression, strong L2 regularization (C=0.01) shrinks weights. In LightGBM, trees are constrained to num_leaves=15, min_child_samples=30, L2 regularization reg_lambda=5, feature subsampling colsample_bytree=0.5, and row bagging subsample=0.8 at learning_rate=0.03.</w:t>
      </w:r>
    </w:p>
    <w:p>
      <w:r>
        <w:rPr>
          <w:b/>
          <w:color w:val="1E3A2F"/>
        </w:rPr>
        <w:t>Q15. Walk through the priority hierarchy for physical disposition routing in decision.py.</w:t>
      </w:r>
    </w:p>
    <w:p>
      <w:pPr>
        <w:ind w:left="288"/>
      </w:pPr>
      <w:r>
        <w:t>If the decision is REVIEW, disposition is forced to INSPECT_MANUALLY. Otherwise, _disposition() checks: (1) hole_major == 'hi' -&gt; RECYCLE; (2) hole_present == 'hi' or stain_present == 'hi' -&gt; REFURBISH; (3) heavily_worn == 'hi' -&gt; RESELL_AS_USED; (4) any score == 'mid' -&gt; INSPECT_MANUALLY; (5) all scores == 'lo' -&gt; RESELL_AS_NEW.</w:t>
      </w:r>
    </w:p>
    <w:p>
      <w:r>
        <w:rPr>
          <w:b/>
          <w:color w:val="1E3A2F"/>
        </w:rPr>
        <w:t>Q16. Why does the customer API only return {id, status} without showing model scores or reasons?</w:t>
      </w:r>
    </w:p>
    <w:p>
      <w:pPr>
        <w:ind w:left="288"/>
      </w:pPr>
      <w:r>
        <w:t>If customers could see exact defect scores, thresholds, or rejection reasons (e.g., 'stain_present is 0.29, below 0.312'), malicious users could iteratively retake manipulated photos until they cross the threshold. Hiding internal scores prevents adversarial gaming while keeping the customer experience simple.</w:t>
      </w:r>
    </w:p>
    <w:p>
      <w:r>
        <w:rPr>
          <w:b/>
          <w:color w:val="1E3A2F"/>
        </w:rPr>
        <w:t>Q17. When does the system set the customer status to 'needs_more_info'?</w:t>
      </w:r>
    </w:p>
    <w:p>
      <w:pPr>
        <w:ind w:left="288"/>
      </w:pPr>
      <w:r>
        <w:t>In backend/decision.py lines 143–144, if decision == 'REVIEW', the claim is a defect claim (arrived_stained, arrived_damaged, or poor_quality), and the customer's written explanation is shorter than 40 characters (len(text) &lt; 40), the status becomes 'needs_more_info' instead of 'under_review'.</w:t>
      </w:r>
    </w:p>
    <w:p>
      <w:r>
        <w:rPr>
          <w:b/>
          <w:color w:val="1E3A2F"/>
        </w:rPr>
        <w:t>Q18. How does the human-in-the-loop override preserve auditability in SQLite?</w:t>
      </w:r>
    </w:p>
    <w:p>
      <w:pPr>
        <w:ind w:left="288"/>
      </w:pPr>
      <w:r>
        <w:t>ReturnRecord in backend/main.py stores two parallel sets of columns: the active fields (decision, disposition, status) and the immutable initial AI fields (model_decision, model_disposition, model_status). When a reviewer submits POST /api/admin/returns/{id}/override, only the active fields, reviewer_override=True, and reviewer_note are updated; the original AI verdict remains intact for the Audit Trail.</w:t>
      </w:r>
    </w:p>
    <w:p>
      <w:r>
        <w:rPr>
          <w:b/>
          <w:color w:val="1E3A2F"/>
        </w:rPr>
        <w:t>Q19. How does the backend validate uploaded image files against malicious uploads?</w:t>
      </w:r>
    </w:p>
    <w:p>
      <w:pPr>
        <w:ind w:left="288"/>
      </w:pPr>
      <w:r>
        <w:t>In backend/main.py (_read_image and _sniff_image), the server enforces a strict 8 MB byte limit (MAX_BYTES = 8 * 1024 * 1024) and inspects the raw binary header magic bytes (\xff\xd8\xff for JPEG and \x89PNG\r\n\x1a\n for PNG) rather than trusting the file extension alone. It also renames files to UUID4 filenames before saving.</w:t>
      </w:r>
    </w:p>
    <w:p>
      <w:r>
        <w:rPr>
          <w:b/>
          <w:color w:val="1E3A2F"/>
        </w:rPr>
        <w:t>Q20. How is admin authentication implemented, and why is secrets.compare_digest used?</w:t>
      </w:r>
    </w:p>
    <w:p>
      <w:pPr>
        <w:ind w:left="288"/>
      </w:pPr>
      <w:r>
        <w:t>Admin endpoints use a FastAPI dependency (require_admin) that extracts the Bearer token from the Authorization header and compares it against ADMIN_TOKEN using secrets.compare_digest(provided, expected). compare_digest performs a constant-time comparison, preventing timing side-channel attacks.</w:t>
      </w:r>
    </w:p>
    <w:p>
      <w:r>
        <w:rPr>
          <w:b/>
          <w:color w:val="1E3A2F"/>
        </w:rPr>
        <w:t>Q21. What happens if model inference throws an exception after the photos are written to disk?</w:t>
      </w:r>
    </w:p>
    <w:p>
      <w:pPr>
        <w:ind w:left="288"/>
      </w:pPr>
      <w:r>
        <w:t>In POST /api/returns (backend/main.py lines 208–215), the inference call is wrapped in a try/except block that explicitly deletes both saved files (front_path.unlink(missing_ok=True) and back_path.unlink(missing_ok=True)) before raising an HTTPException, preventing orphaned files on disk.</w:t>
      </w:r>
    </w:p>
    <w:p>
      <w:r>
        <w:rPr>
          <w:b/>
          <w:color w:val="1E3A2F"/>
        </w:rPr>
        <w:t>Q22. Why does model_service.py pass raw [0, 255] float32 pixels without dividing by 255?</w:t>
      </w:r>
    </w:p>
    <w:p>
      <w:pPr>
        <w:ind w:left="288"/>
      </w:pPr>
      <w:r>
        <w:t>Keras's tf.keras.applications.EfficientNetB0 includes a built-in Rescaling layer at the input of the graph that expects [0, 255] float32 tensors. Dividing by 255 beforehand would double-scale the inputs into [0, 1/255] and break feature extraction.</w:t>
      </w:r>
    </w:p>
    <w:p>
      <w:r>
        <w:rPr>
          <w:b/>
          <w:color w:val="1E3A2F"/>
        </w:rPr>
        <w:t>Q23. How does the React frontend manage form validation and live status updates?</w:t>
      </w:r>
    </w:p>
    <w:p>
      <w:pPr>
        <w:ind w:left="288"/>
      </w:pPr>
      <w:r>
        <w:t>CustomerPage.tsx uses react-hook-form with a zodResolver schema that validates File instances, enum claim categories, 15–500 character text, and the confirmation checkbox across steps 1–3 via form.trigger(). After submission, Confirmation uses @tanstack/react-query's useQuery with refetchInterval: 5000 to poll GET /api/returns/{id}/status every 5 seconds.</w:t>
      </w:r>
    </w:p>
    <w:p>
      <w:r>
        <w:rPr>
          <w:b/>
          <w:color w:val="1E3A2F"/>
        </w:rPr>
        <w:t>Q24. How does the ScoreBar component visually communicate the dual-threshold policy to reviewers?</w:t>
      </w:r>
    </w:p>
    <w:p>
      <w:pPr>
        <w:ind w:left="288"/>
      </w:pPr>
      <w:r>
        <w:t>ScoreBar.tsx plots the score percentage as a horizontal bar colored sage (Low, &lt; lo), amber/warning (Moderate, between lo and hi), or terracotta/critical (High, &gt;= hi), and renders two vertical tick marks at left: ${lo}% and left: ${hi}% so the reviewer immediately sees how close a score is to each decision boundary.</w:t>
      </w:r>
    </w:p>
    <w:p>
      <w:r>
        <w:rPr>
          <w:b/>
          <w:color w:val="1E3A2F"/>
        </w:rPr>
        <w:t>Q25. Why does the Dockerfile run a Python one-liner downloading DINOv2 and CLIP during docker build?</w:t>
      </w:r>
    </w:p>
    <w:p>
      <w:pPr>
        <w:ind w:left="288"/>
      </w:pPr>
      <w:r>
        <w:t>Line 18 of backend/Dockerfile pre-downloads facebook/dinov2-base, facebook/dinov2-large, and openai/clip-vit-base-patch16 into HF_HOME=/app/hf_cache during image build so container startup and first inference requests do not stall downloading ~2 GB of weights over the network.</w:t>
      </w:r>
    </w:p>
    <w:p>
      <w:r>
        <w:rPr>
          <w:b/>
          <w:color w:val="1E3A2F"/>
        </w:rPr>
        <w:t>Q26. What is MOCK_MODEL=1 and why is it included in the architecture?</w:t>
      </w:r>
    </w:p>
    <w:p>
      <w:pPr>
        <w:ind w:left="288"/>
      </w:pPr>
      <w:r>
        <w:t>MOCK_MODEL=1 enables a lightweight simulation mode in backend/model_service.py that generates valid random softmax distributions without importing TensorFlow or requiring the model weights file. This allows frontend developers, CI/CD pipelines, and Docker demos to test the full UI and policy engine on any machine.</w:t>
      </w:r>
    </w:p>
    <w:p>
      <w:r>
        <w:rPr>
          <w:b/>
          <w:color w:val="1E3A2F"/>
        </w:rPr>
        <w:t>Q27. What privacy and ethical considerations apply to this system?</w:t>
      </w:r>
    </w:p>
    <w:p>
      <w:pPr>
        <w:ind w:left="288"/>
      </w:pPr>
      <w:r>
        <w:t>First, customer photos may inadvertently contain faces, mirrors, or personal backgrounds; in production, background segmentation or face blurring should be applied before storage. Second, automated rejection can unfairly penalize customers with poor phone cameras; our dual-threshold policy mitigates this by routing uncertain cases to human review and always allowing human overrides.</w:t>
      </w:r>
    </w:p>
    <w:p>
      <w:r>
        <w:rPr>
          <w:b/>
          <w:color w:val="1E3A2F"/>
        </w:rPr>
        <w:t>Q28. How would you scale this architecture for a large enterprise processing 100,000 returns per day?</w:t>
      </w:r>
    </w:p>
    <w:p>
      <w:pPr>
        <w:ind w:left="288"/>
      </w:pPr>
      <w:r>
        <w:t>Replace local SQLite (returns.db) with PostgreSQL, store uploaded photos in S3/GCS with pre-signed URLs instead of local disk (backend/uploads/), decouple model inference from the synchronous HTTP request using an async task queue (Celery/RabbitMQ or Redis Queue) with GPU worker pods, and upgrade admin bearer tokens to OAuth2/OIDC role-based access control.</w:t>
      </w:r>
    </w:p>
    <w:p>
      <w:pPr>
        <w:pStyle w:val="Heading2"/>
      </w:pPr>
      <w:r>
        <w:t>9.2 Project Pitches (1-Minute and 3-Minute Versions)</w:t>
      </w:r>
    </w:p>
    <w:p>
      <w:pPr>
        <w:pStyle w:val="Heading3"/>
      </w:pPr>
      <w:r>
        <w:t>One-Minute Elevator Pitch</w:t>
      </w:r>
    </w:p>
    <w:p>
      <w:r>
        <w:t>"Apparel e-commerce loses billions annually to return fraud, wardrobing, and manual warehouse inspection costs. Traditional defect detection models only ask whether a garment has a flaw, ignoring what the customer actually claimed. We built Atelier Returns—an AI-assisted garment return vetting and refurbishment routing platform. When a customer initiates a return, they upload front and back photos and select a claim reason. Our two-view multi-task vision pipeline predicts four garment attributes—overall condition, pilling, stains, and holes—and collapses them into four composite defect scores. A calibrated dual-threshold policy engine then cross-examines the visual evidence against the customer's claim to issue both a financial verdict (Accept, Review, or Reject) and a circular-economy warehouse disposition (Resell as New, Resell as Used, Refurbish, or Recycle). Customers see a clean, gamification-proof status tracker, while warehouse reviewers get a full triage console with threshold visualizations and an immutable override audit trail."</w:t>
      </w:r>
    </w:p>
    <w:p>
      <w:pPr>
        <w:pStyle w:val="Heading3"/>
      </w:pPr>
      <w:r>
        <w:t>Three-Minute Technical Viva Pitch</w:t>
      </w:r>
    </w:p>
    <w:p>
      <w:r>
        <w:t>"Good morning/afternoon. Our project, the Returns Vetting Platform (Atelier Returns), addresses a critical gap in retail reverse logistics: automating return claim verification while routing garments into circular refurbishment streams.</w:t>
        <w:br/>
        <w:br/>
        <w:t>First, on the problem side: when a customer returns a piece of clothing, the retailer must answer two questions: Does the garment's physical state match the customer's claim? And what should the warehouse do with the item next? If a customer claims 'Arrived stained', a high visual stain score validates their claim. Conversely, if they claim 'Wrong size' or 'Changed my mind', any detected stain or tear indicates customer-induced damage that must be flagged.</w:t>
        <w:br/>
        <w:br/>
        <w:t>Second, on the machine learning side: single-view models miss defects on the rear of garments, so our pipeline enforces paired front and back photos. In our backend, we support both a two-view multi-task Keras architecture (model_service.py, resizing front and back images to 224x224 and predicting 5-class condition, 5-class pilling, 3-class stains, and 3-class holes) and a multi-backbone foundation-model ensemble (predict.py + garment_bundle.joblib). The ensemble extracts test-time-augmented (horizontal flip) embeddings from three frozen Vision Transformers—DINOv2-base, DINOv2-large, and CLIP-ViT-B/16—concatenates front and back representations up to 8,192 dimensions, compresses them via StandardScaler and PCA (fitted on 7,658 garments) alongside a 26-dimensional garment-type one-hot vector, and averages predictions across 48 balanced Logistic Regression and LightGBM models, including Frank-and-Hall ordinal classifiers.</w:t>
        <w:br/>
        <w:br/>
        <w:t>Third, on the decision policy and full-stack engineering side: backend/decision.py converts the softmax outputs into four interpretable scores—stain_present, hole_present, hole_major, and heavily_worn (weighted 65% condition and 35% pilling)—and compares them against calibrated low and high thresholds in thresholds.json. High-confidence cases are automatically accepted or rejected and assigned to Resell as New, Resell as Used, Refurbish, or Recycle. Uncertain middle-zone cases—or inconclusive defect claims with brief descriptions under 40 characters—are routed to our React + TypeScript Reviewer Desk. There, specialists inspect zoomable photos, dual-threshold ScoreBars, and policy reasons, and can override any verdict while preserving the original AI decision in SQLite for compliance auditing."</w:t>
      </w:r>
    </w:p>
    <w:p>
      <w:pPr>
        <w:pStyle w:val="Heading2"/>
      </w:pPr>
      <w:r>
        <w:t>9.3 Glossary of Key Terms</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29332D"/>
          </w:tcPr>
          <w:p>
            <w:r>
              <w:rPr>
                <w:b/>
                <w:color w:val="FFFFFF"/>
                <w:sz w:val="20"/>
              </w:rPr>
              <w:t>Term</w:t>
            </w:r>
          </w:p>
        </w:tc>
        <w:tc>
          <w:tcPr>
            <w:tcW w:type="dxa" w:w="6768"/>
            <w:shd w:val="clear" w:color="auto" w:fill="29332D"/>
          </w:tcPr>
          <w:p>
            <w:r>
              <w:rPr>
                <w:b/>
                <w:color w:val="FFFFFF"/>
                <w:sz w:val="20"/>
              </w:rPr>
              <w:t>Definition in the Context of This Project</w:t>
            </w:r>
          </w:p>
        </w:tc>
      </w:tr>
      <w:tr>
        <w:tc>
          <w:tcPr>
            <w:tcW w:type="dxa" w:w="2592"/>
            <w:shd w:val="clear" w:color="auto" w:fill="FFFFFF"/>
          </w:tcPr>
          <w:p>
            <w:r>
              <w:rPr>
                <w:sz w:val="19"/>
              </w:rPr>
              <w:t>Two-View Inference</w:t>
            </w:r>
          </w:p>
        </w:tc>
        <w:tc>
          <w:tcPr>
            <w:tcW w:type="dxa" w:w="6768"/>
            <w:shd w:val="clear" w:color="auto" w:fill="FFFFFF"/>
          </w:tcPr>
          <w:p>
            <w:r>
              <w:rPr>
                <w:sz w:val="19"/>
              </w:rPr>
              <w:t>Processing both the front and back photographs of a single garment simultaneously so defects on either side are captured.</w:t>
            </w:r>
          </w:p>
        </w:tc>
      </w:tr>
      <w:tr>
        <w:tc>
          <w:tcPr>
            <w:tcW w:type="dxa" w:w="2592"/>
            <w:shd w:val="clear" w:color="auto" w:fill="F7F5EF"/>
          </w:tcPr>
          <w:p>
            <w:r>
              <w:rPr>
                <w:sz w:val="19"/>
              </w:rPr>
              <w:t>Multi-Task Learning (MTL)</w:t>
            </w:r>
          </w:p>
        </w:tc>
        <w:tc>
          <w:tcPr>
            <w:tcW w:type="dxa" w:w="6768"/>
            <w:shd w:val="clear" w:color="auto" w:fill="F7F5EF"/>
          </w:tcPr>
          <w:p>
            <w:r>
              <w:rPr>
                <w:sz w:val="19"/>
              </w:rPr>
              <w:t>Predicting multiple garment attributes (condition, pilling, stains, holes) from shared visual representations.</w:t>
            </w:r>
          </w:p>
        </w:tc>
      </w:tr>
      <w:tr>
        <w:tc>
          <w:tcPr>
            <w:tcW w:type="dxa" w:w="2592"/>
            <w:shd w:val="clear" w:color="auto" w:fill="FFFFFF"/>
          </w:tcPr>
          <w:p>
            <w:r>
              <w:rPr>
                <w:sz w:val="19"/>
              </w:rPr>
              <w:t>Dual-Threshold Policy (lo / hi)</w:t>
            </w:r>
          </w:p>
        </w:tc>
        <w:tc>
          <w:tcPr>
            <w:tcW w:type="dxa" w:w="6768"/>
            <w:shd w:val="clear" w:color="auto" w:fill="FFFFFF"/>
          </w:tcPr>
          <w:p>
            <w:r>
              <w:rPr>
                <w:sz w:val="19"/>
              </w:rPr>
              <w:t>A decision rule using two cutoffs per score: &lt;= lo is 'lo' (clean), &gt;= hi is 'hi' (defective), and between lo and hi is 'mid' (uncertain/review).</w:t>
            </w:r>
          </w:p>
        </w:tc>
      </w:tr>
      <w:tr>
        <w:tc>
          <w:tcPr>
            <w:tcW w:type="dxa" w:w="2592"/>
            <w:shd w:val="clear" w:color="auto" w:fill="F7F5EF"/>
          </w:tcPr>
          <w:p>
            <w:r>
              <w:rPr>
                <w:sz w:val="19"/>
              </w:rPr>
              <w:t>Disposition</w:t>
            </w:r>
          </w:p>
        </w:tc>
        <w:tc>
          <w:tcPr>
            <w:tcW w:type="dxa" w:w="6768"/>
            <w:shd w:val="clear" w:color="auto" w:fill="F7F5EF"/>
          </w:tcPr>
          <w:p>
            <w:r>
              <w:rPr>
                <w:sz w:val="19"/>
              </w:rPr>
              <w:t>The physical supply-chain action assigned to a returned garment: RESELL_AS_NEW, RESELL_AS_USED, REFURBISH, RECYCLE, or INSPECT_MANUALLY.</w:t>
            </w:r>
          </w:p>
        </w:tc>
      </w:tr>
      <w:tr>
        <w:tc>
          <w:tcPr>
            <w:tcW w:type="dxa" w:w="2592"/>
            <w:shd w:val="clear" w:color="auto" w:fill="FFFFFF"/>
          </w:tcPr>
          <w:p>
            <w:r>
              <w:rPr>
                <w:sz w:val="19"/>
              </w:rPr>
              <w:t>Claim-Evidence Cross-Vetting</w:t>
            </w:r>
          </w:p>
        </w:tc>
        <w:tc>
          <w:tcPr>
            <w:tcW w:type="dxa" w:w="6768"/>
            <w:shd w:val="clear" w:color="auto" w:fill="FFFFFF"/>
          </w:tcPr>
          <w:p>
            <w:r>
              <w:rPr>
                <w:sz w:val="19"/>
              </w:rPr>
              <w:t>Checking whether the visual defect score matches the customer's claim category (defect claim vs. non-defect claim).</w:t>
            </w:r>
          </w:p>
        </w:tc>
      </w:tr>
      <w:tr>
        <w:tc>
          <w:tcPr>
            <w:tcW w:type="dxa" w:w="2592"/>
            <w:shd w:val="clear" w:color="auto" w:fill="F7F5EF"/>
          </w:tcPr>
          <w:p>
            <w:r>
              <w:rPr>
                <w:sz w:val="19"/>
              </w:rPr>
              <w:t>DINOv2</w:t>
            </w:r>
          </w:p>
        </w:tc>
        <w:tc>
          <w:tcPr>
            <w:tcW w:type="dxa" w:w="6768"/>
            <w:shd w:val="clear" w:color="auto" w:fill="F7F5EF"/>
          </w:tcPr>
          <w:p>
            <w:r>
              <w:rPr>
                <w:sz w:val="19"/>
              </w:rPr>
              <w:t>Self-supervised Vision Transformer by Meta AI (facebook/dinov2-base and dinov2-large) used in predict.py to extract local texture and global features.</w:t>
            </w:r>
          </w:p>
        </w:tc>
      </w:tr>
      <w:tr>
        <w:tc>
          <w:tcPr>
            <w:tcW w:type="dxa" w:w="2592"/>
            <w:shd w:val="clear" w:color="auto" w:fill="FFFFFF"/>
          </w:tcPr>
          <w:p>
            <w:r>
              <w:rPr>
                <w:sz w:val="19"/>
              </w:rPr>
              <w:t>CLIP</w:t>
            </w:r>
          </w:p>
        </w:tc>
        <w:tc>
          <w:tcPr>
            <w:tcW w:type="dxa" w:w="6768"/>
            <w:shd w:val="clear" w:color="auto" w:fill="FFFFFF"/>
          </w:tcPr>
          <w:p>
            <w:r>
              <w:rPr>
                <w:sz w:val="19"/>
              </w:rPr>
              <w:t>Contrastive Language-Image Pretraining by OpenAI (openai/clip-vit-base-patch16) used in predict.py for semantic visual features.</w:t>
            </w:r>
          </w:p>
        </w:tc>
      </w:tr>
      <w:tr>
        <w:tc>
          <w:tcPr>
            <w:tcW w:type="dxa" w:w="2592"/>
            <w:shd w:val="clear" w:color="auto" w:fill="F7F5EF"/>
          </w:tcPr>
          <w:p>
            <w:r>
              <w:rPr>
                <w:sz w:val="19"/>
              </w:rPr>
              <w:t>Test-Time Augmentation (TTA)</w:t>
            </w:r>
          </w:p>
        </w:tc>
        <w:tc>
          <w:tcPr>
            <w:tcW w:type="dxa" w:w="6768"/>
            <w:shd w:val="clear" w:color="auto" w:fill="F7F5EF"/>
          </w:tcPr>
          <w:p>
            <w:r>
              <w:rPr>
                <w:sz w:val="19"/>
              </w:rPr>
              <w:t>Averaging feature embeddings of an original image and its horizontally flipped version during inference (predict.py).</w:t>
            </w:r>
          </w:p>
        </w:tc>
      </w:tr>
      <w:tr>
        <w:tc>
          <w:tcPr>
            <w:tcW w:type="dxa" w:w="2592"/>
            <w:shd w:val="clear" w:color="auto" w:fill="FFFFFF"/>
          </w:tcPr>
          <w:p>
            <w:r>
              <w:rPr>
                <w:sz w:val="19"/>
              </w:rPr>
              <w:t>Ordinal Classification (+ordinal)</w:t>
            </w:r>
          </w:p>
        </w:tc>
        <w:tc>
          <w:tcPr>
            <w:tcW w:type="dxa" w:w="6768"/>
            <w:shd w:val="clear" w:color="auto" w:fill="FFFFFF"/>
          </w:tcPr>
          <w:p>
            <w:r>
              <w:rPr>
                <w:sz w:val="19"/>
              </w:rPr>
              <w:t>Decomposing ordered K-class grading into K-1 cumulative binary classification problems P(y &gt;= k) so grade ordering is respected.</w:t>
            </w:r>
          </w:p>
        </w:tc>
      </w:tr>
      <w:tr>
        <w:tc>
          <w:tcPr>
            <w:tcW w:type="dxa" w:w="2592"/>
            <w:shd w:val="clear" w:color="auto" w:fill="F7F5EF"/>
          </w:tcPr>
          <w:p>
            <w:r>
              <w:rPr>
                <w:sz w:val="19"/>
              </w:rPr>
              <w:t>Magic-Byte Sniffing</w:t>
            </w:r>
          </w:p>
        </w:tc>
        <w:tc>
          <w:tcPr>
            <w:tcW w:type="dxa" w:w="6768"/>
            <w:shd w:val="clear" w:color="auto" w:fill="F7F5EF"/>
          </w:tcPr>
          <w:p>
            <w:r>
              <w:rPr>
                <w:sz w:val="19"/>
              </w:rPr>
              <w:t>Validating file formats by checking raw binary file headers (\xff\xd8\xff for JPEG, \x89PNG for PNG) in backend/main.py.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933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E3A2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5A44"/>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D6B5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