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FC724 Web Design Project - HTML Design Document</w:t>
      </w:r>
    </w:p>
    <w:p>
      <w:pPr>
        <w:pStyle w:val="Heading2"/>
      </w:pPr>
      <w:r>
        <w:t>Introduction</w:t>
      </w:r>
    </w:p>
    <w:p>
      <w:r>
        <w:t>This document outlines the structure and design considerations for the HTML component of the FC724 Web Design Project. It covers the Welcome, Information, and Data Collection pages for the Glasgow International College (GIC) Student Progress Tracker website.</w:t>
      </w:r>
    </w:p>
    <w:p>
      <w:pPr>
        <w:pStyle w:val="Heading2"/>
      </w:pPr>
      <w:r>
        <w:t>Page Structure</w:t>
      </w:r>
    </w:p>
    <w:p>
      <w:r>
        <w:t>Each page is structured to provide a consistent user experience while fulfilling its specific role within the website. Common elements across all pages include a header with navigation, a main content area, and a footer.</w:t>
      </w:r>
    </w:p>
    <w:p>
      <w:pPr>
        <w:pStyle w:val="Heading3"/>
      </w:pPr>
      <w:r>
        <w:t>Welcome Page (index.html)</w:t>
      </w:r>
    </w:p>
    <w:p>
      <w:r>
        <w:t>The Welcome Page serves as the landing page of the website. It features a prominent header introducing the GIC Student Progress Tracker and a brief overview of the site’s purpose. The navigation bar provides links to the other sections of the website, promoting easy access to the Information and Data Collection pages.</w:t>
      </w:r>
    </w:p>
    <w:p>
      <w:pPr>
        <w:pStyle w:val="Heading3"/>
      </w:pPr>
      <w:r>
        <w:t>Information Page (info.html)</w:t>
      </w:r>
    </w:p>
    <w:p>
      <w:r>
        <w:t>The Information Page offers detailed insights into the reasons for and benefits of data collection at GIC. Structured with multiple sections, each with a heading and descriptive text, it explains the process and utility of the data collected.</w:t>
      </w:r>
    </w:p>
    <w:p>
      <w:pPr>
        <w:pStyle w:val="Heading3"/>
      </w:pPr>
      <w:r>
        <w:t>Data Collection Page (form.html)</w:t>
      </w:r>
    </w:p>
    <w:p>
      <w:r>
        <w:t>On the Data Collection Page, users are presented with a form to input their data. Fields include personal identification and questions related to academic progress and satisfaction. The form is designed to be intuitive and accessible.</w:t>
      </w:r>
    </w:p>
    <w:p>
      <w:pPr>
        <w:pStyle w:val="Heading2"/>
      </w:pPr>
      <w:r>
        <w:t>HTML Elements Used</w:t>
      </w:r>
    </w:p>
    <w:p>
      <w:r>
        <w:t>The website utilizes a variety of HTML elements including semantic elements (header, nav, main, footer), form elements (input, textarea, label), and structural elements (div, h1, h2, p, ul, li, a).</w:t>
      </w:r>
    </w:p>
    <w:p>
      <w:pPr>
        <w:pStyle w:val="Heading2"/>
      </w:pPr>
      <w:r>
        <w:t>Accessibility and Usability</w:t>
      </w:r>
    </w:p>
    <w:p>
      <w:r>
        <w:t>To ensure the questionnaire is accessible and usable by all students, we implement best practices such as proper form labels, ARIA roles where appropriate, and ensuring that all functionality is available through a keyboard interface. The website is designed to be responsive, ensuring usability across various devices and screen sizes.</w:t>
      </w:r>
    </w:p>
    <w:p>
      <w:pPr>
        <w:pStyle w:val="Heading2"/>
      </w:pPr>
      <w:r>
        <w:t>Consistency in Appearance</w:t>
      </w:r>
    </w:p>
    <w:p>
      <w:r>
        <w:t>Consistency across the website is maintained by reusing common layout components and a consistent color scheme and typography. The navigation bar and footer are consistent across all pages, ensuring a cohesive user experience.</w:t>
      </w:r>
    </w:p>
    <w:p>
      <w:pPr>
        <w:pStyle w:val="Heading2"/>
      </w:pPr>
      <w:r>
        <w:t>Comments in HTML</w:t>
      </w:r>
    </w:p>
    <w:p>
      <w:r>
        <w:t>Explanatory comments are included throughout the HTML code to justify design decisions. These comments describe the purpose and functionality of various sections and elements.</w:t>
      </w:r>
    </w:p>
    <w:p>
      <w:pPr>
        <w:pStyle w:val="Heading2"/>
      </w:pPr>
      <w:r>
        <w:t>Potential Improvements</w:t>
      </w:r>
    </w:p>
    <w:p>
      <w:r>
        <w:t>Given more time, we could implement enhanced features such as a live chat for student support, dynamic content updates without page reloads, and more interactive elements to engage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